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9EF0E" w14:textId="77777777" w:rsidR="00313F2C" w:rsidRDefault="00313F2C">
      <w:pPr>
        <w:jc w:val="center"/>
      </w:pPr>
    </w:p>
    <w:p w14:paraId="4DD4DCED" w14:textId="77777777" w:rsidR="00313F2C" w:rsidRDefault="00EF5D77">
      <w:pPr>
        <w:spacing w:line="1000" w:lineRule="exact"/>
        <w:jc w:val="center"/>
        <w:rPr>
          <w:rFonts w:ascii="仿宋" w:eastAsia="仿宋" w:hAnsi="仿宋"/>
          <w:b/>
          <w:sz w:val="72"/>
          <w:szCs w:val="72"/>
        </w:rPr>
      </w:pPr>
      <w:bookmarkStart w:id="0" w:name="_Hlk38472698"/>
      <w:r>
        <w:rPr>
          <w:rFonts w:ascii="仿宋" w:eastAsia="仿宋" w:hAnsi="仿宋" w:hint="eastAsia"/>
          <w:b/>
          <w:sz w:val="72"/>
          <w:szCs w:val="72"/>
        </w:rPr>
        <w:t>济南大学泉城学院</w:t>
      </w:r>
    </w:p>
    <w:bookmarkEnd w:id="0"/>
    <w:p w14:paraId="7A2C5F10" w14:textId="77777777" w:rsidR="00313F2C" w:rsidRDefault="00EF5D77">
      <w:pPr>
        <w:spacing w:line="1000" w:lineRule="exact"/>
        <w:jc w:val="center"/>
        <w:rPr>
          <w:rFonts w:ascii="仿宋" w:eastAsia="仿宋" w:hAnsi="仿宋"/>
          <w:b/>
          <w:sz w:val="44"/>
          <w:szCs w:val="44"/>
        </w:rPr>
      </w:pPr>
      <w:r>
        <w:rPr>
          <w:rFonts w:ascii="仿宋" w:eastAsia="仿宋" w:hAnsi="仿宋" w:hint="eastAsia"/>
          <w:b/>
          <w:sz w:val="44"/>
          <w:szCs w:val="44"/>
        </w:rPr>
        <w:t>关于学生宿舍门禁系统监控采购与安装项目</w:t>
      </w:r>
    </w:p>
    <w:p w14:paraId="1347E964" w14:textId="77777777" w:rsidR="00313F2C" w:rsidRDefault="00EF5D77">
      <w:pPr>
        <w:spacing w:line="1000" w:lineRule="exact"/>
        <w:jc w:val="center"/>
        <w:rPr>
          <w:rFonts w:ascii="仿宋" w:eastAsia="仿宋" w:hAnsi="仿宋"/>
          <w:b/>
          <w:sz w:val="72"/>
          <w:szCs w:val="72"/>
        </w:rPr>
      </w:pPr>
      <w:r>
        <w:rPr>
          <w:rFonts w:ascii="仿宋" w:eastAsia="仿宋" w:hAnsi="仿宋" w:hint="eastAsia"/>
          <w:b/>
          <w:sz w:val="72"/>
          <w:szCs w:val="72"/>
        </w:rPr>
        <w:t>公</w:t>
      </w:r>
    </w:p>
    <w:p w14:paraId="48D16F7A" w14:textId="77777777" w:rsidR="00313F2C" w:rsidRDefault="00EF5D77">
      <w:pPr>
        <w:spacing w:line="1000" w:lineRule="exact"/>
        <w:jc w:val="center"/>
        <w:rPr>
          <w:rFonts w:ascii="仿宋" w:eastAsia="仿宋" w:hAnsi="仿宋"/>
          <w:b/>
          <w:sz w:val="72"/>
          <w:szCs w:val="72"/>
        </w:rPr>
      </w:pPr>
      <w:r>
        <w:rPr>
          <w:rFonts w:ascii="仿宋" w:eastAsia="仿宋" w:hAnsi="仿宋" w:hint="eastAsia"/>
          <w:b/>
          <w:sz w:val="72"/>
          <w:szCs w:val="72"/>
        </w:rPr>
        <w:t>开</w:t>
      </w:r>
    </w:p>
    <w:p w14:paraId="25AE8678" w14:textId="77777777" w:rsidR="00313F2C" w:rsidRDefault="00EF5D77">
      <w:pPr>
        <w:spacing w:line="1000" w:lineRule="exact"/>
        <w:jc w:val="center"/>
        <w:rPr>
          <w:rFonts w:ascii="仿宋" w:eastAsia="仿宋" w:hAnsi="仿宋"/>
          <w:b/>
          <w:sz w:val="72"/>
          <w:szCs w:val="72"/>
        </w:rPr>
      </w:pPr>
      <w:r>
        <w:rPr>
          <w:rFonts w:ascii="仿宋" w:eastAsia="仿宋" w:hAnsi="仿宋" w:hint="eastAsia"/>
          <w:b/>
          <w:sz w:val="72"/>
          <w:szCs w:val="72"/>
        </w:rPr>
        <w:t>询</w:t>
      </w:r>
    </w:p>
    <w:p w14:paraId="336979B1" w14:textId="77777777" w:rsidR="00313F2C" w:rsidRDefault="00EF5D77">
      <w:pPr>
        <w:spacing w:line="1000" w:lineRule="exact"/>
        <w:jc w:val="center"/>
        <w:rPr>
          <w:rFonts w:ascii="仿宋" w:eastAsia="仿宋" w:hAnsi="仿宋"/>
          <w:b/>
          <w:sz w:val="72"/>
          <w:szCs w:val="72"/>
        </w:rPr>
      </w:pPr>
      <w:r>
        <w:rPr>
          <w:rFonts w:ascii="仿宋" w:eastAsia="仿宋" w:hAnsi="仿宋" w:hint="eastAsia"/>
          <w:b/>
          <w:sz w:val="72"/>
          <w:szCs w:val="72"/>
        </w:rPr>
        <w:t>价</w:t>
      </w:r>
    </w:p>
    <w:p w14:paraId="706E5BCE" w14:textId="77777777" w:rsidR="00313F2C" w:rsidRDefault="00EF5D77">
      <w:pPr>
        <w:spacing w:line="1000" w:lineRule="exact"/>
        <w:jc w:val="center"/>
        <w:rPr>
          <w:rFonts w:ascii="仿宋" w:eastAsia="仿宋" w:hAnsi="仿宋"/>
          <w:b/>
          <w:sz w:val="72"/>
          <w:szCs w:val="72"/>
        </w:rPr>
      </w:pPr>
      <w:r>
        <w:rPr>
          <w:rFonts w:ascii="仿宋" w:eastAsia="仿宋" w:hAnsi="仿宋" w:hint="eastAsia"/>
          <w:b/>
          <w:sz w:val="72"/>
          <w:szCs w:val="72"/>
        </w:rPr>
        <w:t>邀</w:t>
      </w:r>
    </w:p>
    <w:p w14:paraId="54C4EC3D" w14:textId="77777777" w:rsidR="00313F2C" w:rsidRDefault="00EF5D77">
      <w:pPr>
        <w:spacing w:line="1000" w:lineRule="exact"/>
        <w:jc w:val="center"/>
        <w:rPr>
          <w:rFonts w:ascii="仿宋" w:eastAsia="仿宋" w:hAnsi="仿宋"/>
          <w:b/>
          <w:sz w:val="72"/>
          <w:szCs w:val="72"/>
        </w:rPr>
      </w:pPr>
      <w:r>
        <w:rPr>
          <w:rFonts w:ascii="仿宋" w:eastAsia="仿宋" w:hAnsi="仿宋" w:hint="eastAsia"/>
          <w:b/>
          <w:sz w:val="72"/>
          <w:szCs w:val="72"/>
        </w:rPr>
        <w:t>请</w:t>
      </w:r>
    </w:p>
    <w:p w14:paraId="21A7CA7C" w14:textId="77777777" w:rsidR="00313F2C" w:rsidRDefault="00EF5D77">
      <w:pPr>
        <w:spacing w:line="1000" w:lineRule="exact"/>
        <w:jc w:val="center"/>
        <w:rPr>
          <w:rFonts w:ascii="仿宋" w:eastAsia="仿宋" w:hAnsi="仿宋"/>
          <w:b/>
          <w:sz w:val="72"/>
          <w:szCs w:val="72"/>
        </w:rPr>
      </w:pPr>
      <w:r>
        <w:rPr>
          <w:rFonts w:ascii="仿宋" w:eastAsia="仿宋" w:hAnsi="仿宋" w:hint="eastAsia"/>
          <w:b/>
          <w:sz w:val="72"/>
          <w:szCs w:val="72"/>
        </w:rPr>
        <w:t>函</w:t>
      </w:r>
    </w:p>
    <w:p w14:paraId="3D0FC738" w14:textId="77777777" w:rsidR="00313F2C" w:rsidRDefault="00EF5D77">
      <w:pPr>
        <w:spacing w:line="500" w:lineRule="exact"/>
        <w:ind w:firstLineChars="645" w:firstLine="2331"/>
        <w:rPr>
          <w:rFonts w:ascii="仿宋" w:eastAsia="仿宋" w:hAnsi="仿宋"/>
          <w:b/>
          <w:sz w:val="36"/>
          <w:szCs w:val="36"/>
        </w:rPr>
      </w:pPr>
      <w:r>
        <w:rPr>
          <w:rFonts w:ascii="仿宋" w:eastAsia="仿宋" w:hAnsi="仿宋" w:hint="eastAsia"/>
          <w:b/>
          <w:sz w:val="36"/>
          <w:szCs w:val="36"/>
        </w:rPr>
        <w:t>项目编号：</w:t>
      </w:r>
      <w:r>
        <w:rPr>
          <w:rFonts w:ascii="仿宋" w:eastAsia="仿宋" w:hAnsi="仿宋" w:hint="eastAsia"/>
          <w:b/>
          <w:sz w:val="36"/>
          <w:szCs w:val="36"/>
        </w:rPr>
        <w:t>JDQY20210126</w:t>
      </w:r>
    </w:p>
    <w:p w14:paraId="215A96D2" w14:textId="77777777" w:rsidR="00313F2C" w:rsidRDefault="00EF5D77">
      <w:pPr>
        <w:spacing w:line="500" w:lineRule="exact"/>
        <w:ind w:leftChars="1058" w:left="2328"/>
        <w:rPr>
          <w:rFonts w:ascii="仿宋" w:eastAsia="仿宋" w:hAnsi="仿宋"/>
          <w:b/>
          <w:sz w:val="36"/>
          <w:szCs w:val="36"/>
        </w:rPr>
        <w:sectPr w:rsidR="00313F2C">
          <w:headerReference w:type="default" r:id="rId9"/>
          <w:footerReference w:type="default" r:id="rId10"/>
          <w:pgSz w:w="11906" w:h="16838"/>
          <w:pgMar w:top="1440" w:right="1416" w:bottom="1440" w:left="1134" w:header="851" w:footer="227" w:gutter="0"/>
          <w:cols w:space="425"/>
          <w:titlePg/>
          <w:docGrid w:type="lines" w:linePitch="312"/>
        </w:sectPr>
      </w:pPr>
      <w:bookmarkStart w:id="1" w:name="_Toc169332792"/>
      <w:bookmarkStart w:id="2" w:name="_Toc160880118"/>
      <w:bookmarkStart w:id="3" w:name="_Toc160880485"/>
      <w:r>
        <w:rPr>
          <w:rFonts w:ascii="仿宋" w:eastAsia="仿宋" w:hAnsi="仿宋" w:hint="eastAsia"/>
          <w:b/>
          <w:sz w:val="36"/>
          <w:szCs w:val="36"/>
        </w:rPr>
        <w:t>项目名称</w:t>
      </w:r>
      <w:bookmarkEnd w:id="1"/>
      <w:bookmarkEnd w:id="2"/>
      <w:bookmarkEnd w:id="3"/>
      <w:r>
        <w:rPr>
          <w:rFonts w:ascii="仿宋" w:eastAsia="仿宋" w:hAnsi="仿宋" w:hint="eastAsia"/>
          <w:b/>
          <w:sz w:val="36"/>
          <w:szCs w:val="36"/>
        </w:rPr>
        <w:t>：</w:t>
      </w:r>
      <w:bookmarkStart w:id="4" w:name="_Toc170798743"/>
      <w:bookmarkStart w:id="5" w:name="_Toc225669277"/>
      <w:bookmarkStart w:id="6" w:name="_Toc216241307"/>
      <w:bookmarkStart w:id="7" w:name="_Toc207014580"/>
      <w:bookmarkStart w:id="8" w:name="_Toc169332904"/>
      <w:bookmarkStart w:id="9" w:name="_Toc160880487"/>
      <w:bookmarkStart w:id="10" w:name="_Toc219800200"/>
      <w:bookmarkStart w:id="11" w:name="_Toc235438297"/>
      <w:bookmarkStart w:id="12" w:name="_Toc258401210"/>
      <w:bookmarkStart w:id="13" w:name="_Toc259692600"/>
      <w:bookmarkStart w:id="14" w:name="_Toc235438227"/>
      <w:bookmarkStart w:id="15" w:name="_Toc251586187"/>
      <w:bookmarkStart w:id="16" w:name="_Toc212454753"/>
      <w:bookmarkStart w:id="17" w:name="_Toc255974963"/>
      <w:bookmarkStart w:id="18" w:name="_Toc253066567"/>
      <w:bookmarkStart w:id="19" w:name="_Toc259692693"/>
      <w:bookmarkStart w:id="20" w:name="_Toc249325665"/>
      <w:bookmarkStart w:id="21" w:name="_Toc177985424"/>
      <w:bookmarkStart w:id="22" w:name="_Toc259520819"/>
      <w:bookmarkStart w:id="23" w:name="_Toc251613780"/>
      <w:bookmarkStart w:id="24" w:name="_Toc169332794"/>
      <w:bookmarkStart w:id="25" w:name="_Toc266868624"/>
      <w:bookmarkStart w:id="26" w:name="_Toc227058483"/>
      <w:bookmarkStart w:id="27" w:name="_Toc235437942"/>
      <w:bookmarkStart w:id="28" w:name="_Toc223146565"/>
      <w:bookmarkStart w:id="29" w:name="_Toc236021402"/>
      <w:bookmarkStart w:id="30" w:name="_Toc254790852"/>
      <w:bookmarkStart w:id="31" w:name="_Toc211937196"/>
      <w:bookmarkStart w:id="32" w:name="_Toc212526081"/>
      <w:bookmarkStart w:id="33" w:name="_Toc266870861"/>
      <w:bookmarkStart w:id="34" w:name="_Toc266870386"/>
      <w:bookmarkStart w:id="35" w:name="_Toc217891359"/>
      <w:bookmarkStart w:id="36" w:name="_Toc267060407"/>
      <w:bookmarkStart w:id="37" w:name="_Toc267059899"/>
      <w:bookmarkStart w:id="38" w:name="_Toc212530253"/>
      <w:bookmarkStart w:id="39" w:name="_Toc273178686"/>
      <w:bookmarkStart w:id="40" w:name="_Toc267059010"/>
      <w:bookmarkStart w:id="41" w:name="_Toc267059786"/>
      <w:bookmarkStart w:id="42" w:name="_Toc212456146"/>
      <w:bookmarkStart w:id="43" w:name="_Toc267059161"/>
      <w:bookmarkStart w:id="44" w:name="_Toc267060022"/>
      <w:bookmarkStart w:id="45" w:name="_Toc267060162"/>
      <w:bookmarkStart w:id="46" w:name="_Toc267059633"/>
      <w:bookmarkStart w:id="47" w:name="_Toc266868924"/>
      <w:bookmarkStart w:id="48" w:name="_Toc267059519"/>
      <w:r>
        <w:rPr>
          <w:rFonts w:ascii="仿宋" w:eastAsia="仿宋" w:hAnsi="仿宋" w:hint="eastAsia"/>
          <w:b/>
          <w:sz w:val="36"/>
          <w:szCs w:val="36"/>
        </w:rPr>
        <w:t>济南大学泉城学院学生宿舍门禁监控系统采购与安装项目</w:t>
      </w:r>
    </w:p>
    <w:p w14:paraId="2B58CA36" w14:textId="77777777" w:rsidR="00313F2C" w:rsidRDefault="00313F2C">
      <w:pPr>
        <w:spacing w:line="500" w:lineRule="exact"/>
        <w:ind w:firstLineChars="645" w:firstLine="2331"/>
        <w:rPr>
          <w:rFonts w:ascii="仿宋" w:eastAsia="仿宋" w:hAnsi="仿宋"/>
          <w:b/>
          <w:sz w:val="36"/>
          <w:szCs w:val="36"/>
        </w:rPr>
      </w:pPr>
    </w:p>
    <w:p w14:paraId="08523DE1" w14:textId="77777777" w:rsidR="00313F2C" w:rsidRDefault="00EF5D77">
      <w:pPr>
        <w:pStyle w:val="Default"/>
        <w:spacing w:line="360" w:lineRule="auto"/>
        <w:jc w:val="center"/>
        <w:outlineLvl w:val="0"/>
        <w:rPr>
          <w:rFonts w:ascii="仿宋" w:eastAsia="仿宋" w:hAnsi="仿宋"/>
          <w:b/>
          <w:color w:val="auto"/>
          <w:sz w:val="44"/>
          <w:szCs w:val="44"/>
        </w:rPr>
      </w:pPr>
      <w:r>
        <w:rPr>
          <w:rFonts w:ascii="仿宋" w:eastAsia="仿宋" w:hAnsi="仿宋" w:hint="eastAsia"/>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ascii="仿宋" w:eastAsia="仿宋" w:hAnsi="仿宋" w:hint="eastAsia"/>
          <w:b/>
          <w:color w:val="auto"/>
          <w:sz w:val="44"/>
          <w:szCs w:val="44"/>
        </w:rPr>
        <w:t>函</w:t>
      </w:r>
    </w:p>
    <w:p w14:paraId="561CA66C" w14:textId="77777777" w:rsidR="00313F2C" w:rsidRDefault="00EF5D77">
      <w:pPr>
        <w:spacing w:line="500" w:lineRule="exact"/>
        <w:ind w:firstLineChars="200" w:firstLine="560"/>
        <w:rPr>
          <w:rFonts w:ascii="仿宋" w:eastAsia="仿宋" w:hAnsi="仿宋"/>
          <w:sz w:val="28"/>
          <w:szCs w:val="28"/>
        </w:rPr>
      </w:pPr>
      <w:bookmarkStart w:id="49" w:name="_Hlk10840310"/>
      <w:r>
        <w:rPr>
          <w:rFonts w:ascii="仿宋" w:eastAsia="仿宋" w:hAnsi="仿宋" w:hint="eastAsia"/>
          <w:sz w:val="28"/>
          <w:szCs w:val="28"/>
        </w:rPr>
        <w:t>济南大学泉城学院成立于</w:t>
      </w:r>
      <w:r>
        <w:rPr>
          <w:rFonts w:ascii="仿宋" w:eastAsia="仿宋" w:hAnsi="仿宋" w:hint="eastAsia"/>
          <w:sz w:val="28"/>
          <w:szCs w:val="28"/>
        </w:rPr>
        <w:t>2005</w:t>
      </w:r>
      <w:r>
        <w:rPr>
          <w:rFonts w:ascii="仿宋" w:eastAsia="仿宋" w:hAnsi="仿宋" w:hint="eastAsia"/>
          <w:sz w:val="28"/>
          <w:szCs w:val="28"/>
        </w:rPr>
        <w:t>年，是国家教育部和山东省人民政府批准成立的全日制普通本科高校。现有全日制在校生</w:t>
      </w:r>
      <w:r>
        <w:rPr>
          <w:rFonts w:ascii="仿宋" w:eastAsia="仿宋" w:hAnsi="仿宋" w:hint="eastAsia"/>
          <w:sz w:val="28"/>
          <w:szCs w:val="28"/>
        </w:rPr>
        <w:t>10000</w:t>
      </w:r>
      <w:r>
        <w:rPr>
          <w:rFonts w:ascii="仿宋" w:eastAsia="仿宋" w:hAnsi="仿宋" w:hint="eastAsia"/>
          <w:sz w:val="28"/>
          <w:szCs w:val="28"/>
        </w:rPr>
        <w:t>余人，基础设施完备，教学科研条件优越。根据需要，对济南大学泉城学院学生宿舍门禁监控系统采购与安装项目进行公开询价，欢迎国内合格参与人参与。</w:t>
      </w:r>
    </w:p>
    <w:p w14:paraId="2429543A" w14:textId="77777777" w:rsidR="00313F2C" w:rsidRDefault="00EF5D77">
      <w:pPr>
        <w:spacing w:after="0" w:line="500" w:lineRule="exact"/>
        <w:jc w:val="left"/>
        <w:rPr>
          <w:rFonts w:ascii="仿宋" w:eastAsia="仿宋" w:hAnsi="仿宋"/>
          <w:sz w:val="28"/>
          <w:szCs w:val="28"/>
        </w:rPr>
      </w:pPr>
      <w:r>
        <w:rPr>
          <w:rFonts w:ascii="仿宋" w:eastAsia="仿宋" w:hAnsi="仿宋" w:hint="eastAsia"/>
          <w:sz w:val="28"/>
          <w:szCs w:val="28"/>
        </w:rPr>
        <w:t>一、项目说明</w:t>
      </w:r>
    </w:p>
    <w:p w14:paraId="60910A7D" w14:textId="77777777" w:rsidR="00313F2C" w:rsidRDefault="00EF5D77">
      <w:pPr>
        <w:spacing w:after="0" w:line="500" w:lineRule="exact"/>
        <w:ind w:firstLineChars="152" w:firstLine="426"/>
        <w:jc w:val="left"/>
        <w:rPr>
          <w:rFonts w:ascii="仿宋" w:eastAsia="仿宋" w:hAnsi="仿宋"/>
          <w:sz w:val="28"/>
          <w:szCs w:val="28"/>
        </w:rPr>
      </w:pPr>
      <w:r>
        <w:rPr>
          <w:rFonts w:ascii="仿宋" w:eastAsia="仿宋" w:hAnsi="仿宋" w:hint="eastAsia"/>
          <w:sz w:val="28"/>
          <w:szCs w:val="28"/>
        </w:rPr>
        <w:t>一、项目说明</w:t>
      </w:r>
    </w:p>
    <w:p w14:paraId="374C39F3" w14:textId="77777777" w:rsidR="00313F2C" w:rsidRDefault="00EF5D77">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项目编号：</w:t>
      </w:r>
      <w:r>
        <w:rPr>
          <w:rFonts w:ascii="仿宋" w:eastAsia="仿宋" w:hAnsi="仿宋" w:hint="eastAsia"/>
          <w:sz w:val="28"/>
          <w:szCs w:val="28"/>
        </w:rPr>
        <w:t>JDQY20210126</w:t>
      </w:r>
    </w:p>
    <w:p w14:paraId="0257DF45" w14:textId="77777777" w:rsidR="00313F2C" w:rsidRDefault="00EF5D77">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项目名称：</w:t>
      </w:r>
      <w:r>
        <w:rPr>
          <w:rFonts w:ascii="仿宋" w:eastAsia="仿宋" w:hAnsi="仿宋" w:hint="eastAsia"/>
          <w:b/>
          <w:sz w:val="28"/>
          <w:szCs w:val="28"/>
        </w:rPr>
        <w:t>济南大学泉城学院学生宿舍门禁监控系统采购与安装项目</w:t>
      </w:r>
    </w:p>
    <w:p w14:paraId="001D1231" w14:textId="77777777" w:rsidR="00313F2C" w:rsidRDefault="00EF5D77">
      <w:pPr>
        <w:widowControl w:val="0"/>
        <w:numPr>
          <w:ilvl w:val="1"/>
          <w:numId w:val="1"/>
        </w:num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数量及主要技术要求</w:t>
      </w:r>
      <w:r>
        <w:rPr>
          <w:rFonts w:ascii="仿宋" w:eastAsia="仿宋" w:hAnsi="仿宋" w:hint="eastAsia"/>
          <w:sz w:val="28"/>
          <w:szCs w:val="28"/>
        </w:rPr>
        <w:t>:</w:t>
      </w:r>
      <w:r>
        <w:rPr>
          <w:rFonts w:ascii="仿宋" w:eastAsia="仿宋" w:hAnsi="仿宋" w:hint="eastAsia"/>
          <w:sz w:val="28"/>
          <w:szCs w:val="28"/>
        </w:rPr>
        <w:t>详见《公开询价项目介绍》</w:t>
      </w:r>
    </w:p>
    <w:p w14:paraId="764F9726" w14:textId="77777777" w:rsidR="00313F2C" w:rsidRDefault="00EF5D77">
      <w:pPr>
        <w:widowControl w:val="0"/>
        <w:numPr>
          <w:ilvl w:val="1"/>
          <w:numId w:val="1"/>
        </w:num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参与人资格标准：</w:t>
      </w:r>
    </w:p>
    <w:p w14:paraId="66668A3A" w14:textId="77777777" w:rsidR="00313F2C" w:rsidRDefault="00EF5D77">
      <w:pPr>
        <w:widowControl w:val="0"/>
        <w:spacing w:after="0" w:line="500" w:lineRule="exact"/>
        <w:ind w:left="708"/>
        <w:jc w:val="lef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1</w:t>
      </w:r>
      <w:r>
        <w:rPr>
          <w:rFonts w:ascii="仿宋" w:eastAsia="仿宋" w:hAnsi="仿宋" w:hint="eastAsia"/>
          <w:sz w:val="28"/>
          <w:szCs w:val="28"/>
        </w:rPr>
        <w:t>）</w:t>
      </w:r>
      <w:r>
        <w:rPr>
          <w:rFonts w:ascii="仿宋" w:eastAsia="仿宋" w:hAnsi="仿宋" w:cs="宋体" w:hint="eastAsia"/>
          <w:bCs/>
          <w:sz w:val="28"/>
          <w:szCs w:val="28"/>
        </w:rPr>
        <w:t>在中华人民共和国境内注册，具有独立法人资格、持有合法营业执</w:t>
      </w:r>
      <w:r>
        <w:rPr>
          <w:rFonts w:ascii="仿宋" w:eastAsia="仿宋" w:hAnsi="仿宋" w:cs="宋体" w:hint="eastAsia"/>
          <w:bCs/>
          <w:sz w:val="28"/>
          <w:szCs w:val="28"/>
        </w:rPr>
        <w:t>照，营业执照经营范围包含本次磋商内容</w:t>
      </w:r>
      <w:r>
        <w:rPr>
          <w:rFonts w:ascii="仿宋" w:eastAsia="仿宋" w:hAnsi="仿宋" w:hint="eastAsia"/>
          <w:sz w:val="28"/>
          <w:szCs w:val="28"/>
        </w:rPr>
        <w:t>。</w:t>
      </w:r>
    </w:p>
    <w:p w14:paraId="06D1C5A4" w14:textId="3A64C92D" w:rsidR="00313F2C" w:rsidRDefault="00EF5D77">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2</w:t>
      </w:r>
      <w:r>
        <w:rPr>
          <w:rFonts w:ascii="仿宋" w:eastAsia="仿宋" w:hAnsi="仿宋" w:hint="eastAsia"/>
          <w:sz w:val="28"/>
          <w:szCs w:val="28"/>
        </w:rPr>
        <w:t>）参与人应具</w:t>
      </w:r>
      <w:r>
        <w:rPr>
          <w:rFonts w:ascii="仿宋" w:eastAsia="仿宋" w:hAnsi="仿宋"/>
          <w:sz w:val="28"/>
          <w:szCs w:val="28"/>
        </w:rPr>
        <w:t>有提</w:t>
      </w:r>
      <w:r>
        <w:rPr>
          <w:rFonts w:ascii="仿宋" w:eastAsia="仿宋" w:hAnsi="仿宋" w:hint="eastAsia"/>
          <w:sz w:val="28"/>
          <w:szCs w:val="28"/>
        </w:rPr>
        <w:t>供设备</w:t>
      </w:r>
      <w:r>
        <w:rPr>
          <w:rFonts w:ascii="仿宋" w:eastAsia="仿宋" w:hAnsi="仿宋"/>
          <w:sz w:val="28"/>
          <w:szCs w:val="28"/>
        </w:rPr>
        <w:t>和服务的资格</w:t>
      </w:r>
      <w:r>
        <w:rPr>
          <w:rFonts w:ascii="仿宋" w:eastAsia="仿宋" w:hAnsi="仿宋" w:hint="eastAsia"/>
          <w:sz w:val="28"/>
          <w:szCs w:val="28"/>
        </w:rPr>
        <w:t>及</w:t>
      </w:r>
      <w:r>
        <w:rPr>
          <w:rFonts w:ascii="仿宋" w:eastAsia="仿宋" w:hAnsi="仿宋"/>
          <w:sz w:val="28"/>
          <w:szCs w:val="28"/>
        </w:rPr>
        <w:t>能力</w:t>
      </w:r>
      <w:r>
        <w:rPr>
          <w:rFonts w:ascii="仿宋" w:eastAsia="仿宋" w:hAnsi="仿宋" w:hint="eastAsia"/>
          <w:sz w:val="28"/>
          <w:szCs w:val="28"/>
        </w:rPr>
        <w:t>。</w:t>
      </w:r>
    </w:p>
    <w:p w14:paraId="3897CDA4" w14:textId="77777777" w:rsidR="00313F2C" w:rsidRDefault="00EF5D77">
      <w:pPr>
        <w:spacing w:after="0" w:line="500" w:lineRule="exact"/>
        <w:ind w:leftChars="322" w:left="1131" w:hangingChars="151" w:hanging="423"/>
        <w:jc w:val="lef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3</w:t>
      </w:r>
      <w:r>
        <w:rPr>
          <w:rFonts w:ascii="仿宋" w:eastAsia="仿宋" w:hAnsi="仿宋" w:hint="eastAsia"/>
          <w:sz w:val="28"/>
          <w:szCs w:val="28"/>
        </w:rPr>
        <w:t>）参与人应遵守中国的有关法律、法规和规章的规定。</w:t>
      </w:r>
    </w:p>
    <w:p w14:paraId="32B8D4BC" w14:textId="77777777" w:rsidR="00313F2C" w:rsidRDefault="00EF5D77">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4</w:t>
      </w:r>
      <w:r>
        <w:rPr>
          <w:rFonts w:ascii="仿宋" w:eastAsia="仿宋" w:hAnsi="仿宋" w:hint="eastAsia"/>
          <w:sz w:val="28"/>
          <w:szCs w:val="28"/>
        </w:rPr>
        <w:t>）参与人具有</w:t>
      </w:r>
      <w:r>
        <w:rPr>
          <w:rFonts w:ascii="仿宋" w:eastAsia="仿宋" w:hAnsi="仿宋" w:hint="eastAsia"/>
          <w:sz w:val="28"/>
          <w:szCs w:val="28"/>
        </w:rPr>
        <w:t>3</w:t>
      </w:r>
      <w:r>
        <w:rPr>
          <w:rFonts w:ascii="仿宋" w:eastAsia="仿宋" w:hAnsi="仿宋" w:hint="eastAsia"/>
          <w:sz w:val="28"/>
          <w:szCs w:val="28"/>
        </w:rPr>
        <w:t>年以上（包括</w:t>
      </w:r>
      <w:r>
        <w:rPr>
          <w:rFonts w:ascii="仿宋" w:eastAsia="仿宋" w:hAnsi="仿宋" w:hint="eastAsia"/>
          <w:sz w:val="28"/>
          <w:szCs w:val="28"/>
        </w:rPr>
        <w:t>3</w:t>
      </w:r>
      <w:r>
        <w:rPr>
          <w:rFonts w:ascii="仿宋" w:eastAsia="仿宋" w:hAnsi="仿宋" w:hint="eastAsia"/>
          <w:sz w:val="28"/>
          <w:szCs w:val="28"/>
        </w:rPr>
        <w:t>年）</w:t>
      </w:r>
      <w:r>
        <w:rPr>
          <w:rFonts w:ascii="仿宋" w:eastAsia="仿宋" w:hAnsi="仿宋" w:hint="eastAsia"/>
          <w:sz w:val="28"/>
          <w:szCs w:val="28"/>
        </w:rPr>
        <w:t>5</w:t>
      </w:r>
      <w:r>
        <w:rPr>
          <w:rFonts w:ascii="仿宋" w:eastAsia="仿宋" w:hAnsi="仿宋" w:hint="eastAsia"/>
          <w:sz w:val="28"/>
          <w:szCs w:val="28"/>
        </w:rPr>
        <w:t>个以上同类项目销售和良好的售后服务应用成功案例</w:t>
      </w:r>
      <w:r>
        <w:rPr>
          <w:rFonts w:ascii="仿宋" w:eastAsia="仿宋" w:hAnsi="仿宋" w:hint="eastAsia"/>
          <w:sz w:val="28"/>
          <w:szCs w:val="28"/>
        </w:rPr>
        <w:t>,</w:t>
      </w:r>
      <w:r>
        <w:rPr>
          <w:rFonts w:ascii="仿宋" w:eastAsia="仿宋" w:hAnsi="仿宋" w:hint="eastAsia"/>
          <w:sz w:val="28"/>
          <w:szCs w:val="28"/>
        </w:rPr>
        <w:t>近三年未发生重大安全或质量事故。</w:t>
      </w:r>
    </w:p>
    <w:p w14:paraId="77C60710" w14:textId="77777777" w:rsidR="00313F2C" w:rsidRDefault="00EF5D77">
      <w:pPr>
        <w:spacing w:after="0" w:line="500" w:lineRule="exact"/>
        <w:ind w:leftChars="322" w:left="1131" w:hangingChars="151" w:hanging="423"/>
        <w:jc w:val="lef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5</w:t>
      </w:r>
      <w:r>
        <w:rPr>
          <w:rFonts w:ascii="仿宋" w:eastAsia="仿宋" w:hAnsi="仿宋" w:hint="eastAsia"/>
          <w:sz w:val="28"/>
          <w:szCs w:val="28"/>
        </w:rPr>
        <w:t>）参与人须有良好的商业信誉和健全的财务制度。</w:t>
      </w:r>
    </w:p>
    <w:p w14:paraId="0309D7B1" w14:textId="77777777" w:rsidR="00313F2C" w:rsidRDefault="00EF5D77">
      <w:pPr>
        <w:spacing w:after="0" w:line="500" w:lineRule="exact"/>
        <w:ind w:leftChars="322" w:left="1131" w:hangingChars="151" w:hanging="423"/>
        <w:jc w:val="left"/>
        <w:rPr>
          <w:rFonts w:ascii="仿宋" w:eastAsia="仿宋" w:hAnsi="仿宋"/>
          <w:sz w:val="28"/>
          <w:szCs w:val="28"/>
        </w:rPr>
      </w:pPr>
      <w:r>
        <w:rPr>
          <w:rFonts w:ascii="仿宋" w:eastAsia="仿宋" w:hAnsi="仿宋" w:hint="eastAsia"/>
          <w:sz w:val="28"/>
          <w:szCs w:val="28"/>
        </w:rPr>
        <w:t>（</w:t>
      </w:r>
      <w:r>
        <w:rPr>
          <w:rFonts w:ascii="仿宋" w:eastAsia="仿宋" w:hAnsi="仿宋" w:hint="eastAsia"/>
          <w:sz w:val="28"/>
          <w:szCs w:val="28"/>
        </w:rPr>
        <w:t>6</w:t>
      </w:r>
      <w:r>
        <w:rPr>
          <w:rFonts w:ascii="仿宋" w:eastAsia="仿宋" w:hAnsi="仿宋" w:hint="eastAsia"/>
          <w:sz w:val="28"/>
          <w:szCs w:val="28"/>
        </w:rPr>
        <w:t>）参与人有依法缴纳税金和社会保障资金的良好记录。</w:t>
      </w:r>
    </w:p>
    <w:p w14:paraId="2BA463EA" w14:textId="77777777" w:rsidR="00313F2C" w:rsidRDefault="00EF5D77">
      <w:pPr>
        <w:widowControl w:val="0"/>
        <w:numPr>
          <w:ilvl w:val="1"/>
          <w:numId w:val="1"/>
        </w:numPr>
        <w:spacing w:after="0" w:line="500" w:lineRule="exact"/>
        <w:rPr>
          <w:rFonts w:ascii="仿宋" w:eastAsia="仿宋" w:hAnsi="仿宋"/>
          <w:sz w:val="28"/>
          <w:szCs w:val="28"/>
          <w:shd w:val="clear" w:color="auto" w:fill="FFFFFF"/>
        </w:rPr>
      </w:pPr>
      <w:r>
        <w:rPr>
          <w:rFonts w:ascii="仿宋" w:eastAsia="仿宋" w:hAnsi="仿宋" w:hint="eastAsia"/>
          <w:sz w:val="28"/>
          <w:szCs w:val="28"/>
        </w:rPr>
        <w:t>报价响应文件递交方式：密封报价并邮寄。</w:t>
      </w:r>
    </w:p>
    <w:p w14:paraId="5C99CDD8" w14:textId="77777777" w:rsidR="00313F2C" w:rsidRDefault="00EF5D77">
      <w:pPr>
        <w:widowControl w:val="0"/>
        <w:numPr>
          <w:ilvl w:val="1"/>
          <w:numId w:val="1"/>
        </w:numPr>
        <w:spacing w:after="0" w:line="500" w:lineRule="exact"/>
        <w:rPr>
          <w:rFonts w:ascii="仿宋" w:eastAsia="仿宋" w:hAnsi="仿宋"/>
          <w:sz w:val="28"/>
          <w:szCs w:val="28"/>
          <w:shd w:val="clear" w:color="auto" w:fill="FFFFFF"/>
        </w:rPr>
      </w:pPr>
      <w:r>
        <w:rPr>
          <w:rFonts w:ascii="仿宋" w:eastAsia="仿宋" w:hAnsi="仿宋" w:hint="eastAsia"/>
          <w:sz w:val="28"/>
          <w:szCs w:val="28"/>
        </w:rPr>
        <w:t>报价响应文件递交截止时间</w:t>
      </w:r>
      <w:r>
        <w:rPr>
          <w:rFonts w:ascii="仿宋" w:eastAsia="仿宋" w:hAnsi="仿宋" w:hint="eastAsia"/>
          <w:sz w:val="28"/>
          <w:szCs w:val="28"/>
          <w:shd w:val="clear" w:color="auto" w:fill="FFFFFF"/>
        </w:rPr>
        <w:t>：</w:t>
      </w:r>
      <w:r>
        <w:rPr>
          <w:rFonts w:ascii="仿宋" w:eastAsia="仿宋" w:hAnsi="仿宋" w:hint="eastAsia"/>
          <w:sz w:val="28"/>
          <w:szCs w:val="28"/>
          <w:shd w:val="clear" w:color="auto" w:fill="FFFFFF"/>
        </w:rPr>
        <w:t>2021</w:t>
      </w:r>
      <w:r>
        <w:rPr>
          <w:rFonts w:ascii="仿宋" w:eastAsia="仿宋" w:hAnsi="仿宋" w:hint="eastAsia"/>
          <w:sz w:val="28"/>
          <w:szCs w:val="28"/>
          <w:shd w:val="clear" w:color="auto" w:fill="FFFFFF"/>
        </w:rPr>
        <w:t>年</w:t>
      </w:r>
      <w:r>
        <w:rPr>
          <w:rFonts w:ascii="仿宋" w:eastAsia="仿宋" w:hAnsi="仿宋" w:hint="eastAsia"/>
          <w:sz w:val="28"/>
          <w:szCs w:val="28"/>
          <w:shd w:val="clear" w:color="auto" w:fill="FFFFFF"/>
        </w:rPr>
        <w:t>01</w:t>
      </w:r>
      <w:r>
        <w:rPr>
          <w:rFonts w:ascii="仿宋" w:eastAsia="仿宋" w:hAnsi="仿宋"/>
          <w:sz w:val="28"/>
          <w:szCs w:val="28"/>
          <w:shd w:val="clear" w:color="auto" w:fill="FFFFFF"/>
        </w:rPr>
        <w:t>月</w:t>
      </w:r>
      <w:r>
        <w:rPr>
          <w:rFonts w:ascii="仿宋" w:eastAsia="仿宋" w:hAnsi="仿宋" w:hint="eastAsia"/>
          <w:sz w:val="28"/>
          <w:szCs w:val="28"/>
          <w:shd w:val="clear" w:color="auto" w:fill="FFFFFF"/>
        </w:rPr>
        <w:t>31</w:t>
      </w:r>
      <w:r>
        <w:rPr>
          <w:rFonts w:ascii="仿宋" w:eastAsia="仿宋" w:hAnsi="仿宋"/>
          <w:sz w:val="28"/>
          <w:szCs w:val="28"/>
          <w:shd w:val="clear" w:color="auto" w:fill="FFFFFF"/>
        </w:rPr>
        <w:t>日</w:t>
      </w:r>
      <w:r>
        <w:rPr>
          <w:rFonts w:ascii="仿宋" w:eastAsia="仿宋" w:hAnsi="仿宋" w:hint="eastAsia"/>
          <w:sz w:val="28"/>
          <w:szCs w:val="28"/>
          <w:shd w:val="clear" w:color="auto" w:fill="FFFFFF"/>
        </w:rPr>
        <w:t>下午</w:t>
      </w:r>
      <w:r>
        <w:rPr>
          <w:rFonts w:ascii="仿宋" w:eastAsia="仿宋" w:hAnsi="仿宋"/>
          <w:sz w:val="28"/>
          <w:szCs w:val="28"/>
          <w:shd w:val="clear" w:color="auto" w:fill="FFFFFF"/>
        </w:rPr>
        <w:t>16</w:t>
      </w:r>
      <w:r>
        <w:rPr>
          <w:rFonts w:ascii="仿宋" w:eastAsia="仿宋" w:hAnsi="仿宋" w:hint="eastAsia"/>
          <w:sz w:val="28"/>
          <w:szCs w:val="28"/>
          <w:shd w:val="clear" w:color="auto" w:fill="FFFFFF"/>
        </w:rPr>
        <w:t>:</w:t>
      </w:r>
      <w:r>
        <w:rPr>
          <w:rFonts w:ascii="仿宋" w:eastAsia="仿宋" w:hAnsi="仿宋"/>
          <w:sz w:val="28"/>
          <w:szCs w:val="28"/>
          <w:shd w:val="clear" w:color="auto" w:fill="FFFFFF"/>
        </w:rPr>
        <w:t>00</w:t>
      </w:r>
      <w:r>
        <w:rPr>
          <w:rFonts w:ascii="仿宋" w:eastAsia="仿宋" w:hAnsi="仿宋" w:hint="eastAsia"/>
          <w:sz w:val="28"/>
          <w:szCs w:val="28"/>
          <w:shd w:val="clear" w:color="auto" w:fill="FFFFFF"/>
        </w:rPr>
        <w:t>前（以参与人快递寄出时间为准）。</w:t>
      </w:r>
    </w:p>
    <w:p w14:paraId="137AAD0A" w14:textId="77777777" w:rsidR="00313F2C" w:rsidRDefault="00EF5D77">
      <w:pPr>
        <w:spacing w:after="0" w:line="500" w:lineRule="exact"/>
        <w:ind w:firstLineChars="150" w:firstLine="420"/>
        <w:rPr>
          <w:rFonts w:ascii="仿宋" w:eastAsia="仿宋" w:hAnsi="仿宋"/>
          <w:sz w:val="28"/>
          <w:szCs w:val="28"/>
        </w:rPr>
      </w:pPr>
      <w:r>
        <w:rPr>
          <w:rFonts w:ascii="仿宋" w:eastAsia="仿宋" w:hAnsi="仿宋"/>
          <w:sz w:val="28"/>
          <w:szCs w:val="28"/>
        </w:rPr>
        <w:t>7</w:t>
      </w:r>
      <w:r>
        <w:rPr>
          <w:rFonts w:ascii="仿宋" w:eastAsia="仿宋" w:hAnsi="仿宋" w:hint="eastAsia"/>
          <w:sz w:val="28"/>
          <w:szCs w:val="28"/>
        </w:rPr>
        <w:t xml:space="preserve">. </w:t>
      </w:r>
      <w:r>
        <w:rPr>
          <w:rFonts w:ascii="仿宋" w:eastAsia="仿宋" w:hAnsi="仿宋" w:hint="eastAsia"/>
          <w:sz w:val="28"/>
          <w:szCs w:val="28"/>
        </w:rPr>
        <w:t>报价响应文件递交地点：山东省烟台市蓬莱区仙境西路</w:t>
      </w:r>
      <w:r>
        <w:rPr>
          <w:rFonts w:ascii="仿宋" w:eastAsia="仿宋" w:hAnsi="仿宋" w:hint="eastAsia"/>
          <w:sz w:val="28"/>
          <w:szCs w:val="28"/>
        </w:rPr>
        <w:t>34</w:t>
      </w:r>
      <w:r>
        <w:rPr>
          <w:rFonts w:ascii="仿宋" w:eastAsia="仿宋" w:hAnsi="仿宋" w:hint="eastAsia"/>
          <w:sz w:val="28"/>
          <w:szCs w:val="28"/>
        </w:rPr>
        <w:t>号</w:t>
      </w:r>
    </w:p>
    <w:p w14:paraId="644D1CBE" w14:textId="77777777" w:rsidR="00313F2C" w:rsidRDefault="00EF5D77">
      <w:pPr>
        <w:spacing w:after="0" w:line="500" w:lineRule="exact"/>
        <w:ind w:left="839"/>
        <w:rPr>
          <w:rFonts w:ascii="仿宋" w:eastAsia="仿宋" w:hAnsi="仿宋"/>
          <w:sz w:val="28"/>
          <w:szCs w:val="28"/>
        </w:rPr>
      </w:pPr>
      <w:r>
        <w:rPr>
          <w:rFonts w:ascii="仿宋" w:eastAsia="仿宋" w:hAnsi="仿宋" w:hint="eastAsia"/>
          <w:sz w:val="28"/>
          <w:szCs w:val="28"/>
        </w:rPr>
        <w:t>联系人：邵阳；联系电话：</w:t>
      </w:r>
      <w:r>
        <w:rPr>
          <w:rFonts w:ascii="仿宋" w:eastAsia="仿宋" w:hAnsi="仿宋" w:hint="eastAsia"/>
          <w:sz w:val="28"/>
          <w:szCs w:val="28"/>
        </w:rPr>
        <w:t>18754518111</w:t>
      </w:r>
    </w:p>
    <w:p w14:paraId="7D548321" w14:textId="77777777" w:rsidR="00313F2C" w:rsidRDefault="00EF5D77">
      <w:pPr>
        <w:spacing w:after="0" w:line="500" w:lineRule="exact"/>
        <w:ind w:firstLineChars="152" w:firstLine="426"/>
        <w:jc w:val="left"/>
        <w:rPr>
          <w:rFonts w:ascii="仿宋" w:eastAsia="仿宋" w:hAnsi="仿宋"/>
          <w:sz w:val="28"/>
          <w:szCs w:val="28"/>
        </w:rPr>
      </w:pPr>
      <w:r>
        <w:rPr>
          <w:rFonts w:ascii="仿宋" w:eastAsia="仿宋" w:hAnsi="仿宋" w:hint="eastAsia"/>
          <w:sz w:val="28"/>
          <w:szCs w:val="28"/>
        </w:rPr>
        <w:t>二、参与人须知</w:t>
      </w:r>
    </w:p>
    <w:p w14:paraId="2E378E96" w14:textId="77777777" w:rsidR="00313F2C" w:rsidRDefault="00EF5D77">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所有货物均以人民币报价；</w:t>
      </w:r>
    </w:p>
    <w:p w14:paraId="2465E53D" w14:textId="77777777" w:rsidR="00313F2C" w:rsidRDefault="00EF5D77">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lastRenderedPageBreak/>
        <w:t>2.</w:t>
      </w:r>
      <w:r>
        <w:rPr>
          <w:rFonts w:ascii="仿宋" w:eastAsia="仿宋" w:hAnsi="仿宋" w:hint="eastAsia"/>
          <w:sz w:val="28"/>
          <w:szCs w:val="28"/>
        </w:rPr>
        <w:t>报价响应文件</w:t>
      </w:r>
      <w:r>
        <w:rPr>
          <w:rFonts w:ascii="仿宋" w:eastAsia="仿宋" w:hAnsi="仿宋" w:hint="eastAsia"/>
          <w:sz w:val="28"/>
          <w:szCs w:val="28"/>
        </w:rPr>
        <w:t>4</w:t>
      </w:r>
      <w:r>
        <w:rPr>
          <w:rFonts w:ascii="仿宋" w:eastAsia="仿宋" w:hAnsi="仿宋" w:hint="eastAsia"/>
          <w:sz w:val="28"/>
          <w:szCs w:val="28"/>
        </w:rPr>
        <w:t>份，报价响应文件</w:t>
      </w:r>
      <w:r>
        <w:rPr>
          <w:rFonts w:ascii="仿宋" w:eastAsia="仿宋" w:hAnsi="仿宋"/>
          <w:sz w:val="28"/>
          <w:szCs w:val="28"/>
        </w:rPr>
        <w:t>必须用</w:t>
      </w:r>
      <w:r>
        <w:rPr>
          <w:rFonts w:ascii="仿宋" w:eastAsia="仿宋" w:hAnsi="仿宋"/>
          <w:sz w:val="28"/>
          <w:szCs w:val="28"/>
        </w:rPr>
        <w:t>A4</w:t>
      </w:r>
      <w:r>
        <w:rPr>
          <w:rFonts w:ascii="仿宋" w:eastAsia="仿宋" w:hAnsi="仿宋"/>
          <w:sz w:val="28"/>
          <w:szCs w:val="28"/>
        </w:rPr>
        <w:t>幅面纸张打印</w:t>
      </w:r>
      <w:r>
        <w:rPr>
          <w:rFonts w:ascii="仿宋" w:eastAsia="仿宋" w:hAnsi="仿宋" w:hint="eastAsia"/>
          <w:sz w:val="28"/>
          <w:szCs w:val="28"/>
        </w:rPr>
        <w:t>，须由参与人填写并加盖公章（正本</w:t>
      </w:r>
      <w:r>
        <w:rPr>
          <w:rFonts w:ascii="仿宋" w:eastAsia="仿宋" w:hAnsi="仿宋" w:hint="eastAsia"/>
          <w:sz w:val="28"/>
          <w:szCs w:val="28"/>
        </w:rPr>
        <w:t>1</w:t>
      </w:r>
      <w:r>
        <w:rPr>
          <w:rFonts w:ascii="仿宋" w:eastAsia="仿宋" w:hAnsi="仿宋" w:hint="eastAsia"/>
          <w:sz w:val="28"/>
          <w:szCs w:val="28"/>
        </w:rPr>
        <w:t>份副本</w:t>
      </w:r>
      <w:r>
        <w:rPr>
          <w:rFonts w:ascii="仿宋" w:eastAsia="仿宋" w:hAnsi="仿宋" w:hint="eastAsia"/>
          <w:sz w:val="28"/>
          <w:szCs w:val="28"/>
        </w:rPr>
        <w:t>3</w:t>
      </w:r>
      <w:r>
        <w:rPr>
          <w:rFonts w:ascii="仿宋" w:eastAsia="仿宋" w:hAnsi="仿宋" w:hint="eastAsia"/>
          <w:sz w:val="28"/>
          <w:szCs w:val="28"/>
        </w:rPr>
        <w:t>份）；</w:t>
      </w:r>
    </w:p>
    <w:p w14:paraId="74181958" w14:textId="77777777" w:rsidR="00313F2C" w:rsidRDefault="00EF5D77">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报价响应文件用不退色墨水书写或打印，因字迹潦草或表达不清所引起的后果由参与人自负；</w:t>
      </w:r>
    </w:p>
    <w:p w14:paraId="5B912A0C" w14:textId="77777777" w:rsidR="00313F2C" w:rsidRDefault="00EF5D77">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 xml:space="preserve">. </w:t>
      </w:r>
      <w:r>
        <w:rPr>
          <w:rFonts w:ascii="仿宋" w:eastAsia="仿宋" w:hAnsi="仿宋" w:hint="eastAsia"/>
          <w:b/>
          <w:bCs/>
          <w:sz w:val="28"/>
          <w:szCs w:val="28"/>
        </w:rPr>
        <w:t>报价响应文件及所有相关资料需同时进行密封处理，并在密封处加盖公章，未做密封处理及未加盖公章的视为无效报价；</w:t>
      </w:r>
    </w:p>
    <w:p w14:paraId="6B06E98B" w14:textId="77777777" w:rsidR="00313F2C" w:rsidRDefault="00EF5D77">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一个参与人只能提交一个报价响应文件。但如果参与人之间存在下列互为关联关系情形之一的，不得同时参加本项目报价：</w:t>
      </w:r>
    </w:p>
    <w:p w14:paraId="033A7BE0" w14:textId="77777777" w:rsidR="00313F2C" w:rsidRDefault="00EF5D77">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 xml:space="preserve">(1) </w:t>
      </w:r>
      <w:r>
        <w:rPr>
          <w:rFonts w:ascii="仿宋" w:eastAsia="仿宋" w:hAnsi="仿宋" w:hint="eastAsia"/>
          <w:sz w:val="28"/>
          <w:szCs w:val="28"/>
        </w:rPr>
        <w:t>法定代表人为同一人的两个及两个以上法人；</w:t>
      </w:r>
    </w:p>
    <w:p w14:paraId="75AEF5F2" w14:textId="77777777" w:rsidR="00313F2C" w:rsidRDefault="00EF5D77">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 xml:space="preserve">(2) </w:t>
      </w:r>
      <w:r>
        <w:rPr>
          <w:rFonts w:ascii="仿宋" w:eastAsia="仿宋" w:hAnsi="仿宋" w:hint="eastAsia"/>
          <w:sz w:val="28"/>
          <w:szCs w:val="28"/>
        </w:rPr>
        <w:t>母公司、直接或间接持股</w:t>
      </w:r>
      <w:r>
        <w:rPr>
          <w:rFonts w:ascii="仿宋" w:eastAsia="仿宋" w:hAnsi="仿宋" w:hint="eastAsia"/>
          <w:sz w:val="28"/>
          <w:szCs w:val="28"/>
        </w:rPr>
        <w:t>50</w:t>
      </w:r>
      <w:r>
        <w:rPr>
          <w:rFonts w:ascii="仿宋" w:eastAsia="仿宋" w:hAnsi="仿宋" w:hint="eastAsia"/>
          <w:sz w:val="28"/>
          <w:szCs w:val="28"/>
        </w:rPr>
        <w:t>％及以上的被投资公司</w:t>
      </w:r>
      <w:r>
        <w:rPr>
          <w:rFonts w:ascii="仿宋" w:eastAsia="仿宋" w:hAnsi="仿宋" w:hint="eastAsia"/>
          <w:sz w:val="28"/>
          <w:szCs w:val="28"/>
        </w:rPr>
        <w:t>;</w:t>
      </w:r>
    </w:p>
    <w:p w14:paraId="541E403F" w14:textId="77777777" w:rsidR="00313F2C" w:rsidRDefault="00EF5D77">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 xml:space="preserve">(3) </w:t>
      </w:r>
      <w:r>
        <w:rPr>
          <w:rFonts w:ascii="仿宋" w:eastAsia="仿宋" w:hAnsi="仿宋" w:hint="eastAsia"/>
          <w:sz w:val="28"/>
          <w:szCs w:val="28"/>
        </w:rPr>
        <w:t>均为同一家母公司直接或间接持股</w:t>
      </w:r>
      <w:r>
        <w:rPr>
          <w:rFonts w:ascii="仿宋" w:eastAsia="仿宋" w:hAnsi="仿宋" w:hint="eastAsia"/>
          <w:sz w:val="28"/>
          <w:szCs w:val="28"/>
        </w:rPr>
        <w:t>50</w:t>
      </w:r>
      <w:r>
        <w:rPr>
          <w:rFonts w:ascii="仿宋" w:eastAsia="仿宋" w:hAnsi="仿宋" w:hint="eastAsia"/>
          <w:sz w:val="28"/>
          <w:szCs w:val="28"/>
        </w:rPr>
        <w:t>％及以上的被投资公司。</w:t>
      </w:r>
    </w:p>
    <w:p w14:paraId="2793A10E" w14:textId="77777777" w:rsidR="00313F2C" w:rsidRDefault="00EF5D77">
      <w:pPr>
        <w:spacing w:after="0" w:line="500" w:lineRule="exact"/>
        <w:ind w:firstLineChars="152" w:firstLine="426"/>
        <w:jc w:val="left"/>
        <w:rPr>
          <w:rFonts w:ascii="仿宋" w:eastAsia="仿宋" w:hAnsi="仿宋"/>
          <w:sz w:val="28"/>
          <w:szCs w:val="28"/>
        </w:rPr>
      </w:pPr>
      <w:r>
        <w:rPr>
          <w:rFonts w:ascii="仿宋" w:eastAsia="仿宋" w:hAnsi="仿宋" w:hint="eastAsia"/>
          <w:sz w:val="28"/>
          <w:szCs w:val="28"/>
        </w:rPr>
        <w:t>三、售后服务要求</w:t>
      </w:r>
    </w:p>
    <w:p w14:paraId="65966CB3" w14:textId="77777777" w:rsidR="00313F2C" w:rsidRDefault="00EF5D77">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免费保修期</w:t>
      </w:r>
      <w:r>
        <w:rPr>
          <w:rFonts w:ascii="仿宋" w:eastAsia="仿宋" w:hAnsi="仿宋" w:hint="eastAsia"/>
          <w:sz w:val="28"/>
          <w:szCs w:val="28"/>
        </w:rPr>
        <w:t>：</w:t>
      </w:r>
      <w:r>
        <w:rPr>
          <w:rFonts w:ascii="仿宋" w:eastAsia="仿宋" w:hAnsi="仿宋" w:hint="eastAsia"/>
          <w:sz w:val="28"/>
          <w:szCs w:val="28"/>
        </w:rPr>
        <w:t>项目整体质保</w:t>
      </w:r>
      <w:r>
        <w:rPr>
          <w:rFonts w:ascii="仿宋" w:eastAsia="仿宋" w:hAnsi="仿宋" w:hint="eastAsia"/>
          <w:sz w:val="28"/>
          <w:szCs w:val="28"/>
        </w:rPr>
        <w:t>3</w:t>
      </w:r>
      <w:r>
        <w:rPr>
          <w:rFonts w:ascii="仿宋" w:eastAsia="仿宋" w:hAnsi="仿宋" w:hint="eastAsia"/>
          <w:sz w:val="28"/>
          <w:szCs w:val="28"/>
        </w:rPr>
        <w:t>年以上。</w:t>
      </w:r>
    </w:p>
    <w:p w14:paraId="56D50E54" w14:textId="77777777" w:rsidR="00313F2C" w:rsidRDefault="00EF5D77">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应急维修时间安排</w:t>
      </w:r>
      <w:r>
        <w:rPr>
          <w:rFonts w:ascii="仿宋" w:eastAsia="仿宋" w:hAnsi="仿宋" w:hint="eastAsia"/>
          <w:sz w:val="28"/>
          <w:szCs w:val="28"/>
        </w:rPr>
        <w:t>：</w:t>
      </w:r>
      <w:r>
        <w:rPr>
          <w:rFonts w:ascii="仿宋" w:eastAsia="仿宋" w:hAnsi="仿宋" w:cs="宋体" w:hint="eastAsia"/>
          <w:bCs/>
          <w:sz w:val="28"/>
          <w:szCs w:val="28"/>
        </w:rPr>
        <w:t>提供</w:t>
      </w:r>
      <w:r>
        <w:rPr>
          <w:rFonts w:ascii="仿宋" w:eastAsia="仿宋" w:hAnsi="仿宋" w:cs="宋体" w:hint="eastAsia"/>
          <w:bCs/>
          <w:sz w:val="28"/>
          <w:szCs w:val="28"/>
        </w:rPr>
        <w:t>24</w:t>
      </w:r>
      <w:r>
        <w:rPr>
          <w:rFonts w:ascii="仿宋" w:eastAsia="仿宋" w:hAnsi="仿宋" w:cs="宋体" w:hint="eastAsia"/>
          <w:bCs/>
          <w:sz w:val="28"/>
          <w:szCs w:val="28"/>
        </w:rPr>
        <w:t>小时上门服务</w:t>
      </w:r>
      <w:r>
        <w:rPr>
          <w:rFonts w:ascii="仿宋" w:eastAsia="仿宋" w:hAnsi="仿宋" w:cs="宋体" w:hint="eastAsia"/>
          <w:bCs/>
          <w:sz w:val="28"/>
          <w:szCs w:val="28"/>
        </w:rPr>
        <w:t>，</w:t>
      </w:r>
      <w:r>
        <w:rPr>
          <w:rFonts w:ascii="仿宋" w:eastAsia="仿宋" w:hAnsi="仿宋" w:cs="宋体" w:hint="eastAsia"/>
          <w:bCs/>
          <w:sz w:val="28"/>
          <w:szCs w:val="28"/>
        </w:rPr>
        <w:t>48</w:t>
      </w:r>
      <w:r>
        <w:rPr>
          <w:rFonts w:ascii="仿宋" w:eastAsia="仿宋" w:hAnsi="仿宋" w:cs="宋体" w:hint="eastAsia"/>
          <w:bCs/>
          <w:sz w:val="28"/>
          <w:szCs w:val="28"/>
        </w:rPr>
        <w:t>小时内维修完毕。</w:t>
      </w:r>
    </w:p>
    <w:p w14:paraId="46939DA8" w14:textId="77777777" w:rsidR="00313F2C" w:rsidRDefault="00EF5D77">
      <w:pPr>
        <w:spacing w:after="0" w:line="500" w:lineRule="exact"/>
        <w:ind w:firstLineChars="152" w:firstLine="426"/>
        <w:jc w:val="left"/>
        <w:rPr>
          <w:rFonts w:ascii="仿宋" w:eastAsia="仿宋" w:hAnsi="仿宋"/>
          <w:sz w:val="28"/>
          <w:szCs w:val="28"/>
        </w:rPr>
      </w:pPr>
      <w:r>
        <w:rPr>
          <w:rFonts w:ascii="仿宋" w:eastAsia="仿宋" w:hAnsi="仿宋" w:hint="eastAsia"/>
          <w:sz w:val="28"/>
          <w:szCs w:val="28"/>
        </w:rPr>
        <w:t>四、确定成交参与人标准及原则：</w:t>
      </w:r>
    </w:p>
    <w:p w14:paraId="28141A83" w14:textId="77777777" w:rsidR="00313F2C" w:rsidRDefault="00EF5D77">
      <w:pPr>
        <w:widowControl w:val="0"/>
        <w:spacing w:after="0" w:line="500" w:lineRule="exact"/>
        <w:ind w:left="426" w:firstLineChars="200" w:firstLine="560"/>
        <w:jc w:val="left"/>
        <w:rPr>
          <w:rFonts w:ascii="仿宋" w:eastAsia="仿宋" w:hAnsi="仿宋"/>
          <w:sz w:val="28"/>
          <w:szCs w:val="28"/>
        </w:rPr>
      </w:pPr>
      <w:r>
        <w:rPr>
          <w:rFonts w:ascii="仿宋" w:eastAsia="仿宋" w:hAnsi="仿宋" w:hint="eastAsia"/>
          <w:sz w:val="28"/>
          <w:szCs w:val="28"/>
        </w:rPr>
        <w:t>所投设备符合采购需求、质量和服务要求</w:t>
      </w:r>
      <w:r>
        <w:rPr>
          <w:rFonts w:ascii="仿宋" w:eastAsia="仿宋" w:hAnsi="仿宋" w:hint="eastAsia"/>
          <w:sz w:val="28"/>
          <w:szCs w:val="28"/>
        </w:rPr>
        <w:t>,</w:t>
      </w:r>
      <w:r>
        <w:rPr>
          <w:rFonts w:ascii="仿宋" w:eastAsia="仿宋" w:hAnsi="仿宋" w:hint="eastAsia"/>
          <w:sz w:val="28"/>
          <w:szCs w:val="28"/>
        </w:rPr>
        <w:t>经过磋商所报价格为合理价格的参与人为成交参与人，最低报价不作为成交的保证。</w:t>
      </w:r>
    </w:p>
    <w:p w14:paraId="2649DD52" w14:textId="77777777" w:rsidR="00313F2C" w:rsidRDefault="00EF5D77">
      <w:pPr>
        <w:rPr>
          <w:rFonts w:ascii="仿宋" w:eastAsia="仿宋" w:hAnsi="仿宋"/>
          <w:sz w:val="28"/>
          <w:szCs w:val="28"/>
        </w:rPr>
      </w:pPr>
      <w:r>
        <w:rPr>
          <w:rFonts w:ascii="仿宋" w:eastAsia="仿宋" w:hAnsi="仿宋"/>
          <w:sz w:val="28"/>
          <w:szCs w:val="28"/>
        </w:rPr>
        <w:br w:type="page"/>
      </w:r>
    </w:p>
    <w:p w14:paraId="7ABC626F" w14:textId="77777777" w:rsidR="00313F2C" w:rsidRDefault="00EF5D77">
      <w:pPr>
        <w:pStyle w:val="Default"/>
        <w:spacing w:line="360" w:lineRule="auto"/>
        <w:ind w:firstLineChars="494" w:firstLine="2182"/>
        <w:outlineLvl w:val="0"/>
        <w:rPr>
          <w:rFonts w:ascii="仿宋" w:eastAsia="仿宋" w:hAnsi="仿宋"/>
          <w:b/>
          <w:color w:val="auto"/>
          <w:sz w:val="44"/>
          <w:szCs w:val="44"/>
        </w:rPr>
      </w:pPr>
      <w:r>
        <w:rPr>
          <w:rFonts w:ascii="仿宋" w:eastAsia="仿宋" w:hAnsi="仿宋" w:hint="eastAsia"/>
          <w:b/>
          <w:color w:val="auto"/>
          <w:sz w:val="44"/>
          <w:szCs w:val="44"/>
        </w:rPr>
        <w:lastRenderedPageBreak/>
        <w:t>二、公开询价项目介绍</w:t>
      </w:r>
      <w:bookmarkEnd w:id="49"/>
    </w:p>
    <w:p w14:paraId="28193FC0" w14:textId="77777777" w:rsidR="00313F2C" w:rsidRDefault="00EF5D77">
      <w:pPr>
        <w:spacing w:line="420" w:lineRule="exact"/>
        <w:jc w:val="center"/>
        <w:rPr>
          <w:rFonts w:ascii="仿宋" w:eastAsia="仿宋" w:hAnsi="仿宋"/>
          <w:b/>
          <w:sz w:val="36"/>
          <w:szCs w:val="36"/>
        </w:rPr>
      </w:pPr>
      <w:r>
        <w:rPr>
          <w:rFonts w:ascii="仿宋" w:eastAsia="仿宋" w:hAnsi="仿宋" w:hint="eastAsia"/>
          <w:b/>
          <w:sz w:val="36"/>
          <w:szCs w:val="36"/>
        </w:rPr>
        <w:t>公开询价货物一览表</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34"/>
        <w:gridCol w:w="4395"/>
        <w:gridCol w:w="708"/>
        <w:gridCol w:w="709"/>
        <w:gridCol w:w="1134"/>
        <w:gridCol w:w="1134"/>
      </w:tblGrid>
      <w:tr w:rsidR="00313F2C" w14:paraId="1A09EDB4" w14:textId="77777777">
        <w:trPr>
          <w:trHeight w:val="600"/>
        </w:trPr>
        <w:tc>
          <w:tcPr>
            <w:tcW w:w="851" w:type="dxa"/>
            <w:shd w:val="clear" w:color="auto" w:fill="auto"/>
            <w:vAlign w:val="center"/>
          </w:tcPr>
          <w:p w14:paraId="6BAF734D"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序号</w:t>
            </w:r>
          </w:p>
        </w:tc>
        <w:tc>
          <w:tcPr>
            <w:tcW w:w="1134" w:type="dxa"/>
            <w:shd w:val="clear" w:color="auto" w:fill="auto"/>
            <w:vAlign w:val="center"/>
          </w:tcPr>
          <w:p w14:paraId="44E746E9"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商品名称</w:t>
            </w:r>
          </w:p>
        </w:tc>
        <w:tc>
          <w:tcPr>
            <w:tcW w:w="4395" w:type="dxa"/>
            <w:shd w:val="clear" w:color="auto" w:fill="auto"/>
            <w:vAlign w:val="center"/>
          </w:tcPr>
          <w:p w14:paraId="77982EE2"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规格型号及技术参数</w:t>
            </w:r>
          </w:p>
        </w:tc>
        <w:tc>
          <w:tcPr>
            <w:tcW w:w="708" w:type="dxa"/>
            <w:shd w:val="clear" w:color="auto" w:fill="auto"/>
            <w:vAlign w:val="center"/>
          </w:tcPr>
          <w:p w14:paraId="244B96EE"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单位</w:t>
            </w:r>
          </w:p>
        </w:tc>
        <w:tc>
          <w:tcPr>
            <w:tcW w:w="709" w:type="dxa"/>
            <w:shd w:val="clear" w:color="auto" w:fill="auto"/>
            <w:vAlign w:val="center"/>
          </w:tcPr>
          <w:p w14:paraId="02E9E1A3"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数量</w:t>
            </w:r>
          </w:p>
        </w:tc>
        <w:tc>
          <w:tcPr>
            <w:tcW w:w="1134" w:type="dxa"/>
            <w:vAlign w:val="center"/>
          </w:tcPr>
          <w:p w14:paraId="6181CE07" w14:textId="77777777" w:rsidR="00313F2C" w:rsidRDefault="00EF5D77">
            <w:pPr>
              <w:jc w:val="center"/>
              <w:textAlignment w:val="center"/>
              <w:rPr>
                <w:rFonts w:ascii="仿宋" w:eastAsia="仿宋" w:hAnsi="仿宋" w:cs="黑体"/>
                <w:bCs/>
              </w:rPr>
            </w:pPr>
            <w:r>
              <w:rPr>
                <w:rFonts w:ascii="仿宋" w:eastAsia="仿宋" w:hAnsi="仿宋" w:cs="黑体" w:hint="eastAsia"/>
                <w:bCs/>
              </w:rPr>
              <w:t>单价</w:t>
            </w:r>
          </w:p>
        </w:tc>
        <w:tc>
          <w:tcPr>
            <w:tcW w:w="1134" w:type="dxa"/>
            <w:vAlign w:val="center"/>
          </w:tcPr>
          <w:p w14:paraId="4BC9DC01" w14:textId="77777777" w:rsidR="00313F2C" w:rsidRDefault="00EF5D77">
            <w:pPr>
              <w:jc w:val="center"/>
              <w:textAlignment w:val="center"/>
              <w:rPr>
                <w:rFonts w:ascii="仿宋" w:eastAsia="仿宋" w:hAnsi="仿宋" w:cs="黑体"/>
                <w:bCs/>
              </w:rPr>
            </w:pPr>
            <w:r>
              <w:rPr>
                <w:rFonts w:ascii="仿宋" w:eastAsia="仿宋" w:hAnsi="仿宋" w:cs="黑体" w:hint="eastAsia"/>
                <w:bCs/>
              </w:rPr>
              <w:t>合计</w:t>
            </w:r>
          </w:p>
        </w:tc>
      </w:tr>
      <w:tr w:rsidR="00313F2C" w14:paraId="0236754A" w14:textId="77777777">
        <w:trPr>
          <w:trHeight w:val="1125"/>
        </w:trPr>
        <w:tc>
          <w:tcPr>
            <w:tcW w:w="851" w:type="dxa"/>
            <w:shd w:val="clear" w:color="auto" w:fill="auto"/>
            <w:vAlign w:val="center"/>
          </w:tcPr>
          <w:p w14:paraId="09F0D5FB"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1</w:t>
            </w:r>
          </w:p>
        </w:tc>
        <w:tc>
          <w:tcPr>
            <w:tcW w:w="1134" w:type="dxa"/>
            <w:shd w:val="clear" w:color="auto" w:fill="auto"/>
            <w:vAlign w:val="center"/>
          </w:tcPr>
          <w:p w14:paraId="774DAB83"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数字摄像机</w:t>
            </w:r>
          </w:p>
        </w:tc>
        <w:tc>
          <w:tcPr>
            <w:tcW w:w="4395" w:type="dxa"/>
            <w:shd w:val="clear" w:color="auto" w:fill="auto"/>
            <w:vAlign w:val="center"/>
          </w:tcPr>
          <w:p w14:paraId="79B9BCAB" w14:textId="77777777" w:rsidR="00313F2C" w:rsidRDefault="00EF5D77">
            <w:pPr>
              <w:spacing w:after="0" w:line="240" w:lineRule="auto"/>
              <w:jc w:val="left"/>
              <w:rPr>
                <w:rFonts w:ascii="仿宋" w:eastAsia="仿宋" w:hAnsi="仿宋" w:cs="宋体"/>
                <w:sz w:val="24"/>
                <w:szCs w:val="24"/>
              </w:rPr>
            </w:pPr>
            <w:r>
              <w:rPr>
                <w:rFonts w:ascii="仿宋" w:eastAsia="仿宋" w:hAnsi="仿宋" w:cs="宋体" w:hint="eastAsia"/>
                <w:sz w:val="24"/>
                <w:szCs w:val="24"/>
              </w:rPr>
              <w:t>分辨率不低于</w:t>
            </w:r>
            <w:r>
              <w:rPr>
                <w:rFonts w:ascii="仿宋" w:eastAsia="仿宋" w:hAnsi="仿宋" w:cs="宋体" w:hint="eastAsia"/>
                <w:sz w:val="24"/>
                <w:szCs w:val="24"/>
              </w:rPr>
              <w:t>1920</w:t>
            </w:r>
            <w:r>
              <w:rPr>
                <w:rFonts w:ascii="仿宋" w:eastAsia="仿宋" w:hAnsi="仿宋" w:cs="宋体" w:hint="eastAsia"/>
                <w:sz w:val="24"/>
                <w:szCs w:val="24"/>
              </w:rPr>
              <w:t>×</w:t>
            </w:r>
            <w:r>
              <w:rPr>
                <w:rFonts w:ascii="仿宋" w:eastAsia="仿宋" w:hAnsi="仿宋" w:cs="宋体" w:hint="eastAsia"/>
                <w:sz w:val="24"/>
                <w:szCs w:val="24"/>
              </w:rPr>
              <w:t>1080,</w:t>
            </w:r>
            <w:r>
              <w:rPr>
                <w:rFonts w:ascii="仿宋" w:eastAsia="仿宋" w:hAnsi="仿宋" w:cs="宋体" w:hint="eastAsia"/>
                <w:sz w:val="24"/>
                <w:szCs w:val="24"/>
              </w:rPr>
              <w:t>支持</w:t>
            </w:r>
            <w:r>
              <w:rPr>
                <w:rFonts w:ascii="仿宋" w:eastAsia="仿宋" w:hAnsi="仿宋" w:cs="宋体" w:hint="eastAsia"/>
                <w:sz w:val="24"/>
                <w:szCs w:val="24"/>
              </w:rPr>
              <w:t>Smart265</w:t>
            </w:r>
            <w:r>
              <w:rPr>
                <w:rFonts w:ascii="仿宋" w:eastAsia="仿宋" w:hAnsi="仿宋" w:cs="宋体" w:hint="eastAsia"/>
                <w:sz w:val="24"/>
                <w:szCs w:val="24"/>
              </w:rPr>
              <w:t>编码，兼容存储编码：</w:t>
            </w:r>
            <w:r>
              <w:rPr>
                <w:rFonts w:ascii="仿宋" w:eastAsia="仿宋" w:hAnsi="仿宋" w:cs="宋体" w:hint="eastAsia"/>
                <w:sz w:val="24"/>
                <w:szCs w:val="24"/>
              </w:rPr>
              <w:t>H.265</w:t>
            </w:r>
            <w:r>
              <w:rPr>
                <w:rFonts w:ascii="仿宋" w:eastAsia="仿宋" w:hAnsi="仿宋" w:cs="宋体" w:hint="eastAsia"/>
                <w:sz w:val="24"/>
                <w:szCs w:val="24"/>
              </w:rPr>
              <w:t>，星光级，双光源，要求可以在晚上部分缺失光源情况下看清人脸，防止夜间过曝，支持</w:t>
            </w:r>
            <w:r>
              <w:rPr>
                <w:rFonts w:ascii="仿宋" w:eastAsia="仿宋" w:hAnsi="仿宋" w:cs="宋体" w:hint="eastAsia"/>
                <w:sz w:val="24"/>
                <w:szCs w:val="24"/>
              </w:rPr>
              <w:t>3D</w:t>
            </w:r>
            <w:r>
              <w:rPr>
                <w:rFonts w:ascii="仿宋" w:eastAsia="仿宋" w:hAnsi="仿宋" w:cs="宋体" w:hint="eastAsia"/>
                <w:sz w:val="24"/>
                <w:szCs w:val="24"/>
              </w:rPr>
              <w:t>数字降噪，支持</w:t>
            </w:r>
            <w:r>
              <w:rPr>
                <w:rFonts w:ascii="仿宋" w:eastAsia="仿宋" w:hAnsi="仿宋" w:cs="宋体" w:hint="eastAsia"/>
                <w:sz w:val="24"/>
                <w:szCs w:val="24"/>
              </w:rPr>
              <w:t>120dB</w:t>
            </w:r>
            <w:r>
              <w:rPr>
                <w:rFonts w:ascii="仿宋" w:eastAsia="仿宋" w:hAnsi="仿宋" w:cs="宋体" w:hint="eastAsia"/>
                <w:sz w:val="24"/>
                <w:szCs w:val="24"/>
              </w:rPr>
              <w:t>宽动态，支持走廊模式</w:t>
            </w:r>
            <w:r>
              <w:rPr>
                <w:rFonts w:ascii="仿宋" w:eastAsia="仿宋" w:hAnsi="仿宋" w:cs="宋体" w:hint="eastAsia"/>
                <w:sz w:val="24"/>
                <w:szCs w:val="24"/>
              </w:rPr>
              <w:t>,</w:t>
            </w:r>
            <w:r>
              <w:rPr>
                <w:rFonts w:ascii="仿宋" w:eastAsia="仿宋" w:hAnsi="仿宋" w:cs="宋体" w:hint="eastAsia"/>
                <w:sz w:val="24"/>
                <w:szCs w:val="24"/>
              </w:rPr>
              <w:t>背光补偿</w:t>
            </w:r>
            <w:r>
              <w:rPr>
                <w:rFonts w:ascii="仿宋" w:eastAsia="仿宋" w:hAnsi="仿宋" w:cs="宋体" w:hint="eastAsia"/>
                <w:sz w:val="24"/>
                <w:szCs w:val="24"/>
              </w:rPr>
              <w:t>,</w:t>
            </w:r>
            <w:r>
              <w:rPr>
                <w:rFonts w:ascii="仿宋" w:eastAsia="仿宋" w:hAnsi="仿宋" w:cs="宋体" w:hint="eastAsia"/>
                <w:sz w:val="24"/>
                <w:szCs w:val="24"/>
              </w:rPr>
              <w:t>自动电子快门功能</w:t>
            </w:r>
            <w:r>
              <w:rPr>
                <w:rFonts w:ascii="仿宋" w:eastAsia="仿宋" w:hAnsi="仿宋" w:cs="宋体" w:hint="eastAsia"/>
                <w:sz w:val="24"/>
                <w:szCs w:val="24"/>
              </w:rPr>
              <w:t>,</w:t>
            </w:r>
            <w:r>
              <w:rPr>
                <w:rFonts w:ascii="仿宋" w:eastAsia="仿宋" w:hAnsi="仿宋" w:cs="宋体" w:hint="eastAsia"/>
                <w:sz w:val="24"/>
                <w:szCs w:val="24"/>
              </w:rPr>
              <w:t>适应不同监控环境，支持智能报警：越界侦测</w:t>
            </w:r>
            <w:r>
              <w:rPr>
                <w:rFonts w:ascii="仿宋" w:eastAsia="仿宋" w:hAnsi="仿宋" w:cs="宋体" w:hint="eastAsia"/>
                <w:sz w:val="24"/>
                <w:szCs w:val="24"/>
              </w:rPr>
              <w:t>,</w:t>
            </w:r>
            <w:r>
              <w:rPr>
                <w:rFonts w:ascii="仿宋" w:eastAsia="仿宋" w:hAnsi="仿宋" w:cs="宋体" w:hint="eastAsia"/>
                <w:sz w:val="24"/>
                <w:szCs w:val="24"/>
              </w:rPr>
              <w:t>区域入侵侦测，支持</w:t>
            </w:r>
            <w:r>
              <w:rPr>
                <w:rFonts w:ascii="仿宋" w:eastAsia="仿宋" w:hAnsi="仿宋" w:cs="宋体" w:hint="eastAsia"/>
                <w:sz w:val="24"/>
                <w:szCs w:val="24"/>
              </w:rPr>
              <w:t>HTTPS</w:t>
            </w:r>
            <w:r>
              <w:rPr>
                <w:rFonts w:ascii="仿宋" w:eastAsia="仿宋" w:hAnsi="仿宋" w:cs="宋体" w:hint="eastAsia"/>
                <w:sz w:val="24"/>
                <w:szCs w:val="24"/>
              </w:rPr>
              <w:t>等安全认证，支持</w:t>
            </w:r>
            <w:r>
              <w:rPr>
                <w:rFonts w:ascii="仿宋" w:eastAsia="仿宋" w:hAnsi="仿宋" w:cs="宋体" w:hint="eastAsia"/>
                <w:sz w:val="24"/>
                <w:szCs w:val="24"/>
              </w:rPr>
              <w:t>IP</w:t>
            </w:r>
            <w:r>
              <w:rPr>
                <w:rFonts w:ascii="仿宋" w:eastAsia="仿宋" w:hAnsi="仿宋" w:cs="宋体" w:hint="eastAsia"/>
                <w:sz w:val="24"/>
                <w:szCs w:val="24"/>
              </w:rPr>
              <w:t>地址过滤，支持用户登录锁定机制，及密码复杂度提示，不低于</w:t>
            </w:r>
            <w:r>
              <w:rPr>
                <w:rFonts w:ascii="仿宋" w:eastAsia="仿宋" w:hAnsi="仿宋" w:cs="宋体" w:hint="eastAsia"/>
                <w:sz w:val="24"/>
                <w:szCs w:val="24"/>
              </w:rPr>
              <w:t>IP66</w:t>
            </w:r>
            <w:r>
              <w:rPr>
                <w:rFonts w:ascii="仿宋" w:eastAsia="仿宋" w:hAnsi="仿宋" w:cs="宋体" w:hint="eastAsia"/>
                <w:sz w:val="24"/>
                <w:szCs w:val="24"/>
              </w:rPr>
              <w:t>级防尘防水设计</w:t>
            </w:r>
            <w:r>
              <w:rPr>
                <w:rFonts w:ascii="仿宋" w:eastAsia="仿宋" w:hAnsi="仿宋" w:cs="宋体" w:hint="eastAsia"/>
                <w:sz w:val="24"/>
                <w:szCs w:val="24"/>
              </w:rPr>
              <w:t>,</w:t>
            </w:r>
            <w:r>
              <w:rPr>
                <w:rFonts w:ascii="仿宋" w:eastAsia="仿宋" w:hAnsi="仿宋" w:cs="宋体" w:hint="eastAsia"/>
                <w:sz w:val="24"/>
                <w:szCs w:val="24"/>
              </w:rPr>
              <w:t>可靠性高。支持</w:t>
            </w:r>
            <w:proofErr w:type="spellStart"/>
            <w:r>
              <w:rPr>
                <w:rFonts w:ascii="仿宋" w:eastAsia="仿宋" w:hAnsi="仿宋" w:cs="宋体" w:hint="eastAsia"/>
                <w:sz w:val="24"/>
                <w:szCs w:val="24"/>
              </w:rPr>
              <w:t>Onvif</w:t>
            </w:r>
            <w:proofErr w:type="spellEnd"/>
            <w:r>
              <w:rPr>
                <w:rFonts w:ascii="仿宋" w:eastAsia="仿宋" w:hAnsi="仿宋" w:cs="宋体" w:hint="eastAsia"/>
                <w:sz w:val="24"/>
                <w:szCs w:val="24"/>
              </w:rPr>
              <w:t>等多种协议方式，焦距：根据现场环境自行选择，保证采集区域范围清晰。摄像头安装具备</w:t>
            </w:r>
            <w:r>
              <w:rPr>
                <w:rFonts w:ascii="仿宋" w:eastAsia="仿宋" w:hAnsi="仿宋" w:cs="宋体" w:hint="eastAsia"/>
                <w:sz w:val="24"/>
                <w:szCs w:val="24"/>
              </w:rPr>
              <w:t>一定的安装高度，防止被破坏。内置麦克风，</w:t>
            </w:r>
            <w:r>
              <w:rPr>
                <w:rFonts w:ascii="仿宋" w:eastAsia="仿宋" w:hAnsi="仿宋" w:cs="宋体" w:hint="eastAsia"/>
                <w:sz w:val="24"/>
                <w:szCs w:val="24"/>
              </w:rPr>
              <w:t>1</w:t>
            </w:r>
            <w:r>
              <w:rPr>
                <w:rFonts w:ascii="仿宋" w:eastAsia="仿宋" w:hAnsi="仿宋" w:cs="宋体" w:hint="eastAsia"/>
                <w:sz w:val="24"/>
                <w:szCs w:val="24"/>
              </w:rPr>
              <w:t>对音频输入</w:t>
            </w:r>
            <w:r>
              <w:rPr>
                <w:rFonts w:ascii="仿宋" w:eastAsia="仿宋" w:hAnsi="仿宋" w:cs="宋体" w:hint="eastAsia"/>
                <w:sz w:val="24"/>
                <w:szCs w:val="24"/>
              </w:rPr>
              <w:t>/</w:t>
            </w:r>
            <w:r>
              <w:rPr>
                <w:rFonts w:ascii="仿宋" w:eastAsia="仿宋" w:hAnsi="仿宋" w:cs="宋体" w:hint="eastAsia"/>
                <w:sz w:val="24"/>
                <w:szCs w:val="24"/>
              </w:rPr>
              <w:t>输出接口，支持音频环境噪声过滤。工作环境能够满足蓬莱地区温湿度环境，能够保证摄像头在恶劣环境下正常稳定运行。（含配套原厂支架和电源）</w:t>
            </w:r>
          </w:p>
        </w:tc>
        <w:tc>
          <w:tcPr>
            <w:tcW w:w="708" w:type="dxa"/>
            <w:shd w:val="clear" w:color="auto" w:fill="auto"/>
            <w:vAlign w:val="center"/>
          </w:tcPr>
          <w:p w14:paraId="6587E487"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台</w:t>
            </w:r>
          </w:p>
        </w:tc>
        <w:tc>
          <w:tcPr>
            <w:tcW w:w="709" w:type="dxa"/>
            <w:shd w:val="clear" w:color="auto" w:fill="auto"/>
            <w:vAlign w:val="center"/>
          </w:tcPr>
          <w:p w14:paraId="29570B5A"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88</w:t>
            </w:r>
          </w:p>
        </w:tc>
        <w:tc>
          <w:tcPr>
            <w:tcW w:w="1134" w:type="dxa"/>
            <w:vAlign w:val="center"/>
          </w:tcPr>
          <w:p w14:paraId="0B5B3C49" w14:textId="77777777" w:rsidR="00313F2C" w:rsidRDefault="00313F2C">
            <w:pPr>
              <w:jc w:val="center"/>
              <w:textAlignment w:val="center"/>
              <w:rPr>
                <w:rFonts w:ascii="仿宋" w:eastAsia="仿宋" w:hAnsi="仿宋" w:cs="仿宋_GB2312"/>
              </w:rPr>
            </w:pPr>
          </w:p>
        </w:tc>
        <w:tc>
          <w:tcPr>
            <w:tcW w:w="1134" w:type="dxa"/>
            <w:vAlign w:val="center"/>
          </w:tcPr>
          <w:p w14:paraId="46248606" w14:textId="77777777" w:rsidR="00313F2C" w:rsidRDefault="00313F2C">
            <w:pPr>
              <w:jc w:val="center"/>
              <w:textAlignment w:val="center"/>
              <w:rPr>
                <w:rFonts w:ascii="仿宋" w:eastAsia="仿宋" w:hAnsi="仿宋" w:cs="仿宋_GB2312"/>
              </w:rPr>
            </w:pPr>
          </w:p>
        </w:tc>
      </w:tr>
      <w:tr w:rsidR="00313F2C" w14:paraId="7012BF24" w14:textId="77777777">
        <w:trPr>
          <w:trHeight w:val="600"/>
        </w:trPr>
        <w:tc>
          <w:tcPr>
            <w:tcW w:w="851" w:type="dxa"/>
            <w:shd w:val="clear" w:color="auto" w:fill="auto"/>
            <w:vAlign w:val="center"/>
          </w:tcPr>
          <w:p w14:paraId="7E3E5AF1"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2</w:t>
            </w:r>
          </w:p>
        </w:tc>
        <w:tc>
          <w:tcPr>
            <w:tcW w:w="1134" w:type="dxa"/>
            <w:shd w:val="clear" w:color="auto" w:fill="auto"/>
            <w:vAlign w:val="center"/>
          </w:tcPr>
          <w:p w14:paraId="3933BF32"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4T</w:t>
            </w:r>
            <w:r>
              <w:rPr>
                <w:rFonts w:ascii="仿宋" w:eastAsia="仿宋" w:hAnsi="仿宋" w:cs="宋体" w:hint="eastAsia"/>
                <w:sz w:val="24"/>
                <w:szCs w:val="24"/>
              </w:rPr>
              <w:t>硬盘</w:t>
            </w:r>
          </w:p>
        </w:tc>
        <w:tc>
          <w:tcPr>
            <w:tcW w:w="4395" w:type="dxa"/>
            <w:shd w:val="clear" w:color="auto" w:fill="auto"/>
            <w:vAlign w:val="center"/>
          </w:tcPr>
          <w:p w14:paraId="113AC472" w14:textId="77777777" w:rsidR="00313F2C" w:rsidRDefault="00EF5D77">
            <w:pPr>
              <w:spacing w:after="0" w:line="240" w:lineRule="auto"/>
              <w:jc w:val="left"/>
              <w:rPr>
                <w:rFonts w:ascii="仿宋" w:eastAsia="仿宋" w:hAnsi="仿宋" w:cs="宋体"/>
                <w:sz w:val="24"/>
                <w:szCs w:val="24"/>
              </w:rPr>
            </w:pPr>
            <w:r>
              <w:rPr>
                <w:rFonts w:ascii="仿宋" w:eastAsia="仿宋" w:hAnsi="仿宋" w:cs="宋体" w:hint="eastAsia"/>
                <w:sz w:val="24"/>
                <w:szCs w:val="24"/>
              </w:rPr>
              <w:t>硬盘容量</w:t>
            </w:r>
            <w:r>
              <w:rPr>
                <w:rFonts w:ascii="仿宋" w:eastAsia="仿宋" w:hAnsi="仿宋" w:cs="宋体" w:hint="eastAsia"/>
                <w:sz w:val="24"/>
                <w:szCs w:val="24"/>
              </w:rPr>
              <w:t xml:space="preserve"> 4TB,</w:t>
            </w:r>
            <w:r>
              <w:rPr>
                <w:rFonts w:ascii="仿宋" w:eastAsia="仿宋" w:hAnsi="仿宋" w:cs="宋体" w:hint="eastAsia"/>
                <w:sz w:val="24"/>
                <w:szCs w:val="24"/>
              </w:rPr>
              <w:t>接口类型</w:t>
            </w:r>
            <w:r>
              <w:rPr>
                <w:rFonts w:ascii="仿宋" w:eastAsia="仿宋" w:hAnsi="仿宋" w:cs="宋体" w:hint="eastAsia"/>
                <w:sz w:val="24"/>
                <w:szCs w:val="24"/>
              </w:rPr>
              <w:t xml:space="preserve"> SATA,</w:t>
            </w:r>
            <w:r>
              <w:rPr>
                <w:rFonts w:ascii="仿宋" w:eastAsia="仿宋" w:hAnsi="仿宋" w:cs="宋体" w:hint="eastAsia"/>
                <w:sz w:val="24"/>
                <w:szCs w:val="24"/>
              </w:rPr>
              <w:t>接口速率</w:t>
            </w:r>
            <w:r>
              <w:rPr>
                <w:rFonts w:ascii="仿宋" w:eastAsia="仿宋" w:hAnsi="仿宋" w:cs="宋体" w:hint="eastAsia"/>
                <w:sz w:val="24"/>
                <w:szCs w:val="24"/>
              </w:rPr>
              <w:t xml:space="preserve"> 6Gb/s,</w:t>
            </w:r>
            <w:r>
              <w:rPr>
                <w:rFonts w:ascii="仿宋" w:eastAsia="仿宋" w:hAnsi="仿宋" w:cs="宋体" w:hint="eastAsia"/>
                <w:sz w:val="24"/>
                <w:szCs w:val="24"/>
              </w:rPr>
              <w:t>缓存</w:t>
            </w:r>
            <w:r>
              <w:rPr>
                <w:rFonts w:ascii="仿宋" w:eastAsia="仿宋" w:hAnsi="仿宋" w:cs="宋体" w:hint="eastAsia"/>
                <w:sz w:val="24"/>
                <w:szCs w:val="24"/>
              </w:rPr>
              <w:t xml:space="preserve"> 128MB,</w:t>
            </w:r>
            <w:r>
              <w:rPr>
                <w:rFonts w:ascii="仿宋" w:eastAsia="仿宋" w:hAnsi="仿宋" w:cs="宋体" w:hint="eastAsia"/>
                <w:sz w:val="24"/>
                <w:szCs w:val="24"/>
              </w:rPr>
              <w:t>转速</w:t>
            </w:r>
            <w:r>
              <w:rPr>
                <w:rFonts w:ascii="仿宋" w:eastAsia="仿宋" w:hAnsi="仿宋" w:cs="宋体" w:hint="eastAsia"/>
                <w:sz w:val="24"/>
                <w:szCs w:val="24"/>
              </w:rPr>
              <w:t xml:space="preserve"> 7200</w:t>
            </w:r>
            <w:r>
              <w:rPr>
                <w:rFonts w:ascii="仿宋" w:eastAsia="仿宋" w:hAnsi="仿宋" w:cs="宋体" w:hint="eastAsia"/>
                <w:sz w:val="24"/>
                <w:szCs w:val="24"/>
              </w:rPr>
              <w:t>转</w:t>
            </w:r>
            <w:r>
              <w:rPr>
                <w:rFonts w:ascii="仿宋" w:eastAsia="仿宋" w:hAnsi="仿宋" w:cs="宋体" w:hint="eastAsia"/>
                <w:sz w:val="24"/>
                <w:szCs w:val="24"/>
              </w:rPr>
              <w:t>/</w:t>
            </w:r>
            <w:r>
              <w:rPr>
                <w:rFonts w:ascii="仿宋" w:eastAsia="仿宋" w:hAnsi="仿宋" w:cs="宋体" w:hint="eastAsia"/>
                <w:sz w:val="24"/>
                <w:szCs w:val="24"/>
              </w:rPr>
              <w:t>分</w:t>
            </w:r>
          </w:p>
        </w:tc>
        <w:tc>
          <w:tcPr>
            <w:tcW w:w="708" w:type="dxa"/>
            <w:shd w:val="clear" w:color="auto" w:fill="auto"/>
            <w:vAlign w:val="center"/>
          </w:tcPr>
          <w:p w14:paraId="168F16BE"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块</w:t>
            </w:r>
          </w:p>
        </w:tc>
        <w:tc>
          <w:tcPr>
            <w:tcW w:w="709" w:type="dxa"/>
            <w:shd w:val="clear" w:color="auto" w:fill="auto"/>
            <w:vAlign w:val="center"/>
          </w:tcPr>
          <w:p w14:paraId="0A683BE3"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16</w:t>
            </w:r>
          </w:p>
        </w:tc>
        <w:tc>
          <w:tcPr>
            <w:tcW w:w="1134" w:type="dxa"/>
            <w:vAlign w:val="center"/>
          </w:tcPr>
          <w:p w14:paraId="5BCE242B" w14:textId="77777777" w:rsidR="00313F2C" w:rsidRDefault="00313F2C">
            <w:pPr>
              <w:jc w:val="center"/>
              <w:textAlignment w:val="center"/>
              <w:rPr>
                <w:rFonts w:ascii="仿宋" w:eastAsia="仿宋" w:hAnsi="仿宋" w:cs="仿宋_GB2312"/>
              </w:rPr>
            </w:pPr>
          </w:p>
        </w:tc>
        <w:tc>
          <w:tcPr>
            <w:tcW w:w="1134" w:type="dxa"/>
            <w:vAlign w:val="center"/>
          </w:tcPr>
          <w:p w14:paraId="0E4E6203" w14:textId="77777777" w:rsidR="00313F2C" w:rsidRDefault="00313F2C">
            <w:pPr>
              <w:jc w:val="center"/>
              <w:textAlignment w:val="center"/>
              <w:rPr>
                <w:rFonts w:ascii="仿宋" w:eastAsia="仿宋" w:hAnsi="仿宋" w:cs="仿宋_GB2312"/>
              </w:rPr>
            </w:pPr>
          </w:p>
        </w:tc>
      </w:tr>
      <w:tr w:rsidR="00313F2C" w14:paraId="7A76E88D" w14:textId="77777777">
        <w:trPr>
          <w:trHeight w:val="855"/>
        </w:trPr>
        <w:tc>
          <w:tcPr>
            <w:tcW w:w="851" w:type="dxa"/>
            <w:shd w:val="clear" w:color="auto" w:fill="auto"/>
            <w:vAlign w:val="center"/>
          </w:tcPr>
          <w:p w14:paraId="1A3BAECF"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3</w:t>
            </w:r>
          </w:p>
        </w:tc>
        <w:tc>
          <w:tcPr>
            <w:tcW w:w="1134" w:type="dxa"/>
            <w:shd w:val="clear" w:color="auto" w:fill="auto"/>
            <w:vAlign w:val="center"/>
          </w:tcPr>
          <w:p w14:paraId="7EADEFDF"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接入交换机</w:t>
            </w:r>
          </w:p>
        </w:tc>
        <w:tc>
          <w:tcPr>
            <w:tcW w:w="4395" w:type="dxa"/>
            <w:shd w:val="clear" w:color="auto" w:fill="auto"/>
            <w:vAlign w:val="center"/>
          </w:tcPr>
          <w:p w14:paraId="71D83273" w14:textId="77777777" w:rsidR="00313F2C" w:rsidRDefault="00EF5D77">
            <w:pPr>
              <w:spacing w:after="0" w:line="240" w:lineRule="auto"/>
              <w:jc w:val="left"/>
              <w:rPr>
                <w:rFonts w:ascii="仿宋" w:eastAsia="仿宋" w:hAnsi="仿宋" w:cs="宋体"/>
                <w:sz w:val="24"/>
                <w:szCs w:val="24"/>
              </w:rPr>
            </w:pPr>
            <w:r>
              <w:rPr>
                <w:rFonts w:ascii="仿宋" w:eastAsia="仿宋" w:hAnsi="仿宋" w:cs="宋体" w:hint="eastAsia"/>
                <w:sz w:val="24"/>
                <w:szCs w:val="24"/>
              </w:rPr>
              <w:t>产品类型</w:t>
            </w:r>
            <w:r>
              <w:rPr>
                <w:rFonts w:ascii="仿宋" w:eastAsia="仿宋" w:hAnsi="仿宋" w:cs="宋体" w:hint="eastAsia"/>
                <w:sz w:val="24"/>
                <w:szCs w:val="24"/>
              </w:rPr>
              <w:t>:</w:t>
            </w:r>
            <w:r>
              <w:rPr>
                <w:rFonts w:ascii="仿宋" w:eastAsia="仿宋" w:hAnsi="仿宋" w:cs="宋体" w:hint="eastAsia"/>
                <w:sz w:val="24"/>
                <w:szCs w:val="24"/>
              </w:rPr>
              <w:t>千兆以太网交换机</w:t>
            </w:r>
            <w:r>
              <w:rPr>
                <w:rFonts w:ascii="仿宋" w:eastAsia="仿宋" w:hAnsi="仿宋" w:cs="宋体" w:hint="eastAsia"/>
                <w:sz w:val="24"/>
                <w:szCs w:val="24"/>
              </w:rPr>
              <w:t>:</w:t>
            </w:r>
            <w:r>
              <w:rPr>
                <w:rFonts w:ascii="仿宋" w:eastAsia="仿宋" w:hAnsi="仿宋" w:cs="宋体" w:hint="eastAsia"/>
                <w:sz w:val="24"/>
                <w:szCs w:val="24"/>
              </w:rPr>
              <w:t>传输速率</w:t>
            </w:r>
            <w:r>
              <w:rPr>
                <w:rFonts w:ascii="仿宋" w:eastAsia="仿宋" w:hAnsi="仿宋" w:cs="宋体" w:hint="eastAsia"/>
                <w:sz w:val="24"/>
                <w:szCs w:val="24"/>
              </w:rPr>
              <w:t>:10/100/1000Mbps</w:t>
            </w:r>
            <w:r>
              <w:rPr>
                <w:rFonts w:ascii="仿宋" w:eastAsia="仿宋" w:hAnsi="仿宋" w:cs="宋体" w:hint="eastAsia"/>
                <w:sz w:val="24"/>
                <w:szCs w:val="24"/>
              </w:rPr>
              <w:t>交换方式</w:t>
            </w:r>
            <w:r>
              <w:rPr>
                <w:rFonts w:ascii="仿宋" w:eastAsia="仿宋" w:hAnsi="仿宋" w:cs="宋体" w:hint="eastAsia"/>
                <w:sz w:val="24"/>
                <w:szCs w:val="24"/>
              </w:rPr>
              <w:t>:</w:t>
            </w:r>
            <w:r>
              <w:rPr>
                <w:rFonts w:ascii="仿宋" w:eastAsia="仿宋" w:hAnsi="仿宋" w:cs="宋体" w:hint="eastAsia"/>
                <w:sz w:val="24"/>
                <w:szCs w:val="24"/>
              </w:rPr>
              <w:t>存储</w:t>
            </w:r>
            <w:r>
              <w:rPr>
                <w:rFonts w:ascii="仿宋" w:eastAsia="仿宋" w:hAnsi="仿宋" w:cs="宋体" w:hint="eastAsia"/>
                <w:sz w:val="24"/>
                <w:szCs w:val="24"/>
              </w:rPr>
              <w:t>-</w:t>
            </w:r>
            <w:r>
              <w:rPr>
                <w:rFonts w:ascii="仿宋" w:eastAsia="仿宋" w:hAnsi="仿宋" w:cs="宋体" w:hint="eastAsia"/>
                <w:sz w:val="24"/>
                <w:szCs w:val="24"/>
              </w:rPr>
              <w:t>转发背板带宽</w:t>
            </w:r>
            <w:r>
              <w:rPr>
                <w:rFonts w:ascii="仿宋" w:eastAsia="仿宋" w:hAnsi="仿宋" w:cs="宋体" w:hint="eastAsia"/>
                <w:sz w:val="24"/>
                <w:szCs w:val="24"/>
              </w:rPr>
              <w:t>:16Gbps</w:t>
            </w:r>
            <w:r>
              <w:rPr>
                <w:rFonts w:ascii="仿宋" w:eastAsia="仿宋" w:hAnsi="仿宋" w:cs="宋体" w:hint="eastAsia"/>
                <w:sz w:val="24"/>
                <w:szCs w:val="24"/>
              </w:rPr>
              <w:t>包转发率</w:t>
            </w:r>
            <w:r>
              <w:rPr>
                <w:rFonts w:ascii="仿宋" w:eastAsia="仿宋" w:hAnsi="仿宋" w:cs="宋体" w:hint="eastAsia"/>
                <w:sz w:val="24"/>
                <w:szCs w:val="24"/>
              </w:rPr>
              <w:t>:11.9MppsMAC</w:t>
            </w:r>
            <w:r>
              <w:rPr>
                <w:rFonts w:ascii="仿宋" w:eastAsia="仿宋" w:hAnsi="仿宋" w:cs="宋体" w:hint="eastAsia"/>
                <w:sz w:val="24"/>
                <w:szCs w:val="24"/>
              </w:rPr>
              <w:t>地址表</w:t>
            </w:r>
            <w:r>
              <w:rPr>
                <w:rFonts w:ascii="仿宋" w:eastAsia="仿宋" w:hAnsi="仿宋" w:cs="宋体" w:hint="eastAsia"/>
                <w:sz w:val="24"/>
                <w:szCs w:val="24"/>
              </w:rPr>
              <w:t>:4k</w:t>
            </w:r>
            <w:r>
              <w:rPr>
                <w:rFonts w:ascii="仿宋" w:eastAsia="仿宋" w:hAnsi="仿宋" w:cs="宋体" w:hint="eastAsia"/>
                <w:sz w:val="24"/>
                <w:szCs w:val="24"/>
              </w:rPr>
              <w:t>端口结构</w:t>
            </w:r>
            <w:r>
              <w:rPr>
                <w:rFonts w:ascii="仿宋" w:eastAsia="仿宋" w:hAnsi="仿宋" w:cs="宋体" w:hint="eastAsia"/>
                <w:sz w:val="24"/>
                <w:szCs w:val="24"/>
              </w:rPr>
              <w:t>:</w:t>
            </w:r>
            <w:r>
              <w:rPr>
                <w:rFonts w:ascii="仿宋" w:eastAsia="仿宋" w:hAnsi="仿宋" w:cs="宋体" w:hint="eastAsia"/>
                <w:sz w:val="24"/>
                <w:szCs w:val="24"/>
              </w:rPr>
              <w:t>非模块化端口数量</w:t>
            </w:r>
            <w:r>
              <w:rPr>
                <w:rFonts w:ascii="仿宋" w:eastAsia="仿宋" w:hAnsi="仿宋" w:cs="宋体" w:hint="eastAsia"/>
                <w:sz w:val="24"/>
                <w:szCs w:val="24"/>
              </w:rPr>
              <w:t>:8</w:t>
            </w:r>
          </w:p>
        </w:tc>
        <w:tc>
          <w:tcPr>
            <w:tcW w:w="708" w:type="dxa"/>
            <w:shd w:val="clear" w:color="auto" w:fill="auto"/>
            <w:vAlign w:val="center"/>
          </w:tcPr>
          <w:p w14:paraId="0E144A1C"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个</w:t>
            </w:r>
          </w:p>
        </w:tc>
        <w:tc>
          <w:tcPr>
            <w:tcW w:w="709" w:type="dxa"/>
            <w:shd w:val="clear" w:color="auto" w:fill="auto"/>
            <w:vAlign w:val="center"/>
          </w:tcPr>
          <w:p w14:paraId="3B6BD00A"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27</w:t>
            </w:r>
          </w:p>
        </w:tc>
        <w:tc>
          <w:tcPr>
            <w:tcW w:w="1134" w:type="dxa"/>
            <w:vAlign w:val="center"/>
          </w:tcPr>
          <w:p w14:paraId="3218EE7E" w14:textId="77777777" w:rsidR="00313F2C" w:rsidRDefault="00313F2C">
            <w:pPr>
              <w:jc w:val="center"/>
              <w:textAlignment w:val="center"/>
              <w:rPr>
                <w:rFonts w:ascii="仿宋" w:eastAsia="仿宋" w:hAnsi="仿宋" w:cs="仿宋_GB2312"/>
              </w:rPr>
            </w:pPr>
          </w:p>
        </w:tc>
        <w:tc>
          <w:tcPr>
            <w:tcW w:w="1134" w:type="dxa"/>
            <w:vAlign w:val="center"/>
          </w:tcPr>
          <w:p w14:paraId="01822FF8" w14:textId="77777777" w:rsidR="00313F2C" w:rsidRDefault="00313F2C">
            <w:pPr>
              <w:jc w:val="center"/>
              <w:textAlignment w:val="center"/>
              <w:rPr>
                <w:rFonts w:ascii="仿宋" w:eastAsia="仿宋" w:hAnsi="仿宋" w:cs="仿宋_GB2312"/>
              </w:rPr>
            </w:pPr>
          </w:p>
        </w:tc>
      </w:tr>
      <w:tr w:rsidR="00313F2C" w14:paraId="77095807" w14:textId="77777777">
        <w:trPr>
          <w:trHeight w:val="1062"/>
        </w:trPr>
        <w:tc>
          <w:tcPr>
            <w:tcW w:w="851" w:type="dxa"/>
            <w:shd w:val="clear" w:color="auto" w:fill="auto"/>
            <w:vAlign w:val="center"/>
          </w:tcPr>
          <w:p w14:paraId="3EC4508D"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4</w:t>
            </w:r>
          </w:p>
        </w:tc>
        <w:tc>
          <w:tcPr>
            <w:tcW w:w="1134" w:type="dxa"/>
            <w:shd w:val="clear" w:color="auto" w:fill="auto"/>
            <w:vAlign w:val="center"/>
          </w:tcPr>
          <w:p w14:paraId="0C5302D3"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光纤收发器</w:t>
            </w:r>
          </w:p>
        </w:tc>
        <w:tc>
          <w:tcPr>
            <w:tcW w:w="4395" w:type="dxa"/>
            <w:shd w:val="clear" w:color="auto" w:fill="auto"/>
            <w:vAlign w:val="center"/>
          </w:tcPr>
          <w:p w14:paraId="67A004B5" w14:textId="77777777" w:rsidR="00313F2C" w:rsidRDefault="00EF5D77">
            <w:pPr>
              <w:spacing w:after="0" w:line="240" w:lineRule="auto"/>
              <w:jc w:val="left"/>
              <w:rPr>
                <w:rFonts w:ascii="仿宋" w:eastAsia="仿宋" w:hAnsi="仿宋" w:cs="宋体"/>
                <w:sz w:val="24"/>
                <w:szCs w:val="24"/>
              </w:rPr>
            </w:pPr>
            <w:r>
              <w:rPr>
                <w:rFonts w:ascii="仿宋" w:eastAsia="仿宋" w:hAnsi="仿宋" w:cs="宋体" w:hint="eastAsia"/>
                <w:sz w:val="24"/>
                <w:szCs w:val="24"/>
              </w:rPr>
              <w:t>一光</w:t>
            </w:r>
            <w:r>
              <w:rPr>
                <w:rFonts w:ascii="仿宋" w:eastAsia="仿宋" w:hAnsi="仿宋" w:cs="宋体" w:hint="eastAsia"/>
                <w:sz w:val="24"/>
                <w:szCs w:val="24"/>
              </w:rPr>
              <w:t>1</w:t>
            </w:r>
            <w:r>
              <w:rPr>
                <w:rFonts w:ascii="仿宋" w:eastAsia="仿宋" w:hAnsi="仿宋" w:cs="宋体" w:hint="eastAsia"/>
                <w:sz w:val="24"/>
                <w:szCs w:val="24"/>
              </w:rPr>
              <w:t>电</w:t>
            </w:r>
            <w:r>
              <w:rPr>
                <w:rFonts w:ascii="仿宋" w:eastAsia="仿宋" w:hAnsi="仿宋" w:cs="宋体" w:hint="eastAsia"/>
                <w:sz w:val="24"/>
                <w:szCs w:val="24"/>
              </w:rPr>
              <w:t xml:space="preserve"> </w:t>
            </w:r>
            <w:r>
              <w:rPr>
                <w:rFonts w:ascii="仿宋" w:eastAsia="仿宋" w:hAnsi="仿宋" w:cs="宋体" w:hint="eastAsia"/>
                <w:sz w:val="24"/>
                <w:szCs w:val="24"/>
              </w:rPr>
              <w:t>10/100/1000M</w:t>
            </w:r>
            <w:r>
              <w:rPr>
                <w:rFonts w:ascii="仿宋" w:eastAsia="仿宋" w:hAnsi="仿宋" w:cs="宋体" w:hint="eastAsia"/>
                <w:sz w:val="24"/>
                <w:szCs w:val="24"/>
              </w:rPr>
              <w:t>自适应单模单纤光纤收发器通过</w:t>
            </w:r>
            <w:r>
              <w:rPr>
                <w:rFonts w:ascii="仿宋" w:eastAsia="仿宋" w:hAnsi="仿宋" w:cs="宋体" w:hint="eastAsia"/>
                <w:sz w:val="24"/>
                <w:szCs w:val="24"/>
              </w:rPr>
              <w:t>100Base-TX</w:t>
            </w:r>
            <w:r>
              <w:rPr>
                <w:rFonts w:ascii="仿宋" w:eastAsia="仿宋" w:hAnsi="仿宋" w:cs="宋体" w:hint="eastAsia"/>
                <w:sz w:val="24"/>
                <w:szCs w:val="24"/>
              </w:rPr>
              <w:t>或</w:t>
            </w:r>
            <w:r>
              <w:rPr>
                <w:rFonts w:ascii="仿宋" w:eastAsia="仿宋" w:hAnsi="仿宋" w:cs="宋体" w:hint="eastAsia"/>
                <w:sz w:val="24"/>
                <w:szCs w:val="24"/>
              </w:rPr>
              <w:t>1000Base-TX</w:t>
            </w:r>
            <w:r>
              <w:rPr>
                <w:rFonts w:ascii="仿宋" w:eastAsia="仿宋" w:hAnsi="仿宋" w:cs="宋体" w:hint="eastAsia"/>
                <w:sz w:val="24"/>
                <w:szCs w:val="24"/>
              </w:rPr>
              <w:t>到</w:t>
            </w:r>
            <w:r>
              <w:rPr>
                <w:rFonts w:ascii="仿宋" w:eastAsia="仿宋" w:hAnsi="仿宋" w:cs="宋体" w:hint="eastAsia"/>
                <w:sz w:val="24"/>
                <w:szCs w:val="24"/>
              </w:rPr>
              <w:t>1000Base-FX</w:t>
            </w:r>
            <w:r>
              <w:rPr>
                <w:rFonts w:ascii="仿宋" w:eastAsia="仿宋" w:hAnsi="仿宋" w:cs="宋体" w:hint="eastAsia"/>
                <w:sz w:val="24"/>
                <w:szCs w:val="24"/>
              </w:rPr>
              <w:t>之间的光电转换，可以将传统的</w:t>
            </w:r>
            <w:r>
              <w:rPr>
                <w:rFonts w:ascii="仿宋" w:eastAsia="仿宋" w:hAnsi="仿宋" w:cs="宋体" w:hint="eastAsia"/>
                <w:sz w:val="24"/>
                <w:szCs w:val="24"/>
              </w:rPr>
              <w:t>100M</w:t>
            </w:r>
            <w:r>
              <w:rPr>
                <w:rFonts w:ascii="仿宋" w:eastAsia="仿宋" w:hAnsi="仿宋" w:cs="宋体" w:hint="eastAsia"/>
                <w:sz w:val="24"/>
                <w:szCs w:val="24"/>
              </w:rPr>
              <w:t>以太网或</w:t>
            </w:r>
            <w:r>
              <w:rPr>
                <w:rFonts w:ascii="仿宋" w:eastAsia="仿宋" w:hAnsi="仿宋" w:cs="宋体" w:hint="eastAsia"/>
                <w:sz w:val="24"/>
                <w:szCs w:val="24"/>
              </w:rPr>
              <w:t>1000M</w:t>
            </w:r>
            <w:r>
              <w:rPr>
                <w:rFonts w:ascii="仿宋" w:eastAsia="仿宋" w:hAnsi="仿宋" w:cs="宋体" w:hint="eastAsia"/>
                <w:sz w:val="24"/>
                <w:szCs w:val="24"/>
              </w:rPr>
              <w:t>快速以太网通过快速以太网光纤链路扩展到</w:t>
            </w:r>
            <w:r>
              <w:rPr>
                <w:rFonts w:ascii="仿宋" w:eastAsia="仿宋" w:hAnsi="仿宋" w:cs="宋体" w:hint="eastAsia"/>
                <w:sz w:val="24"/>
                <w:szCs w:val="24"/>
              </w:rPr>
              <w:t>3-100km</w:t>
            </w:r>
            <w:r>
              <w:rPr>
                <w:rFonts w:ascii="仿宋" w:eastAsia="仿宋" w:hAnsi="仿宋" w:cs="宋体" w:hint="eastAsia"/>
                <w:sz w:val="24"/>
                <w:szCs w:val="24"/>
              </w:rPr>
              <w:t>的范围。</w:t>
            </w:r>
          </w:p>
        </w:tc>
        <w:tc>
          <w:tcPr>
            <w:tcW w:w="708" w:type="dxa"/>
            <w:shd w:val="clear" w:color="auto" w:fill="auto"/>
            <w:vAlign w:val="center"/>
          </w:tcPr>
          <w:p w14:paraId="00E18C78"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对</w:t>
            </w:r>
          </w:p>
        </w:tc>
        <w:tc>
          <w:tcPr>
            <w:tcW w:w="709" w:type="dxa"/>
            <w:shd w:val="clear" w:color="auto" w:fill="auto"/>
            <w:vAlign w:val="center"/>
          </w:tcPr>
          <w:p w14:paraId="67D67C9B"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27</w:t>
            </w:r>
          </w:p>
        </w:tc>
        <w:tc>
          <w:tcPr>
            <w:tcW w:w="1134" w:type="dxa"/>
            <w:vAlign w:val="center"/>
          </w:tcPr>
          <w:p w14:paraId="2A773C2C" w14:textId="77777777" w:rsidR="00313F2C" w:rsidRDefault="00313F2C">
            <w:pPr>
              <w:jc w:val="center"/>
              <w:textAlignment w:val="center"/>
              <w:rPr>
                <w:rFonts w:ascii="仿宋" w:eastAsia="仿宋" w:hAnsi="仿宋" w:cs="仿宋_GB2312"/>
              </w:rPr>
            </w:pPr>
          </w:p>
        </w:tc>
        <w:tc>
          <w:tcPr>
            <w:tcW w:w="1134" w:type="dxa"/>
            <w:vAlign w:val="center"/>
          </w:tcPr>
          <w:p w14:paraId="3B4C3E93" w14:textId="77777777" w:rsidR="00313F2C" w:rsidRDefault="00313F2C">
            <w:pPr>
              <w:jc w:val="center"/>
              <w:textAlignment w:val="center"/>
              <w:rPr>
                <w:rFonts w:ascii="仿宋" w:eastAsia="仿宋" w:hAnsi="仿宋" w:cs="仿宋_GB2312"/>
              </w:rPr>
            </w:pPr>
          </w:p>
        </w:tc>
      </w:tr>
      <w:tr w:rsidR="00313F2C" w14:paraId="4A0C697B" w14:textId="77777777">
        <w:trPr>
          <w:trHeight w:val="600"/>
        </w:trPr>
        <w:tc>
          <w:tcPr>
            <w:tcW w:w="851" w:type="dxa"/>
            <w:shd w:val="clear" w:color="auto" w:fill="auto"/>
            <w:vAlign w:val="center"/>
          </w:tcPr>
          <w:p w14:paraId="3C830173"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5</w:t>
            </w:r>
          </w:p>
        </w:tc>
        <w:tc>
          <w:tcPr>
            <w:tcW w:w="1134" w:type="dxa"/>
            <w:shd w:val="clear" w:color="auto" w:fill="auto"/>
            <w:vAlign w:val="center"/>
          </w:tcPr>
          <w:p w14:paraId="08DB6AD4"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ODF</w:t>
            </w:r>
          </w:p>
        </w:tc>
        <w:tc>
          <w:tcPr>
            <w:tcW w:w="4395" w:type="dxa"/>
            <w:shd w:val="clear" w:color="auto" w:fill="auto"/>
            <w:vAlign w:val="center"/>
          </w:tcPr>
          <w:p w14:paraId="649DF685" w14:textId="77777777" w:rsidR="00313F2C" w:rsidRDefault="00EF5D77">
            <w:pPr>
              <w:spacing w:after="0" w:line="240" w:lineRule="auto"/>
              <w:jc w:val="left"/>
              <w:rPr>
                <w:rFonts w:ascii="仿宋" w:eastAsia="仿宋" w:hAnsi="仿宋" w:cs="宋体"/>
                <w:sz w:val="24"/>
                <w:szCs w:val="24"/>
              </w:rPr>
            </w:pPr>
            <w:r>
              <w:rPr>
                <w:rFonts w:ascii="仿宋" w:eastAsia="仿宋" w:hAnsi="仿宋" w:cs="宋体" w:hint="eastAsia"/>
                <w:sz w:val="24"/>
                <w:szCs w:val="24"/>
              </w:rPr>
              <w:t>国标</w:t>
            </w:r>
            <w:r>
              <w:rPr>
                <w:rFonts w:ascii="仿宋" w:eastAsia="仿宋" w:hAnsi="仿宋" w:cs="宋体" w:hint="eastAsia"/>
                <w:sz w:val="24"/>
                <w:szCs w:val="24"/>
              </w:rPr>
              <w:t>48</w:t>
            </w:r>
            <w:r>
              <w:rPr>
                <w:rFonts w:ascii="仿宋" w:eastAsia="仿宋" w:hAnsi="仿宋" w:cs="宋体" w:hint="eastAsia"/>
                <w:sz w:val="24"/>
                <w:szCs w:val="24"/>
              </w:rPr>
              <w:t>芯</w:t>
            </w:r>
            <w:r>
              <w:rPr>
                <w:rFonts w:ascii="仿宋" w:eastAsia="仿宋" w:hAnsi="仿宋" w:cs="宋体" w:hint="eastAsia"/>
                <w:sz w:val="24"/>
                <w:szCs w:val="24"/>
              </w:rPr>
              <w:t>FC</w:t>
            </w:r>
          </w:p>
        </w:tc>
        <w:tc>
          <w:tcPr>
            <w:tcW w:w="708" w:type="dxa"/>
            <w:shd w:val="clear" w:color="auto" w:fill="auto"/>
            <w:vAlign w:val="center"/>
          </w:tcPr>
          <w:p w14:paraId="1B072C4D"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套</w:t>
            </w:r>
          </w:p>
        </w:tc>
        <w:tc>
          <w:tcPr>
            <w:tcW w:w="709" w:type="dxa"/>
            <w:shd w:val="clear" w:color="auto" w:fill="auto"/>
            <w:vAlign w:val="center"/>
          </w:tcPr>
          <w:p w14:paraId="7D3B5398"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2</w:t>
            </w:r>
          </w:p>
        </w:tc>
        <w:tc>
          <w:tcPr>
            <w:tcW w:w="1134" w:type="dxa"/>
            <w:vAlign w:val="center"/>
          </w:tcPr>
          <w:p w14:paraId="6802F550" w14:textId="77777777" w:rsidR="00313F2C" w:rsidRDefault="00313F2C">
            <w:pPr>
              <w:jc w:val="center"/>
              <w:textAlignment w:val="center"/>
              <w:rPr>
                <w:rFonts w:ascii="仿宋" w:eastAsia="仿宋" w:hAnsi="仿宋" w:cs="仿宋_GB2312"/>
              </w:rPr>
            </w:pPr>
          </w:p>
        </w:tc>
        <w:tc>
          <w:tcPr>
            <w:tcW w:w="1134" w:type="dxa"/>
            <w:vAlign w:val="center"/>
          </w:tcPr>
          <w:p w14:paraId="5489EB15" w14:textId="77777777" w:rsidR="00313F2C" w:rsidRDefault="00313F2C">
            <w:pPr>
              <w:jc w:val="center"/>
              <w:textAlignment w:val="center"/>
              <w:rPr>
                <w:rFonts w:ascii="仿宋" w:eastAsia="仿宋" w:hAnsi="仿宋" w:cs="仿宋_GB2312"/>
              </w:rPr>
            </w:pPr>
          </w:p>
        </w:tc>
      </w:tr>
      <w:tr w:rsidR="00313F2C" w14:paraId="4C97622C" w14:textId="77777777">
        <w:trPr>
          <w:trHeight w:val="600"/>
        </w:trPr>
        <w:tc>
          <w:tcPr>
            <w:tcW w:w="851" w:type="dxa"/>
            <w:shd w:val="clear" w:color="auto" w:fill="auto"/>
            <w:vAlign w:val="center"/>
          </w:tcPr>
          <w:p w14:paraId="59378041"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6</w:t>
            </w:r>
          </w:p>
        </w:tc>
        <w:tc>
          <w:tcPr>
            <w:tcW w:w="1134" w:type="dxa"/>
            <w:shd w:val="clear" w:color="auto" w:fill="auto"/>
            <w:vAlign w:val="center"/>
          </w:tcPr>
          <w:p w14:paraId="41401F05"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收发器机架</w:t>
            </w:r>
          </w:p>
        </w:tc>
        <w:tc>
          <w:tcPr>
            <w:tcW w:w="4395" w:type="dxa"/>
            <w:shd w:val="clear" w:color="auto" w:fill="auto"/>
            <w:vAlign w:val="center"/>
          </w:tcPr>
          <w:p w14:paraId="53F2E1C0" w14:textId="77777777" w:rsidR="00313F2C" w:rsidRDefault="00EF5D77">
            <w:pPr>
              <w:spacing w:after="0" w:line="240" w:lineRule="auto"/>
              <w:jc w:val="left"/>
              <w:rPr>
                <w:rFonts w:ascii="仿宋" w:eastAsia="仿宋" w:hAnsi="仿宋" w:cs="宋体"/>
                <w:sz w:val="24"/>
                <w:szCs w:val="24"/>
              </w:rPr>
            </w:pPr>
            <w:r>
              <w:rPr>
                <w:rFonts w:ascii="仿宋" w:eastAsia="仿宋" w:hAnsi="仿宋" w:cs="宋体" w:hint="eastAsia"/>
                <w:sz w:val="24"/>
                <w:szCs w:val="24"/>
              </w:rPr>
              <w:t>设备类型</w:t>
            </w:r>
            <w:r>
              <w:rPr>
                <w:rFonts w:ascii="仿宋" w:eastAsia="仿宋" w:hAnsi="仿宋" w:cs="宋体" w:hint="eastAsia"/>
                <w:sz w:val="24"/>
                <w:szCs w:val="24"/>
              </w:rPr>
              <w:t xml:space="preserve"> 14</w:t>
            </w:r>
            <w:r>
              <w:rPr>
                <w:rFonts w:ascii="仿宋" w:eastAsia="仿宋" w:hAnsi="仿宋" w:cs="宋体" w:hint="eastAsia"/>
                <w:sz w:val="24"/>
                <w:szCs w:val="24"/>
              </w:rPr>
              <w:t>槽光纤收发器机箱</w:t>
            </w:r>
            <w:r>
              <w:rPr>
                <w:rFonts w:ascii="仿宋" w:eastAsia="仿宋" w:hAnsi="仿宋" w:cs="宋体" w:hint="eastAsia"/>
                <w:sz w:val="24"/>
                <w:szCs w:val="24"/>
              </w:rPr>
              <w:br/>
            </w:r>
            <w:r>
              <w:rPr>
                <w:rFonts w:ascii="仿宋" w:eastAsia="仿宋" w:hAnsi="仿宋" w:cs="宋体" w:hint="eastAsia"/>
                <w:sz w:val="24"/>
                <w:szCs w:val="24"/>
              </w:rPr>
              <w:t>电源电压</w:t>
            </w:r>
            <w:r>
              <w:rPr>
                <w:rFonts w:ascii="仿宋" w:eastAsia="仿宋" w:hAnsi="仿宋" w:cs="宋体" w:hint="eastAsia"/>
                <w:sz w:val="24"/>
                <w:szCs w:val="24"/>
              </w:rPr>
              <w:t xml:space="preserve"> </w:t>
            </w:r>
            <w:r>
              <w:rPr>
                <w:rFonts w:ascii="仿宋" w:eastAsia="仿宋" w:hAnsi="仿宋" w:cs="宋体" w:hint="eastAsia"/>
                <w:sz w:val="24"/>
                <w:szCs w:val="24"/>
              </w:rPr>
              <w:t>双电源，</w:t>
            </w:r>
            <w:r>
              <w:rPr>
                <w:rFonts w:ascii="仿宋" w:eastAsia="仿宋" w:hAnsi="仿宋" w:cs="宋体" w:hint="eastAsia"/>
                <w:sz w:val="24"/>
                <w:szCs w:val="24"/>
              </w:rPr>
              <w:t>220V</w:t>
            </w:r>
            <w:r>
              <w:rPr>
                <w:rFonts w:ascii="仿宋" w:eastAsia="仿宋" w:hAnsi="仿宋" w:cs="宋体" w:hint="eastAsia"/>
                <w:sz w:val="24"/>
                <w:szCs w:val="24"/>
              </w:rPr>
              <w:t>，</w:t>
            </w:r>
            <w:r>
              <w:rPr>
                <w:rFonts w:ascii="仿宋" w:eastAsia="仿宋" w:hAnsi="仿宋" w:cs="宋体" w:hint="eastAsia"/>
                <w:sz w:val="24"/>
                <w:szCs w:val="24"/>
              </w:rPr>
              <w:br/>
            </w:r>
            <w:r>
              <w:rPr>
                <w:rFonts w:ascii="仿宋" w:eastAsia="仿宋" w:hAnsi="仿宋" w:cs="宋体" w:hint="eastAsia"/>
                <w:sz w:val="24"/>
                <w:szCs w:val="24"/>
              </w:rPr>
              <w:t>电源功率</w:t>
            </w:r>
            <w:r>
              <w:rPr>
                <w:rFonts w:ascii="仿宋" w:eastAsia="仿宋" w:hAnsi="仿宋" w:cs="宋体" w:hint="eastAsia"/>
                <w:sz w:val="24"/>
                <w:szCs w:val="24"/>
              </w:rPr>
              <w:t xml:space="preserve"> 60WW</w:t>
            </w:r>
          </w:p>
        </w:tc>
        <w:tc>
          <w:tcPr>
            <w:tcW w:w="708" w:type="dxa"/>
            <w:shd w:val="clear" w:color="auto" w:fill="auto"/>
            <w:vAlign w:val="center"/>
          </w:tcPr>
          <w:p w14:paraId="27CB61E9"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台</w:t>
            </w:r>
          </w:p>
        </w:tc>
        <w:tc>
          <w:tcPr>
            <w:tcW w:w="709" w:type="dxa"/>
            <w:shd w:val="clear" w:color="auto" w:fill="auto"/>
            <w:vAlign w:val="center"/>
          </w:tcPr>
          <w:p w14:paraId="4077F558"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4</w:t>
            </w:r>
          </w:p>
        </w:tc>
        <w:tc>
          <w:tcPr>
            <w:tcW w:w="1134" w:type="dxa"/>
            <w:vAlign w:val="center"/>
          </w:tcPr>
          <w:p w14:paraId="550C18AB" w14:textId="77777777" w:rsidR="00313F2C" w:rsidRDefault="00313F2C">
            <w:pPr>
              <w:jc w:val="center"/>
              <w:textAlignment w:val="center"/>
              <w:rPr>
                <w:rFonts w:ascii="仿宋" w:eastAsia="仿宋" w:hAnsi="仿宋" w:cs="仿宋_GB2312"/>
              </w:rPr>
            </w:pPr>
          </w:p>
        </w:tc>
        <w:tc>
          <w:tcPr>
            <w:tcW w:w="1134" w:type="dxa"/>
            <w:vAlign w:val="center"/>
          </w:tcPr>
          <w:p w14:paraId="4C1B40F2" w14:textId="77777777" w:rsidR="00313F2C" w:rsidRDefault="00313F2C">
            <w:pPr>
              <w:jc w:val="center"/>
              <w:textAlignment w:val="center"/>
              <w:rPr>
                <w:rFonts w:ascii="仿宋" w:eastAsia="仿宋" w:hAnsi="仿宋" w:cs="仿宋_GB2312"/>
              </w:rPr>
            </w:pPr>
          </w:p>
        </w:tc>
      </w:tr>
      <w:tr w:rsidR="00313F2C" w14:paraId="64D988E0" w14:textId="77777777">
        <w:trPr>
          <w:trHeight w:val="1399"/>
        </w:trPr>
        <w:tc>
          <w:tcPr>
            <w:tcW w:w="851" w:type="dxa"/>
            <w:shd w:val="clear" w:color="auto" w:fill="auto"/>
            <w:vAlign w:val="center"/>
          </w:tcPr>
          <w:p w14:paraId="669E1F27"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lastRenderedPageBreak/>
              <w:t>7</w:t>
            </w:r>
          </w:p>
        </w:tc>
        <w:tc>
          <w:tcPr>
            <w:tcW w:w="1134" w:type="dxa"/>
            <w:shd w:val="clear" w:color="auto" w:fill="auto"/>
            <w:vAlign w:val="center"/>
          </w:tcPr>
          <w:p w14:paraId="5B1E0DF5"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32</w:t>
            </w:r>
            <w:r>
              <w:rPr>
                <w:rFonts w:ascii="仿宋" w:eastAsia="仿宋" w:hAnsi="仿宋" w:cs="宋体" w:hint="eastAsia"/>
                <w:sz w:val="24"/>
                <w:szCs w:val="24"/>
              </w:rPr>
              <w:t>路硬盘录像机</w:t>
            </w:r>
          </w:p>
        </w:tc>
        <w:tc>
          <w:tcPr>
            <w:tcW w:w="4395" w:type="dxa"/>
            <w:shd w:val="clear" w:color="auto" w:fill="auto"/>
            <w:vAlign w:val="center"/>
          </w:tcPr>
          <w:p w14:paraId="2B0A5456" w14:textId="77777777" w:rsidR="00313F2C" w:rsidRDefault="00EF5D77">
            <w:pPr>
              <w:spacing w:after="0" w:line="240" w:lineRule="auto"/>
              <w:jc w:val="left"/>
              <w:rPr>
                <w:rFonts w:ascii="仿宋" w:eastAsia="仿宋" w:hAnsi="仿宋" w:cs="宋体"/>
                <w:sz w:val="24"/>
                <w:szCs w:val="24"/>
              </w:rPr>
            </w:pPr>
            <w:r>
              <w:rPr>
                <w:rFonts w:ascii="仿宋" w:eastAsia="仿宋" w:hAnsi="仿宋" w:cs="宋体" w:hint="eastAsia"/>
                <w:sz w:val="24"/>
                <w:szCs w:val="24"/>
              </w:rPr>
              <w:t>支持</w:t>
            </w:r>
            <w:r>
              <w:rPr>
                <w:rFonts w:ascii="仿宋" w:eastAsia="仿宋" w:hAnsi="仿宋" w:cs="宋体" w:hint="eastAsia"/>
                <w:sz w:val="24"/>
                <w:szCs w:val="24"/>
              </w:rPr>
              <w:t>32</w:t>
            </w:r>
            <w:r>
              <w:rPr>
                <w:rFonts w:ascii="仿宋" w:eastAsia="仿宋" w:hAnsi="仿宋" w:cs="宋体" w:hint="eastAsia"/>
                <w:sz w:val="24"/>
                <w:szCs w:val="24"/>
              </w:rPr>
              <w:t>路</w:t>
            </w:r>
            <w:r>
              <w:rPr>
                <w:rFonts w:ascii="仿宋" w:eastAsia="仿宋" w:hAnsi="仿宋" w:cs="宋体" w:hint="eastAsia"/>
                <w:sz w:val="24"/>
                <w:szCs w:val="24"/>
              </w:rPr>
              <w:t>H.265</w:t>
            </w:r>
            <w:r>
              <w:rPr>
                <w:rFonts w:ascii="仿宋" w:eastAsia="仿宋" w:hAnsi="仿宋" w:cs="宋体" w:hint="eastAsia"/>
                <w:sz w:val="24"/>
                <w:szCs w:val="24"/>
              </w:rPr>
              <w:t>、</w:t>
            </w:r>
            <w:r>
              <w:rPr>
                <w:rFonts w:ascii="仿宋" w:eastAsia="仿宋" w:hAnsi="仿宋" w:cs="宋体" w:hint="eastAsia"/>
                <w:sz w:val="24"/>
                <w:szCs w:val="24"/>
              </w:rPr>
              <w:t>H.264</w:t>
            </w:r>
            <w:r>
              <w:rPr>
                <w:rFonts w:ascii="仿宋" w:eastAsia="仿宋" w:hAnsi="仿宋" w:cs="宋体" w:hint="eastAsia"/>
                <w:sz w:val="24"/>
                <w:szCs w:val="24"/>
              </w:rPr>
              <w:t>前端自适应接入，</w:t>
            </w:r>
            <w:r>
              <w:rPr>
                <w:rFonts w:ascii="仿宋" w:eastAsia="仿宋" w:hAnsi="仿宋" w:cs="宋体" w:hint="eastAsia"/>
                <w:sz w:val="24"/>
                <w:szCs w:val="24"/>
              </w:rPr>
              <w:t>320M</w:t>
            </w:r>
            <w:r>
              <w:rPr>
                <w:rFonts w:ascii="仿宋" w:eastAsia="仿宋" w:hAnsi="仿宋" w:cs="宋体" w:hint="eastAsia"/>
                <w:sz w:val="24"/>
                <w:szCs w:val="24"/>
              </w:rPr>
              <w:t>接入带宽，</w:t>
            </w:r>
            <w:r>
              <w:rPr>
                <w:rFonts w:ascii="仿宋" w:eastAsia="仿宋" w:hAnsi="仿宋" w:cs="宋体" w:hint="eastAsia"/>
                <w:sz w:val="24"/>
                <w:szCs w:val="24"/>
              </w:rPr>
              <w:t>8</w:t>
            </w:r>
            <w:r>
              <w:rPr>
                <w:rFonts w:ascii="仿宋" w:eastAsia="仿宋" w:hAnsi="仿宋" w:cs="宋体" w:hint="eastAsia"/>
                <w:sz w:val="24"/>
                <w:szCs w:val="24"/>
              </w:rPr>
              <w:t>盘位，</w:t>
            </w:r>
            <w:r>
              <w:rPr>
                <w:rFonts w:ascii="仿宋" w:eastAsia="仿宋" w:hAnsi="仿宋" w:cs="宋体" w:hint="eastAsia"/>
                <w:sz w:val="24"/>
                <w:szCs w:val="24"/>
              </w:rPr>
              <w:t>3U</w:t>
            </w:r>
            <w:r>
              <w:rPr>
                <w:rFonts w:ascii="仿宋" w:eastAsia="仿宋" w:hAnsi="仿宋" w:cs="宋体" w:hint="eastAsia"/>
                <w:sz w:val="24"/>
                <w:szCs w:val="24"/>
              </w:rPr>
              <w:t>，</w:t>
            </w:r>
            <w:r>
              <w:rPr>
                <w:rFonts w:ascii="仿宋" w:eastAsia="仿宋" w:hAnsi="仿宋" w:cs="宋体" w:hint="eastAsia"/>
                <w:sz w:val="24"/>
                <w:szCs w:val="24"/>
              </w:rPr>
              <w:t>1</w:t>
            </w:r>
            <w:r>
              <w:rPr>
                <w:rFonts w:ascii="仿宋" w:eastAsia="仿宋" w:hAnsi="仿宋" w:cs="宋体" w:hint="eastAsia"/>
                <w:sz w:val="24"/>
                <w:szCs w:val="24"/>
              </w:rPr>
              <w:t>个</w:t>
            </w:r>
            <w:proofErr w:type="spellStart"/>
            <w:r>
              <w:rPr>
                <w:rFonts w:ascii="仿宋" w:eastAsia="仿宋" w:hAnsi="仿宋" w:cs="宋体" w:hint="eastAsia"/>
                <w:sz w:val="24"/>
                <w:szCs w:val="24"/>
              </w:rPr>
              <w:t>eSATA</w:t>
            </w:r>
            <w:proofErr w:type="spellEnd"/>
            <w:r>
              <w:rPr>
                <w:rFonts w:ascii="仿宋" w:eastAsia="仿宋" w:hAnsi="仿宋" w:cs="宋体" w:hint="eastAsia"/>
                <w:sz w:val="24"/>
                <w:szCs w:val="24"/>
              </w:rPr>
              <w:t>，</w:t>
            </w:r>
            <w:r>
              <w:rPr>
                <w:rFonts w:ascii="仿宋" w:eastAsia="仿宋" w:hAnsi="仿宋" w:cs="宋体" w:hint="eastAsia"/>
                <w:sz w:val="24"/>
                <w:szCs w:val="24"/>
              </w:rPr>
              <w:t>Raid</w:t>
            </w:r>
            <w:r>
              <w:rPr>
                <w:rFonts w:ascii="仿宋" w:eastAsia="仿宋" w:hAnsi="仿宋" w:cs="宋体" w:hint="eastAsia"/>
                <w:sz w:val="24"/>
                <w:szCs w:val="24"/>
              </w:rPr>
              <w:t>，</w:t>
            </w:r>
            <w:r>
              <w:rPr>
                <w:rFonts w:ascii="仿宋" w:eastAsia="仿宋" w:hAnsi="仿宋" w:cs="宋体" w:hint="eastAsia"/>
                <w:sz w:val="24"/>
                <w:szCs w:val="24"/>
              </w:rPr>
              <w:t>2</w:t>
            </w:r>
            <w:r>
              <w:rPr>
                <w:rFonts w:ascii="仿宋" w:eastAsia="仿宋" w:hAnsi="仿宋" w:cs="宋体" w:hint="eastAsia"/>
                <w:sz w:val="24"/>
                <w:szCs w:val="24"/>
              </w:rPr>
              <w:t>个</w:t>
            </w:r>
            <w:r>
              <w:rPr>
                <w:rFonts w:ascii="仿宋" w:eastAsia="仿宋" w:hAnsi="仿宋" w:cs="宋体" w:hint="eastAsia"/>
                <w:sz w:val="24"/>
                <w:szCs w:val="24"/>
              </w:rPr>
              <w:t>HDMI</w:t>
            </w:r>
            <w:r>
              <w:rPr>
                <w:rFonts w:ascii="仿宋" w:eastAsia="仿宋" w:hAnsi="仿宋" w:cs="宋体" w:hint="eastAsia"/>
                <w:sz w:val="24"/>
                <w:szCs w:val="24"/>
              </w:rPr>
              <w:t>、</w:t>
            </w:r>
            <w:r>
              <w:rPr>
                <w:rFonts w:ascii="仿宋" w:eastAsia="仿宋" w:hAnsi="仿宋" w:cs="宋体" w:hint="eastAsia"/>
                <w:sz w:val="24"/>
                <w:szCs w:val="24"/>
              </w:rPr>
              <w:t>2</w:t>
            </w:r>
            <w:r>
              <w:rPr>
                <w:rFonts w:ascii="仿宋" w:eastAsia="仿宋" w:hAnsi="仿宋" w:cs="宋体" w:hint="eastAsia"/>
                <w:sz w:val="24"/>
                <w:szCs w:val="24"/>
              </w:rPr>
              <w:t>个</w:t>
            </w:r>
            <w:r>
              <w:rPr>
                <w:rFonts w:ascii="仿宋" w:eastAsia="仿宋" w:hAnsi="仿宋" w:cs="宋体" w:hint="eastAsia"/>
                <w:sz w:val="24"/>
                <w:szCs w:val="24"/>
              </w:rPr>
              <w:t>VGA</w:t>
            </w:r>
            <w:r>
              <w:rPr>
                <w:rFonts w:ascii="仿宋" w:eastAsia="仿宋" w:hAnsi="仿宋" w:cs="宋体" w:hint="eastAsia"/>
                <w:sz w:val="24"/>
                <w:szCs w:val="24"/>
              </w:rPr>
              <w:t>，</w:t>
            </w:r>
            <w:r>
              <w:rPr>
                <w:rFonts w:ascii="仿宋" w:eastAsia="仿宋" w:hAnsi="仿宋" w:cs="宋体" w:hint="eastAsia"/>
                <w:sz w:val="24"/>
                <w:szCs w:val="24"/>
              </w:rPr>
              <w:t>HDMI1</w:t>
            </w:r>
            <w:r>
              <w:rPr>
                <w:rFonts w:ascii="仿宋" w:eastAsia="仿宋" w:hAnsi="仿宋" w:cs="宋体" w:hint="eastAsia"/>
                <w:sz w:val="24"/>
                <w:szCs w:val="24"/>
              </w:rPr>
              <w:t>支持</w:t>
            </w:r>
            <w:r>
              <w:rPr>
                <w:rFonts w:ascii="仿宋" w:eastAsia="仿宋" w:hAnsi="仿宋" w:cs="宋体" w:hint="eastAsia"/>
                <w:sz w:val="24"/>
                <w:szCs w:val="24"/>
              </w:rPr>
              <w:t>4K</w:t>
            </w:r>
            <w:r>
              <w:rPr>
                <w:rFonts w:ascii="仿宋" w:eastAsia="仿宋" w:hAnsi="仿宋" w:cs="宋体" w:hint="eastAsia"/>
                <w:sz w:val="24"/>
                <w:szCs w:val="24"/>
              </w:rPr>
              <w:t>，</w:t>
            </w:r>
            <w:r>
              <w:rPr>
                <w:rFonts w:ascii="仿宋" w:eastAsia="仿宋" w:hAnsi="仿宋" w:cs="宋体" w:hint="eastAsia"/>
                <w:sz w:val="24"/>
                <w:szCs w:val="24"/>
              </w:rPr>
              <w:t>VGA1</w:t>
            </w:r>
            <w:r>
              <w:rPr>
                <w:rFonts w:ascii="仿宋" w:eastAsia="仿宋" w:hAnsi="仿宋" w:cs="宋体" w:hint="eastAsia"/>
                <w:sz w:val="24"/>
                <w:szCs w:val="24"/>
              </w:rPr>
              <w:t>支持</w:t>
            </w:r>
            <w:r>
              <w:rPr>
                <w:rFonts w:ascii="仿宋" w:eastAsia="仿宋" w:hAnsi="仿宋" w:cs="宋体" w:hint="eastAsia"/>
                <w:sz w:val="24"/>
                <w:szCs w:val="24"/>
              </w:rPr>
              <w:t>2K</w:t>
            </w:r>
            <w:r>
              <w:rPr>
                <w:rFonts w:ascii="仿宋" w:eastAsia="仿宋" w:hAnsi="仿宋" w:cs="宋体" w:hint="eastAsia"/>
                <w:sz w:val="24"/>
                <w:szCs w:val="24"/>
              </w:rPr>
              <w:t>显示，报警</w:t>
            </w:r>
            <w:r>
              <w:rPr>
                <w:rFonts w:ascii="仿宋" w:eastAsia="仿宋" w:hAnsi="仿宋" w:cs="宋体" w:hint="eastAsia"/>
                <w:sz w:val="24"/>
                <w:szCs w:val="24"/>
              </w:rPr>
              <w:t>16</w:t>
            </w:r>
            <w:r>
              <w:rPr>
                <w:rFonts w:ascii="仿宋" w:eastAsia="仿宋" w:hAnsi="仿宋" w:cs="宋体" w:hint="eastAsia"/>
                <w:sz w:val="24"/>
                <w:szCs w:val="24"/>
              </w:rPr>
              <w:t>进</w:t>
            </w:r>
            <w:r>
              <w:rPr>
                <w:rFonts w:ascii="仿宋" w:eastAsia="仿宋" w:hAnsi="仿宋" w:cs="宋体" w:hint="eastAsia"/>
                <w:sz w:val="24"/>
                <w:szCs w:val="24"/>
              </w:rPr>
              <w:t>4</w:t>
            </w:r>
            <w:r>
              <w:rPr>
                <w:rFonts w:ascii="仿宋" w:eastAsia="仿宋" w:hAnsi="仿宋" w:cs="宋体" w:hint="eastAsia"/>
                <w:sz w:val="24"/>
                <w:szCs w:val="24"/>
              </w:rPr>
              <w:t>出</w:t>
            </w:r>
            <w:r>
              <w:rPr>
                <w:rFonts w:ascii="仿宋" w:eastAsia="仿宋" w:hAnsi="仿宋" w:cs="宋体" w:hint="eastAsia"/>
                <w:sz w:val="24"/>
                <w:szCs w:val="24"/>
              </w:rPr>
              <w:t>(</w:t>
            </w:r>
            <w:r>
              <w:rPr>
                <w:rFonts w:ascii="仿宋" w:eastAsia="仿宋" w:hAnsi="仿宋" w:cs="宋体" w:hint="eastAsia"/>
                <w:sz w:val="24"/>
                <w:szCs w:val="24"/>
              </w:rPr>
              <w:t>选配</w:t>
            </w:r>
            <w:r>
              <w:rPr>
                <w:rFonts w:ascii="仿宋" w:eastAsia="仿宋" w:hAnsi="仿宋" w:cs="宋体" w:hint="eastAsia"/>
                <w:sz w:val="24"/>
                <w:szCs w:val="24"/>
              </w:rPr>
              <w:t>8</w:t>
            </w:r>
            <w:r>
              <w:rPr>
                <w:rFonts w:ascii="仿宋" w:eastAsia="仿宋" w:hAnsi="仿宋" w:cs="宋体" w:hint="eastAsia"/>
                <w:sz w:val="24"/>
                <w:szCs w:val="24"/>
              </w:rPr>
              <w:t>出</w:t>
            </w:r>
            <w:r>
              <w:rPr>
                <w:rFonts w:ascii="仿宋" w:eastAsia="仿宋" w:hAnsi="仿宋" w:cs="宋体" w:hint="eastAsia"/>
                <w:sz w:val="24"/>
                <w:szCs w:val="24"/>
              </w:rPr>
              <w:t>)</w:t>
            </w:r>
            <w:r>
              <w:rPr>
                <w:rFonts w:ascii="仿宋" w:eastAsia="仿宋" w:hAnsi="仿宋" w:cs="宋体" w:hint="eastAsia"/>
                <w:sz w:val="24"/>
                <w:szCs w:val="24"/>
              </w:rPr>
              <w:t>，</w:t>
            </w:r>
            <w:r>
              <w:rPr>
                <w:rFonts w:ascii="仿宋" w:eastAsia="仿宋" w:hAnsi="仿宋" w:cs="宋体" w:hint="eastAsia"/>
                <w:sz w:val="24"/>
                <w:szCs w:val="24"/>
              </w:rPr>
              <w:t>16</w:t>
            </w:r>
            <w:r>
              <w:rPr>
                <w:rFonts w:ascii="仿宋" w:eastAsia="仿宋" w:hAnsi="仿宋" w:cs="宋体" w:hint="eastAsia"/>
                <w:sz w:val="24"/>
                <w:szCs w:val="24"/>
              </w:rPr>
              <w:t>路同步回放，</w:t>
            </w:r>
            <w:r>
              <w:rPr>
                <w:rFonts w:ascii="仿宋" w:eastAsia="仿宋" w:hAnsi="仿宋" w:cs="宋体" w:hint="eastAsia"/>
                <w:sz w:val="24"/>
                <w:szCs w:val="24"/>
              </w:rPr>
              <w:t>2</w:t>
            </w:r>
            <w:r>
              <w:rPr>
                <w:rFonts w:ascii="仿宋" w:eastAsia="仿宋" w:hAnsi="仿宋" w:cs="宋体" w:hint="eastAsia"/>
                <w:sz w:val="24"/>
                <w:szCs w:val="24"/>
              </w:rPr>
              <w:t>个千兆网口，</w:t>
            </w:r>
            <w:r>
              <w:rPr>
                <w:rFonts w:ascii="仿宋" w:eastAsia="仿宋" w:hAnsi="仿宋" w:cs="宋体" w:hint="eastAsia"/>
                <w:sz w:val="24"/>
                <w:szCs w:val="24"/>
              </w:rPr>
              <w:t>2</w:t>
            </w:r>
            <w:r>
              <w:rPr>
                <w:rFonts w:ascii="仿宋" w:eastAsia="仿宋" w:hAnsi="仿宋" w:cs="宋体" w:hint="eastAsia"/>
                <w:sz w:val="24"/>
                <w:szCs w:val="24"/>
              </w:rPr>
              <w:t>个</w:t>
            </w:r>
            <w:r>
              <w:rPr>
                <w:rFonts w:ascii="仿宋" w:eastAsia="仿宋" w:hAnsi="仿宋" w:cs="宋体" w:hint="eastAsia"/>
                <w:sz w:val="24"/>
                <w:szCs w:val="24"/>
              </w:rPr>
              <w:t>USB2.0</w:t>
            </w:r>
            <w:r>
              <w:rPr>
                <w:rFonts w:ascii="仿宋" w:eastAsia="仿宋" w:hAnsi="仿宋" w:cs="宋体" w:hint="eastAsia"/>
                <w:sz w:val="24"/>
                <w:szCs w:val="24"/>
              </w:rPr>
              <w:t>，</w:t>
            </w:r>
            <w:r>
              <w:rPr>
                <w:rFonts w:ascii="仿宋" w:eastAsia="仿宋" w:hAnsi="仿宋" w:cs="宋体" w:hint="eastAsia"/>
                <w:sz w:val="24"/>
                <w:szCs w:val="24"/>
              </w:rPr>
              <w:t>1</w:t>
            </w:r>
            <w:r>
              <w:rPr>
                <w:rFonts w:ascii="仿宋" w:eastAsia="仿宋" w:hAnsi="仿宋" w:cs="宋体" w:hint="eastAsia"/>
                <w:sz w:val="24"/>
                <w:szCs w:val="24"/>
              </w:rPr>
              <w:t>个</w:t>
            </w:r>
            <w:r>
              <w:rPr>
                <w:rFonts w:ascii="仿宋" w:eastAsia="仿宋" w:hAnsi="仿宋" w:cs="宋体" w:hint="eastAsia"/>
                <w:sz w:val="24"/>
                <w:szCs w:val="24"/>
              </w:rPr>
              <w:t>USB3.0</w:t>
            </w:r>
            <w:r>
              <w:rPr>
                <w:rFonts w:ascii="仿宋" w:eastAsia="仿宋" w:hAnsi="仿宋" w:cs="宋体" w:hint="eastAsia"/>
                <w:sz w:val="24"/>
                <w:szCs w:val="24"/>
              </w:rPr>
              <w:t>，支持</w:t>
            </w:r>
            <w:r>
              <w:rPr>
                <w:rFonts w:ascii="仿宋" w:eastAsia="仿宋" w:hAnsi="仿宋" w:cs="宋体" w:hint="eastAsia"/>
                <w:sz w:val="24"/>
                <w:szCs w:val="24"/>
              </w:rPr>
              <w:t>Smart 2.0</w:t>
            </w:r>
            <w:r>
              <w:rPr>
                <w:rFonts w:ascii="仿宋" w:eastAsia="仿宋" w:hAnsi="仿宋" w:cs="宋体" w:hint="eastAsia"/>
                <w:sz w:val="24"/>
                <w:szCs w:val="24"/>
              </w:rPr>
              <w:t>智能功能。</w:t>
            </w:r>
          </w:p>
        </w:tc>
        <w:tc>
          <w:tcPr>
            <w:tcW w:w="708" w:type="dxa"/>
            <w:shd w:val="clear" w:color="auto" w:fill="auto"/>
            <w:vAlign w:val="center"/>
          </w:tcPr>
          <w:p w14:paraId="46522309"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台</w:t>
            </w:r>
          </w:p>
        </w:tc>
        <w:tc>
          <w:tcPr>
            <w:tcW w:w="709" w:type="dxa"/>
            <w:shd w:val="clear" w:color="auto" w:fill="auto"/>
            <w:vAlign w:val="center"/>
          </w:tcPr>
          <w:p w14:paraId="5816E829"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1</w:t>
            </w:r>
          </w:p>
        </w:tc>
        <w:tc>
          <w:tcPr>
            <w:tcW w:w="1134" w:type="dxa"/>
            <w:vAlign w:val="center"/>
          </w:tcPr>
          <w:p w14:paraId="01D54936" w14:textId="77777777" w:rsidR="00313F2C" w:rsidRDefault="00313F2C">
            <w:pPr>
              <w:jc w:val="center"/>
              <w:textAlignment w:val="center"/>
              <w:rPr>
                <w:rFonts w:ascii="仿宋" w:eastAsia="仿宋" w:hAnsi="仿宋" w:cs="仿宋_GB2312"/>
              </w:rPr>
            </w:pPr>
          </w:p>
        </w:tc>
        <w:tc>
          <w:tcPr>
            <w:tcW w:w="1134" w:type="dxa"/>
            <w:vAlign w:val="center"/>
          </w:tcPr>
          <w:p w14:paraId="6E6647B3" w14:textId="77777777" w:rsidR="00313F2C" w:rsidRDefault="00313F2C">
            <w:pPr>
              <w:jc w:val="center"/>
              <w:textAlignment w:val="center"/>
              <w:rPr>
                <w:rFonts w:ascii="仿宋" w:eastAsia="仿宋" w:hAnsi="仿宋" w:cs="仿宋_GB2312"/>
              </w:rPr>
            </w:pPr>
          </w:p>
        </w:tc>
      </w:tr>
      <w:tr w:rsidR="00313F2C" w14:paraId="6E96359D" w14:textId="77777777">
        <w:trPr>
          <w:trHeight w:val="1362"/>
        </w:trPr>
        <w:tc>
          <w:tcPr>
            <w:tcW w:w="851" w:type="dxa"/>
            <w:shd w:val="clear" w:color="auto" w:fill="auto"/>
            <w:vAlign w:val="center"/>
          </w:tcPr>
          <w:p w14:paraId="0864EB0C"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8</w:t>
            </w:r>
          </w:p>
        </w:tc>
        <w:tc>
          <w:tcPr>
            <w:tcW w:w="1134" w:type="dxa"/>
            <w:shd w:val="clear" w:color="auto" w:fill="auto"/>
            <w:vAlign w:val="center"/>
          </w:tcPr>
          <w:p w14:paraId="2299CD87"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64</w:t>
            </w:r>
            <w:r>
              <w:rPr>
                <w:rFonts w:ascii="仿宋" w:eastAsia="仿宋" w:hAnsi="仿宋" w:cs="宋体" w:hint="eastAsia"/>
                <w:sz w:val="24"/>
                <w:szCs w:val="24"/>
              </w:rPr>
              <w:t>路硬盘录像机</w:t>
            </w:r>
          </w:p>
        </w:tc>
        <w:tc>
          <w:tcPr>
            <w:tcW w:w="4395" w:type="dxa"/>
            <w:shd w:val="clear" w:color="auto" w:fill="auto"/>
            <w:vAlign w:val="center"/>
          </w:tcPr>
          <w:p w14:paraId="016E874B" w14:textId="77777777" w:rsidR="00313F2C" w:rsidRDefault="00EF5D77">
            <w:pPr>
              <w:spacing w:after="0" w:line="240" w:lineRule="auto"/>
              <w:jc w:val="left"/>
              <w:rPr>
                <w:rFonts w:ascii="仿宋" w:eastAsia="仿宋" w:hAnsi="仿宋" w:cs="宋体"/>
                <w:sz w:val="24"/>
                <w:szCs w:val="24"/>
              </w:rPr>
            </w:pPr>
            <w:r>
              <w:rPr>
                <w:rFonts w:ascii="仿宋" w:eastAsia="仿宋" w:hAnsi="仿宋" w:cs="宋体" w:hint="eastAsia"/>
                <w:sz w:val="24"/>
                <w:szCs w:val="24"/>
              </w:rPr>
              <w:t>支持</w:t>
            </w:r>
            <w:r>
              <w:rPr>
                <w:rFonts w:ascii="仿宋" w:eastAsia="仿宋" w:hAnsi="仿宋" w:cs="宋体" w:hint="eastAsia"/>
                <w:sz w:val="24"/>
                <w:szCs w:val="24"/>
              </w:rPr>
              <w:t>64</w:t>
            </w:r>
            <w:r>
              <w:rPr>
                <w:rFonts w:ascii="仿宋" w:eastAsia="仿宋" w:hAnsi="仿宋" w:cs="宋体" w:hint="eastAsia"/>
                <w:sz w:val="24"/>
                <w:szCs w:val="24"/>
              </w:rPr>
              <w:t>路</w:t>
            </w:r>
            <w:r>
              <w:rPr>
                <w:rFonts w:ascii="仿宋" w:eastAsia="仿宋" w:hAnsi="仿宋" w:cs="宋体" w:hint="eastAsia"/>
                <w:sz w:val="24"/>
                <w:szCs w:val="24"/>
              </w:rPr>
              <w:t>H.265</w:t>
            </w:r>
            <w:r>
              <w:rPr>
                <w:rFonts w:ascii="仿宋" w:eastAsia="仿宋" w:hAnsi="仿宋" w:cs="宋体" w:hint="eastAsia"/>
                <w:sz w:val="24"/>
                <w:szCs w:val="24"/>
              </w:rPr>
              <w:t>、</w:t>
            </w:r>
            <w:r>
              <w:rPr>
                <w:rFonts w:ascii="仿宋" w:eastAsia="仿宋" w:hAnsi="仿宋" w:cs="宋体" w:hint="eastAsia"/>
                <w:sz w:val="24"/>
                <w:szCs w:val="24"/>
              </w:rPr>
              <w:t>H.264</w:t>
            </w:r>
            <w:r>
              <w:rPr>
                <w:rFonts w:ascii="仿宋" w:eastAsia="仿宋" w:hAnsi="仿宋" w:cs="宋体" w:hint="eastAsia"/>
                <w:sz w:val="24"/>
                <w:szCs w:val="24"/>
              </w:rPr>
              <w:t>前端自适应接入，</w:t>
            </w:r>
            <w:r>
              <w:rPr>
                <w:rFonts w:ascii="仿宋" w:eastAsia="仿宋" w:hAnsi="仿宋" w:cs="宋体" w:hint="eastAsia"/>
                <w:sz w:val="24"/>
                <w:szCs w:val="24"/>
              </w:rPr>
              <w:t>320M</w:t>
            </w:r>
            <w:r>
              <w:rPr>
                <w:rFonts w:ascii="仿宋" w:eastAsia="仿宋" w:hAnsi="仿宋" w:cs="宋体" w:hint="eastAsia"/>
                <w:sz w:val="24"/>
                <w:szCs w:val="24"/>
              </w:rPr>
              <w:t>接入带宽，</w:t>
            </w:r>
            <w:r>
              <w:rPr>
                <w:rFonts w:ascii="仿宋" w:eastAsia="仿宋" w:hAnsi="仿宋" w:cs="宋体" w:hint="eastAsia"/>
                <w:sz w:val="24"/>
                <w:szCs w:val="24"/>
              </w:rPr>
              <w:t>16</w:t>
            </w:r>
            <w:r>
              <w:rPr>
                <w:rFonts w:ascii="仿宋" w:eastAsia="仿宋" w:hAnsi="仿宋" w:cs="宋体" w:hint="eastAsia"/>
                <w:sz w:val="24"/>
                <w:szCs w:val="24"/>
              </w:rPr>
              <w:t>盘位，</w:t>
            </w:r>
            <w:r>
              <w:rPr>
                <w:rFonts w:ascii="仿宋" w:eastAsia="仿宋" w:hAnsi="仿宋" w:cs="宋体" w:hint="eastAsia"/>
                <w:sz w:val="24"/>
                <w:szCs w:val="24"/>
              </w:rPr>
              <w:t>3U</w:t>
            </w:r>
            <w:r>
              <w:rPr>
                <w:rFonts w:ascii="仿宋" w:eastAsia="仿宋" w:hAnsi="仿宋" w:cs="宋体" w:hint="eastAsia"/>
                <w:sz w:val="24"/>
                <w:szCs w:val="24"/>
              </w:rPr>
              <w:t>，</w:t>
            </w:r>
            <w:r>
              <w:rPr>
                <w:rFonts w:ascii="仿宋" w:eastAsia="仿宋" w:hAnsi="仿宋" w:cs="宋体" w:hint="eastAsia"/>
                <w:sz w:val="24"/>
                <w:szCs w:val="24"/>
              </w:rPr>
              <w:t>1</w:t>
            </w:r>
            <w:r>
              <w:rPr>
                <w:rFonts w:ascii="仿宋" w:eastAsia="仿宋" w:hAnsi="仿宋" w:cs="宋体" w:hint="eastAsia"/>
                <w:sz w:val="24"/>
                <w:szCs w:val="24"/>
              </w:rPr>
              <w:t>个</w:t>
            </w:r>
            <w:proofErr w:type="spellStart"/>
            <w:r>
              <w:rPr>
                <w:rFonts w:ascii="仿宋" w:eastAsia="仿宋" w:hAnsi="仿宋" w:cs="宋体" w:hint="eastAsia"/>
                <w:sz w:val="24"/>
                <w:szCs w:val="24"/>
              </w:rPr>
              <w:t>eSATA</w:t>
            </w:r>
            <w:proofErr w:type="spellEnd"/>
            <w:r>
              <w:rPr>
                <w:rFonts w:ascii="仿宋" w:eastAsia="仿宋" w:hAnsi="仿宋" w:cs="宋体" w:hint="eastAsia"/>
                <w:sz w:val="24"/>
                <w:szCs w:val="24"/>
              </w:rPr>
              <w:t>，</w:t>
            </w:r>
            <w:r>
              <w:rPr>
                <w:rFonts w:ascii="仿宋" w:eastAsia="仿宋" w:hAnsi="仿宋" w:cs="宋体" w:hint="eastAsia"/>
                <w:sz w:val="24"/>
                <w:szCs w:val="24"/>
              </w:rPr>
              <w:t>Raid</w:t>
            </w:r>
            <w:r>
              <w:rPr>
                <w:rFonts w:ascii="仿宋" w:eastAsia="仿宋" w:hAnsi="仿宋" w:cs="宋体" w:hint="eastAsia"/>
                <w:sz w:val="24"/>
                <w:szCs w:val="24"/>
              </w:rPr>
              <w:t>，</w:t>
            </w:r>
            <w:r>
              <w:rPr>
                <w:rFonts w:ascii="仿宋" w:eastAsia="仿宋" w:hAnsi="仿宋" w:cs="宋体" w:hint="eastAsia"/>
                <w:sz w:val="24"/>
                <w:szCs w:val="24"/>
              </w:rPr>
              <w:t>2</w:t>
            </w:r>
            <w:r>
              <w:rPr>
                <w:rFonts w:ascii="仿宋" w:eastAsia="仿宋" w:hAnsi="仿宋" w:cs="宋体" w:hint="eastAsia"/>
                <w:sz w:val="24"/>
                <w:szCs w:val="24"/>
              </w:rPr>
              <w:t>个</w:t>
            </w:r>
            <w:r>
              <w:rPr>
                <w:rFonts w:ascii="仿宋" w:eastAsia="仿宋" w:hAnsi="仿宋" w:cs="宋体" w:hint="eastAsia"/>
                <w:sz w:val="24"/>
                <w:szCs w:val="24"/>
              </w:rPr>
              <w:t>HDMI</w:t>
            </w:r>
            <w:r>
              <w:rPr>
                <w:rFonts w:ascii="仿宋" w:eastAsia="仿宋" w:hAnsi="仿宋" w:cs="宋体" w:hint="eastAsia"/>
                <w:sz w:val="24"/>
                <w:szCs w:val="24"/>
              </w:rPr>
              <w:t>、</w:t>
            </w:r>
            <w:r>
              <w:rPr>
                <w:rFonts w:ascii="仿宋" w:eastAsia="仿宋" w:hAnsi="仿宋" w:cs="宋体" w:hint="eastAsia"/>
                <w:sz w:val="24"/>
                <w:szCs w:val="24"/>
              </w:rPr>
              <w:t>2</w:t>
            </w:r>
            <w:r>
              <w:rPr>
                <w:rFonts w:ascii="仿宋" w:eastAsia="仿宋" w:hAnsi="仿宋" w:cs="宋体" w:hint="eastAsia"/>
                <w:sz w:val="24"/>
                <w:szCs w:val="24"/>
              </w:rPr>
              <w:t>个</w:t>
            </w:r>
            <w:r>
              <w:rPr>
                <w:rFonts w:ascii="仿宋" w:eastAsia="仿宋" w:hAnsi="仿宋" w:cs="宋体" w:hint="eastAsia"/>
                <w:sz w:val="24"/>
                <w:szCs w:val="24"/>
              </w:rPr>
              <w:t>VGA</w:t>
            </w:r>
            <w:r>
              <w:rPr>
                <w:rFonts w:ascii="仿宋" w:eastAsia="仿宋" w:hAnsi="仿宋" w:cs="宋体" w:hint="eastAsia"/>
                <w:sz w:val="24"/>
                <w:szCs w:val="24"/>
              </w:rPr>
              <w:t>，</w:t>
            </w:r>
            <w:r>
              <w:rPr>
                <w:rFonts w:ascii="仿宋" w:eastAsia="仿宋" w:hAnsi="仿宋" w:cs="宋体" w:hint="eastAsia"/>
                <w:sz w:val="24"/>
                <w:szCs w:val="24"/>
              </w:rPr>
              <w:t>HDMI1</w:t>
            </w:r>
            <w:r>
              <w:rPr>
                <w:rFonts w:ascii="仿宋" w:eastAsia="仿宋" w:hAnsi="仿宋" w:cs="宋体" w:hint="eastAsia"/>
                <w:sz w:val="24"/>
                <w:szCs w:val="24"/>
              </w:rPr>
              <w:t>支持</w:t>
            </w:r>
            <w:r>
              <w:rPr>
                <w:rFonts w:ascii="仿宋" w:eastAsia="仿宋" w:hAnsi="仿宋" w:cs="宋体" w:hint="eastAsia"/>
                <w:sz w:val="24"/>
                <w:szCs w:val="24"/>
              </w:rPr>
              <w:t>4K</w:t>
            </w:r>
            <w:r>
              <w:rPr>
                <w:rFonts w:ascii="仿宋" w:eastAsia="仿宋" w:hAnsi="仿宋" w:cs="宋体" w:hint="eastAsia"/>
                <w:sz w:val="24"/>
                <w:szCs w:val="24"/>
              </w:rPr>
              <w:t>，</w:t>
            </w:r>
            <w:r>
              <w:rPr>
                <w:rFonts w:ascii="仿宋" w:eastAsia="仿宋" w:hAnsi="仿宋" w:cs="宋体" w:hint="eastAsia"/>
                <w:sz w:val="24"/>
                <w:szCs w:val="24"/>
              </w:rPr>
              <w:t>VGA1</w:t>
            </w:r>
            <w:r>
              <w:rPr>
                <w:rFonts w:ascii="仿宋" w:eastAsia="仿宋" w:hAnsi="仿宋" w:cs="宋体" w:hint="eastAsia"/>
                <w:sz w:val="24"/>
                <w:szCs w:val="24"/>
              </w:rPr>
              <w:t>支持</w:t>
            </w:r>
            <w:r>
              <w:rPr>
                <w:rFonts w:ascii="仿宋" w:eastAsia="仿宋" w:hAnsi="仿宋" w:cs="宋体" w:hint="eastAsia"/>
                <w:sz w:val="24"/>
                <w:szCs w:val="24"/>
              </w:rPr>
              <w:t>2K</w:t>
            </w:r>
            <w:r>
              <w:rPr>
                <w:rFonts w:ascii="仿宋" w:eastAsia="仿宋" w:hAnsi="仿宋" w:cs="宋体" w:hint="eastAsia"/>
                <w:sz w:val="24"/>
                <w:szCs w:val="24"/>
              </w:rPr>
              <w:t>显示，报警</w:t>
            </w:r>
            <w:r>
              <w:rPr>
                <w:rFonts w:ascii="仿宋" w:eastAsia="仿宋" w:hAnsi="仿宋" w:cs="宋体" w:hint="eastAsia"/>
                <w:sz w:val="24"/>
                <w:szCs w:val="24"/>
              </w:rPr>
              <w:t>16</w:t>
            </w:r>
            <w:r>
              <w:rPr>
                <w:rFonts w:ascii="仿宋" w:eastAsia="仿宋" w:hAnsi="仿宋" w:cs="宋体" w:hint="eastAsia"/>
                <w:sz w:val="24"/>
                <w:szCs w:val="24"/>
              </w:rPr>
              <w:t>进</w:t>
            </w:r>
            <w:r>
              <w:rPr>
                <w:rFonts w:ascii="仿宋" w:eastAsia="仿宋" w:hAnsi="仿宋" w:cs="宋体" w:hint="eastAsia"/>
                <w:sz w:val="24"/>
                <w:szCs w:val="24"/>
              </w:rPr>
              <w:t>4</w:t>
            </w:r>
            <w:r>
              <w:rPr>
                <w:rFonts w:ascii="仿宋" w:eastAsia="仿宋" w:hAnsi="仿宋" w:cs="宋体" w:hint="eastAsia"/>
                <w:sz w:val="24"/>
                <w:szCs w:val="24"/>
              </w:rPr>
              <w:t>出</w:t>
            </w:r>
            <w:r>
              <w:rPr>
                <w:rFonts w:ascii="仿宋" w:eastAsia="仿宋" w:hAnsi="仿宋" w:cs="宋体" w:hint="eastAsia"/>
                <w:sz w:val="24"/>
                <w:szCs w:val="24"/>
              </w:rPr>
              <w:t>(</w:t>
            </w:r>
            <w:r>
              <w:rPr>
                <w:rFonts w:ascii="仿宋" w:eastAsia="仿宋" w:hAnsi="仿宋" w:cs="宋体" w:hint="eastAsia"/>
                <w:sz w:val="24"/>
                <w:szCs w:val="24"/>
              </w:rPr>
              <w:t>选配</w:t>
            </w:r>
            <w:r>
              <w:rPr>
                <w:rFonts w:ascii="仿宋" w:eastAsia="仿宋" w:hAnsi="仿宋" w:cs="宋体" w:hint="eastAsia"/>
                <w:sz w:val="24"/>
                <w:szCs w:val="24"/>
              </w:rPr>
              <w:t>8</w:t>
            </w:r>
            <w:r>
              <w:rPr>
                <w:rFonts w:ascii="仿宋" w:eastAsia="仿宋" w:hAnsi="仿宋" w:cs="宋体" w:hint="eastAsia"/>
                <w:sz w:val="24"/>
                <w:szCs w:val="24"/>
              </w:rPr>
              <w:t>出</w:t>
            </w:r>
            <w:r>
              <w:rPr>
                <w:rFonts w:ascii="仿宋" w:eastAsia="仿宋" w:hAnsi="仿宋" w:cs="宋体" w:hint="eastAsia"/>
                <w:sz w:val="24"/>
                <w:szCs w:val="24"/>
              </w:rPr>
              <w:t>)</w:t>
            </w:r>
            <w:r>
              <w:rPr>
                <w:rFonts w:ascii="仿宋" w:eastAsia="仿宋" w:hAnsi="仿宋" w:cs="宋体" w:hint="eastAsia"/>
                <w:sz w:val="24"/>
                <w:szCs w:val="24"/>
              </w:rPr>
              <w:t>，</w:t>
            </w:r>
            <w:r>
              <w:rPr>
                <w:rFonts w:ascii="仿宋" w:eastAsia="仿宋" w:hAnsi="仿宋" w:cs="宋体" w:hint="eastAsia"/>
                <w:sz w:val="24"/>
                <w:szCs w:val="24"/>
              </w:rPr>
              <w:t>16</w:t>
            </w:r>
            <w:r>
              <w:rPr>
                <w:rFonts w:ascii="仿宋" w:eastAsia="仿宋" w:hAnsi="仿宋" w:cs="宋体" w:hint="eastAsia"/>
                <w:sz w:val="24"/>
                <w:szCs w:val="24"/>
              </w:rPr>
              <w:t>路同步回放，</w:t>
            </w:r>
            <w:r>
              <w:rPr>
                <w:rFonts w:ascii="仿宋" w:eastAsia="仿宋" w:hAnsi="仿宋" w:cs="宋体" w:hint="eastAsia"/>
                <w:sz w:val="24"/>
                <w:szCs w:val="24"/>
              </w:rPr>
              <w:t>2</w:t>
            </w:r>
            <w:r>
              <w:rPr>
                <w:rFonts w:ascii="仿宋" w:eastAsia="仿宋" w:hAnsi="仿宋" w:cs="宋体" w:hint="eastAsia"/>
                <w:sz w:val="24"/>
                <w:szCs w:val="24"/>
              </w:rPr>
              <w:t>个千兆网口，</w:t>
            </w:r>
            <w:r>
              <w:rPr>
                <w:rFonts w:ascii="仿宋" w:eastAsia="仿宋" w:hAnsi="仿宋" w:cs="宋体" w:hint="eastAsia"/>
                <w:sz w:val="24"/>
                <w:szCs w:val="24"/>
              </w:rPr>
              <w:t>2</w:t>
            </w:r>
            <w:r>
              <w:rPr>
                <w:rFonts w:ascii="仿宋" w:eastAsia="仿宋" w:hAnsi="仿宋" w:cs="宋体" w:hint="eastAsia"/>
                <w:sz w:val="24"/>
                <w:szCs w:val="24"/>
              </w:rPr>
              <w:t>个</w:t>
            </w:r>
            <w:r>
              <w:rPr>
                <w:rFonts w:ascii="仿宋" w:eastAsia="仿宋" w:hAnsi="仿宋" w:cs="宋体" w:hint="eastAsia"/>
                <w:sz w:val="24"/>
                <w:szCs w:val="24"/>
              </w:rPr>
              <w:t>USB2.0</w:t>
            </w:r>
            <w:r>
              <w:rPr>
                <w:rFonts w:ascii="仿宋" w:eastAsia="仿宋" w:hAnsi="仿宋" w:cs="宋体" w:hint="eastAsia"/>
                <w:sz w:val="24"/>
                <w:szCs w:val="24"/>
              </w:rPr>
              <w:t>，</w:t>
            </w:r>
            <w:r>
              <w:rPr>
                <w:rFonts w:ascii="仿宋" w:eastAsia="仿宋" w:hAnsi="仿宋" w:cs="宋体" w:hint="eastAsia"/>
                <w:sz w:val="24"/>
                <w:szCs w:val="24"/>
              </w:rPr>
              <w:t>1</w:t>
            </w:r>
            <w:r>
              <w:rPr>
                <w:rFonts w:ascii="仿宋" w:eastAsia="仿宋" w:hAnsi="仿宋" w:cs="宋体" w:hint="eastAsia"/>
                <w:sz w:val="24"/>
                <w:szCs w:val="24"/>
              </w:rPr>
              <w:t>个</w:t>
            </w:r>
            <w:r>
              <w:rPr>
                <w:rFonts w:ascii="仿宋" w:eastAsia="仿宋" w:hAnsi="仿宋" w:cs="宋体" w:hint="eastAsia"/>
                <w:sz w:val="24"/>
                <w:szCs w:val="24"/>
              </w:rPr>
              <w:t>USB3.0</w:t>
            </w:r>
            <w:r>
              <w:rPr>
                <w:rFonts w:ascii="仿宋" w:eastAsia="仿宋" w:hAnsi="仿宋" w:cs="宋体" w:hint="eastAsia"/>
                <w:sz w:val="24"/>
                <w:szCs w:val="24"/>
              </w:rPr>
              <w:t>，支持</w:t>
            </w:r>
            <w:r>
              <w:rPr>
                <w:rFonts w:ascii="仿宋" w:eastAsia="仿宋" w:hAnsi="仿宋" w:cs="宋体" w:hint="eastAsia"/>
                <w:sz w:val="24"/>
                <w:szCs w:val="24"/>
              </w:rPr>
              <w:t>Smart 2.0</w:t>
            </w:r>
            <w:r>
              <w:rPr>
                <w:rFonts w:ascii="仿宋" w:eastAsia="仿宋" w:hAnsi="仿宋" w:cs="宋体" w:hint="eastAsia"/>
                <w:sz w:val="24"/>
                <w:szCs w:val="24"/>
              </w:rPr>
              <w:t>智能功能。</w:t>
            </w:r>
          </w:p>
        </w:tc>
        <w:tc>
          <w:tcPr>
            <w:tcW w:w="708" w:type="dxa"/>
            <w:shd w:val="clear" w:color="auto" w:fill="auto"/>
            <w:vAlign w:val="center"/>
          </w:tcPr>
          <w:p w14:paraId="0848F428"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台</w:t>
            </w:r>
          </w:p>
        </w:tc>
        <w:tc>
          <w:tcPr>
            <w:tcW w:w="709" w:type="dxa"/>
            <w:shd w:val="clear" w:color="auto" w:fill="auto"/>
            <w:vAlign w:val="center"/>
          </w:tcPr>
          <w:p w14:paraId="71CB66F0"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1</w:t>
            </w:r>
          </w:p>
        </w:tc>
        <w:tc>
          <w:tcPr>
            <w:tcW w:w="1134" w:type="dxa"/>
            <w:vAlign w:val="center"/>
          </w:tcPr>
          <w:p w14:paraId="23390AAD" w14:textId="77777777" w:rsidR="00313F2C" w:rsidRDefault="00313F2C">
            <w:pPr>
              <w:jc w:val="center"/>
              <w:textAlignment w:val="center"/>
              <w:rPr>
                <w:rFonts w:ascii="仿宋" w:eastAsia="仿宋" w:hAnsi="仿宋" w:cs="仿宋_GB2312"/>
              </w:rPr>
            </w:pPr>
          </w:p>
        </w:tc>
        <w:tc>
          <w:tcPr>
            <w:tcW w:w="1134" w:type="dxa"/>
            <w:vAlign w:val="center"/>
          </w:tcPr>
          <w:p w14:paraId="5E5B45EB" w14:textId="77777777" w:rsidR="00313F2C" w:rsidRDefault="00313F2C">
            <w:pPr>
              <w:jc w:val="center"/>
              <w:textAlignment w:val="center"/>
              <w:rPr>
                <w:rFonts w:ascii="仿宋" w:eastAsia="仿宋" w:hAnsi="仿宋" w:cs="仿宋_GB2312"/>
              </w:rPr>
            </w:pPr>
          </w:p>
        </w:tc>
      </w:tr>
      <w:tr w:rsidR="00313F2C" w14:paraId="372B162E" w14:textId="77777777">
        <w:trPr>
          <w:trHeight w:val="1425"/>
        </w:trPr>
        <w:tc>
          <w:tcPr>
            <w:tcW w:w="851" w:type="dxa"/>
            <w:shd w:val="clear" w:color="auto" w:fill="auto"/>
            <w:vAlign w:val="center"/>
          </w:tcPr>
          <w:p w14:paraId="1393C1CC"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9</w:t>
            </w:r>
          </w:p>
        </w:tc>
        <w:tc>
          <w:tcPr>
            <w:tcW w:w="1134" w:type="dxa"/>
            <w:shd w:val="clear" w:color="auto" w:fill="auto"/>
            <w:vAlign w:val="center"/>
          </w:tcPr>
          <w:p w14:paraId="267E6908"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可网管交换机</w:t>
            </w:r>
          </w:p>
        </w:tc>
        <w:tc>
          <w:tcPr>
            <w:tcW w:w="4395" w:type="dxa"/>
            <w:shd w:val="clear" w:color="auto" w:fill="auto"/>
            <w:vAlign w:val="center"/>
          </w:tcPr>
          <w:p w14:paraId="5A901B0A" w14:textId="77777777" w:rsidR="00313F2C" w:rsidRDefault="00EF5D77">
            <w:pPr>
              <w:spacing w:after="0" w:line="240" w:lineRule="auto"/>
              <w:jc w:val="left"/>
              <w:rPr>
                <w:rFonts w:ascii="仿宋" w:eastAsia="仿宋" w:hAnsi="仿宋" w:cs="宋体"/>
                <w:sz w:val="24"/>
                <w:szCs w:val="24"/>
              </w:rPr>
            </w:pPr>
            <w:r>
              <w:rPr>
                <w:rFonts w:ascii="仿宋" w:eastAsia="仿宋" w:hAnsi="仿宋" w:cs="宋体" w:hint="eastAsia"/>
                <w:sz w:val="24"/>
                <w:szCs w:val="24"/>
              </w:rPr>
              <w:t>交换容量≥</w:t>
            </w:r>
            <w:r>
              <w:rPr>
                <w:rFonts w:ascii="仿宋" w:eastAsia="仿宋" w:hAnsi="仿宋" w:cs="宋体" w:hint="eastAsia"/>
                <w:sz w:val="24"/>
                <w:szCs w:val="24"/>
              </w:rPr>
              <w:t xml:space="preserve">336Gbps </w:t>
            </w:r>
            <w:r>
              <w:rPr>
                <w:rFonts w:ascii="仿宋" w:eastAsia="仿宋" w:hAnsi="仿宋" w:cs="宋体" w:hint="eastAsia"/>
                <w:sz w:val="24"/>
                <w:szCs w:val="24"/>
              </w:rPr>
              <w:t>，转发率≥</w:t>
            </w:r>
            <w:r>
              <w:rPr>
                <w:rFonts w:ascii="仿宋" w:eastAsia="仿宋" w:hAnsi="仿宋" w:cs="宋体" w:hint="eastAsia"/>
                <w:sz w:val="24"/>
                <w:szCs w:val="24"/>
              </w:rPr>
              <w:t>96Mpps</w:t>
            </w:r>
            <w:r>
              <w:rPr>
                <w:rFonts w:ascii="仿宋" w:eastAsia="仿宋" w:hAnsi="仿宋" w:cs="宋体" w:hint="eastAsia"/>
                <w:sz w:val="24"/>
                <w:szCs w:val="24"/>
              </w:rPr>
              <w:t>；≥</w:t>
            </w:r>
            <w:r>
              <w:rPr>
                <w:rFonts w:ascii="仿宋" w:eastAsia="仿宋" w:hAnsi="仿宋" w:cs="宋体" w:hint="eastAsia"/>
                <w:sz w:val="24"/>
                <w:szCs w:val="24"/>
              </w:rPr>
              <w:t>24</w:t>
            </w:r>
            <w:r>
              <w:rPr>
                <w:rFonts w:ascii="仿宋" w:eastAsia="仿宋" w:hAnsi="仿宋" w:cs="宋体" w:hint="eastAsia"/>
                <w:sz w:val="24"/>
                <w:szCs w:val="24"/>
              </w:rPr>
              <w:t>千兆光口，≥</w:t>
            </w:r>
            <w:r>
              <w:rPr>
                <w:rFonts w:ascii="仿宋" w:eastAsia="仿宋" w:hAnsi="仿宋" w:cs="宋体" w:hint="eastAsia"/>
                <w:sz w:val="24"/>
                <w:szCs w:val="24"/>
              </w:rPr>
              <w:t>4</w:t>
            </w:r>
            <w:r>
              <w:rPr>
                <w:rFonts w:ascii="仿宋" w:eastAsia="仿宋" w:hAnsi="仿宋" w:cs="宋体" w:hint="eastAsia"/>
                <w:sz w:val="24"/>
                <w:szCs w:val="24"/>
              </w:rPr>
              <w:t>万兆</w:t>
            </w:r>
            <w:r>
              <w:rPr>
                <w:rFonts w:ascii="仿宋" w:eastAsia="仿宋" w:hAnsi="仿宋" w:cs="宋体" w:hint="eastAsia"/>
                <w:sz w:val="24"/>
                <w:szCs w:val="24"/>
              </w:rPr>
              <w:t>SFP</w:t>
            </w:r>
            <w:r>
              <w:rPr>
                <w:rFonts w:ascii="仿宋" w:eastAsia="仿宋" w:hAnsi="仿宋" w:cs="宋体" w:hint="eastAsia"/>
                <w:sz w:val="24"/>
                <w:szCs w:val="24"/>
              </w:rPr>
              <w:t>光；</w:t>
            </w:r>
            <w:r>
              <w:rPr>
                <w:rFonts w:ascii="仿宋" w:eastAsia="仿宋" w:hAnsi="仿宋" w:cs="宋体" w:hint="eastAsia"/>
                <w:sz w:val="24"/>
                <w:szCs w:val="24"/>
              </w:rPr>
              <w:t>VLAN</w:t>
            </w:r>
            <w:r>
              <w:rPr>
                <w:rFonts w:ascii="仿宋" w:eastAsia="仿宋" w:hAnsi="仿宋" w:cs="宋体" w:hint="eastAsia"/>
                <w:sz w:val="24"/>
                <w:szCs w:val="24"/>
              </w:rPr>
              <w:t>：支持</w:t>
            </w:r>
            <w:r>
              <w:rPr>
                <w:rFonts w:ascii="仿宋" w:eastAsia="仿宋" w:hAnsi="仿宋" w:cs="宋体" w:hint="eastAsia"/>
                <w:sz w:val="24"/>
                <w:szCs w:val="24"/>
              </w:rPr>
              <w:t>4K 802.1Q VLAN</w:t>
            </w:r>
            <w:r>
              <w:rPr>
                <w:rFonts w:ascii="仿宋" w:eastAsia="仿宋" w:hAnsi="仿宋" w:cs="宋体" w:hint="eastAsia"/>
                <w:sz w:val="24"/>
                <w:szCs w:val="24"/>
              </w:rPr>
              <w:t>支持</w:t>
            </w:r>
            <w:r>
              <w:rPr>
                <w:rFonts w:ascii="仿宋" w:eastAsia="仿宋" w:hAnsi="仿宋" w:cs="宋体" w:hint="eastAsia"/>
                <w:sz w:val="24"/>
                <w:szCs w:val="24"/>
              </w:rPr>
              <w:t>Port based VLAN</w:t>
            </w:r>
            <w:r>
              <w:rPr>
                <w:rFonts w:ascii="仿宋" w:eastAsia="仿宋" w:hAnsi="仿宋" w:cs="宋体" w:hint="eastAsia"/>
                <w:sz w:val="24"/>
                <w:szCs w:val="24"/>
              </w:rPr>
              <w:t>支持</w:t>
            </w:r>
            <w:r>
              <w:rPr>
                <w:rFonts w:ascii="仿宋" w:eastAsia="仿宋" w:hAnsi="仿宋" w:cs="宋体" w:hint="eastAsia"/>
                <w:sz w:val="24"/>
                <w:szCs w:val="24"/>
              </w:rPr>
              <w:t>MAC based VLAN</w:t>
            </w:r>
            <w:r>
              <w:rPr>
                <w:rFonts w:ascii="仿宋" w:eastAsia="仿宋" w:hAnsi="仿宋" w:cs="宋体" w:hint="eastAsia"/>
                <w:sz w:val="24"/>
                <w:szCs w:val="24"/>
              </w:rPr>
              <w:t>支持</w:t>
            </w:r>
            <w:r>
              <w:rPr>
                <w:rFonts w:ascii="仿宋" w:eastAsia="仿宋" w:hAnsi="仿宋" w:cs="宋体" w:hint="eastAsia"/>
                <w:sz w:val="24"/>
                <w:szCs w:val="24"/>
              </w:rPr>
              <w:t>Protocol based VLAN</w:t>
            </w:r>
            <w:r>
              <w:rPr>
                <w:rFonts w:ascii="仿宋" w:eastAsia="仿宋" w:hAnsi="仿宋" w:cs="宋体" w:hint="eastAsia"/>
                <w:sz w:val="24"/>
                <w:szCs w:val="24"/>
              </w:rPr>
              <w:t>支持</w:t>
            </w:r>
            <w:r>
              <w:rPr>
                <w:rFonts w:ascii="仿宋" w:eastAsia="仿宋" w:hAnsi="仿宋" w:cs="宋体" w:hint="eastAsia"/>
                <w:sz w:val="24"/>
                <w:szCs w:val="24"/>
              </w:rPr>
              <w:t>Private VLAN</w:t>
            </w:r>
            <w:r>
              <w:rPr>
                <w:rFonts w:ascii="仿宋" w:eastAsia="仿宋" w:hAnsi="仿宋" w:cs="宋体" w:hint="eastAsia"/>
                <w:sz w:val="24"/>
                <w:szCs w:val="24"/>
              </w:rPr>
              <w:t>支持</w:t>
            </w:r>
            <w:r>
              <w:rPr>
                <w:rFonts w:ascii="仿宋" w:eastAsia="仿宋" w:hAnsi="仿宋" w:cs="宋体" w:hint="eastAsia"/>
                <w:sz w:val="24"/>
                <w:szCs w:val="24"/>
              </w:rPr>
              <w:t>Voice VLAN</w:t>
            </w:r>
            <w:r>
              <w:rPr>
                <w:rFonts w:ascii="仿宋" w:eastAsia="仿宋" w:hAnsi="仿宋" w:cs="宋体" w:hint="eastAsia"/>
                <w:sz w:val="24"/>
                <w:szCs w:val="24"/>
              </w:rPr>
              <w:t>支持</w:t>
            </w:r>
            <w:r>
              <w:rPr>
                <w:rFonts w:ascii="仿宋" w:eastAsia="仿宋" w:hAnsi="仿宋" w:cs="宋体" w:hint="eastAsia"/>
                <w:sz w:val="24"/>
                <w:szCs w:val="24"/>
              </w:rPr>
              <w:t>GVRP</w:t>
            </w:r>
            <w:r>
              <w:rPr>
                <w:rFonts w:ascii="仿宋" w:eastAsia="仿宋" w:hAnsi="仿宋" w:cs="宋体" w:hint="eastAsia"/>
                <w:sz w:val="24"/>
                <w:szCs w:val="24"/>
              </w:rPr>
              <w:t>；网络管理：</w:t>
            </w:r>
            <w:r>
              <w:rPr>
                <w:rFonts w:ascii="仿宋" w:eastAsia="仿宋" w:hAnsi="仿宋" w:cs="宋体" w:hint="eastAsia"/>
                <w:sz w:val="24"/>
                <w:szCs w:val="24"/>
              </w:rPr>
              <w:t>SNMP</w:t>
            </w:r>
            <w:r>
              <w:rPr>
                <w:rFonts w:ascii="仿宋" w:eastAsia="仿宋" w:hAnsi="仿宋" w:cs="宋体" w:hint="eastAsia"/>
                <w:sz w:val="24"/>
                <w:szCs w:val="24"/>
              </w:rPr>
              <w:t>、</w:t>
            </w:r>
            <w:r>
              <w:rPr>
                <w:rFonts w:ascii="仿宋" w:eastAsia="仿宋" w:hAnsi="仿宋" w:cs="宋体" w:hint="eastAsia"/>
                <w:sz w:val="24"/>
                <w:szCs w:val="24"/>
              </w:rPr>
              <w:t>CLI(Telnet/Console)</w:t>
            </w:r>
            <w:r>
              <w:rPr>
                <w:rFonts w:ascii="仿宋" w:eastAsia="仿宋" w:hAnsi="仿宋" w:cs="宋体" w:hint="eastAsia"/>
                <w:sz w:val="24"/>
                <w:szCs w:val="24"/>
              </w:rPr>
              <w:t>、</w:t>
            </w:r>
            <w:r>
              <w:rPr>
                <w:rFonts w:ascii="仿宋" w:eastAsia="仿宋" w:hAnsi="仿宋" w:cs="宋体" w:hint="eastAsia"/>
                <w:sz w:val="24"/>
                <w:szCs w:val="24"/>
              </w:rPr>
              <w:t>RMON</w:t>
            </w:r>
            <w:r>
              <w:rPr>
                <w:rFonts w:ascii="仿宋" w:eastAsia="仿宋" w:hAnsi="仿宋" w:cs="宋体" w:hint="eastAsia"/>
                <w:sz w:val="24"/>
                <w:szCs w:val="24"/>
              </w:rPr>
              <w:t>、</w:t>
            </w:r>
            <w:r>
              <w:rPr>
                <w:rFonts w:ascii="仿宋" w:eastAsia="仿宋" w:hAnsi="仿宋" w:cs="宋体" w:hint="eastAsia"/>
                <w:sz w:val="24"/>
                <w:szCs w:val="24"/>
              </w:rPr>
              <w:t>SSH</w:t>
            </w:r>
            <w:r>
              <w:rPr>
                <w:rFonts w:ascii="仿宋" w:eastAsia="仿宋" w:hAnsi="仿宋" w:cs="宋体" w:hint="eastAsia"/>
                <w:sz w:val="24"/>
                <w:szCs w:val="24"/>
              </w:rPr>
              <w:t>、</w:t>
            </w:r>
            <w:r>
              <w:rPr>
                <w:rFonts w:ascii="仿宋" w:eastAsia="仿宋" w:hAnsi="仿宋" w:cs="宋体" w:hint="eastAsia"/>
                <w:sz w:val="24"/>
                <w:szCs w:val="24"/>
              </w:rPr>
              <w:t>Syslog/Debug</w:t>
            </w:r>
            <w:r>
              <w:rPr>
                <w:rFonts w:ascii="仿宋" w:eastAsia="仿宋" w:hAnsi="仿宋" w:cs="宋体" w:hint="eastAsia"/>
                <w:sz w:val="24"/>
                <w:szCs w:val="24"/>
              </w:rPr>
              <w:t>、</w:t>
            </w:r>
            <w:r>
              <w:rPr>
                <w:rFonts w:ascii="仿宋" w:eastAsia="仿宋" w:hAnsi="仿宋" w:cs="宋体" w:hint="eastAsia"/>
                <w:sz w:val="24"/>
                <w:szCs w:val="24"/>
              </w:rPr>
              <w:t>NTP/SNTP</w:t>
            </w:r>
            <w:r>
              <w:rPr>
                <w:rFonts w:ascii="仿宋" w:eastAsia="仿宋" w:hAnsi="仿宋" w:cs="宋体" w:hint="eastAsia"/>
                <w:sz w:val="24"/>
                <w:szCs w:val="24"/>
              </w:rPr>
              <w:t>、</w:t>
            </w:r>
            <w:r>
              <w:rPr>
                <w:rFonts w:ascii="仿宋" w:eastAsia="仿宋" w:hAnsi="仿宋" w:cs="宋体" w:hint="eastAsia"/>
                <w:sz w:val="24"/>
                <w:szCs w:val="24"/>
              </w:rPr>
              <w:t>FTP</w:t>
            </w:r>
            <w:r>
              <w:rPr>
                <w:rFonts w:ascii="仿宋" w:eastAsia="仿宋" w:hAnsi="仿宋" w:cs="宋体" w:hint="eastAsia"/>
                <w:sz w:val="24"/>
                <w:szCs w:val="24"/>
              </w:rPr>
              <w:t>、</w:t>
            </w:r>
            <w:r>
              <w:rPr>
                <w:rFonts w:ascii="仿宋" w:eastAsia="仿宋" w:hAnsi="仿宋" w:cs="宋体" w:hint="eastAsia"/>
                <w:sz w:val="24"/>
                <w:szCs w:val="24"/>
              </w:rPr>
              <w:t>TFTP</w:t>
            </w:r>
            <w:r>
              <w:rPr>
                <w:rFonts w:ascii="仿宋" w:eastAsia="仿宋" w:hAnsi="仿宋" w:cs="宋体" w:hint="eastAsia"/>
                <w:sz w:val="24"/>
                <w:szCs w:val="24"/>
              </w:rPr>
              <w:t>、</w:t>
            </w:r>
            <w:r>
              <w:rPr>
                <w:rFonts w:ascii="仿宋" w:eastAsia="仿宋" w:hAnsi="仿宋" w:cs="宋体" w:hint="eastAsia"/>
                <w:sz w:val="24"/>
                <w:szCs w:val="24"/>
              </w:rPr>
              <w:t>Web</w:t>
            </w:r>
          </w:p>
        </w:tc>
        <w:tc>
          <w:tcPr>
            <w:tcW w:w="708" w:type="dxa"/>
            <w:shd w:val="clear" w:color="auto" w:fill="auto"/>
            <w:vAlign w:val="center"/>
          </w:tcPr>
          <w:p w14:paraId="656A453E"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台</w:t>
            </w:r>
          </w:p>
        </w:tc>
        <w:tc>
          <w:tcPr>
            <w:tcW w:w="709" w:type="dxa"/>
            <w:shd w:val="clear" w:color="auto" w:fill="auto"/>
            <w:vAlign w:val="center"/>
          </w:tcPr>
          <w:p w14:paraId="38EF49F8"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1</w:t>
            </w:r>
          </w:p>
        </w:tc>
        <w:tc>
          <w:tcPr>
            <w:tcW w:w="1134" w:type="dxa"/>
            <w:vAlign w:val="center"/>
          </w:tcPr>
          <w:p w14:paraId="4EF57EE4" w14:textId="77777777" w:rsidR="00313F2C" w:rsidRDefault="00313F2C">
            <w:pPr>
              <w:jc w:val="center"/>
              <w:textAlignment w:val="center"/>
              <w:rPr>
                <w:rFonts w:ascii="仿宋" w:eastAsia="仿宋" w:hAnsi="仿宋" w:cs="仿宋_GB2312"/>
              </w:rPr>
            </w:pPr>
          </w:p>
        </w:tc>
        <w:tc>
          <w:tcPr>
            <w:tcW w:w="1134" w:type="dxa"/>
            <w:vAlign w:val="center"/>
          </w:tcPr>
          <w:p w14:paraId="3B11DBD4" w14:textId="77777777" w:rsidR="00313F2C" w:rsidRDefault="00313F2C">
            <w:pPr>
              <w:jc w:val="center"/>
              <w:textAlignment w:val="center"/>
              <w:rPr>
                <w:rFonts w:ascii="仿宋" w:eastAsia="仿宋" w:hAnsi="仿宋" w:cs="仿宋_GB2312"/>
              </w:rPr>
            </w:pPr>
          </w:p>
        </w:tc>
      </w:tr>
      <w:tr w:rsidR="00313F2C" w14:paraId="725ABB0A" w14:textId="77777777">
        <w:trPr>
          <w:trHeight w:val="1425"/>
        </w:trPr>
        <w:tc>
          <w:tcPr>
            <w:tcW w:w="851" w:type="dxa"/>
            <w:shd w:val="clear" w:color="auto" w:fill="auto"/>
            <w:vAlign w:val="center"/>
          </w:tcPr>
          <w:p w14:paraId="0AFEA51A"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10</w:t>
            </w:r>
          </w:p>
        </w:tc>
        <w:tc>
          <w:tcPr>
            <w:tcW w:w="1134" w:type="dxa"/>
            <w:shd w:val="clear" w:color="auto" w:fill="auto"/>
            <w:vAlign w:val="center"/>
          </w:tcPr>
          <w:p w14:paraId="6610875F"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核心交换机</w:t>
            </w:r>
          </w:p>
        </w:tc>
        <w:tc>
          <w:tcPr>
            <w:tcW w:w="4395" w:type="dxa"/>
            <w:shd w:val="clear" w:color="auto" w:fill="auto"/>
            <w:vAlign w:val="center"/>
          </w:tcPr>
          <w:p w14:paraId="232638CE" w14:textId="77777777" w:rsidR="00313F2C" w:rsidRDefault="00EF5D77">
            <w:pPr>
              <w:spacing w:after="0" w:line="240" w:lineRule="auto"/>
              <w:jc w:val="left"/>
              <w:rPr>
                <w:rFonts w:ascii="仿宋" w:eastAsia="仿宋" w:hAnsi="仿宋" w:cs="宋体"/>
                <w:sz w:val="24"/>
                <w:szCs w:val="24"/>
              </w:rPr>
            </w:pPr>
            <w:r>
              <w:rPr>
                <w:rFonts w:ascii="仿宋" w:eastAsia="仿宋" w:hAnsi="仿宋" w:cs="宋体" w:hint="eastAsia"/>
                <w:sz w:val="24"/>
                <w:szCs w:val="24"/>
              </w:rPr>
              <w:t>交换容量≥</w:t>
            </w:r>
            <w:r>
              <w:rPr>
                <w:rFonts w:ascii="仿宋" w:eastAsia="仿宋" w:hAnsi="仿宋" w:cs="宋体" w:hint="eastAsia"/>
                <w:sz w:val="24"/>
                <w:szCs w:val="24"/>
              </w:rPr>
              <w:t xml:space="preserve">336Gbps </w:t>
            </w:r>
            <w:r>
              <w:rPr>
                <w:rFonts w:ascii="仿宋" w:eastAsia="仿宋" w:hAnsi="仿宋" w:cs="宋体" w:hint="eastAsia"/>
                <w:sz w:val="24"/>
                <w:szCs w:val="24"/>
              </w:rPr>
              <w:t>，转发率≥</w:t>
            </w:r>
            <w:r>
              <w:rPr>
                <w:rFonts w:ascii="仿宋" w:eastAsia="仿宋" w:hAnsi="仿宋" w:cs="宋体" w:hint="eastAsia"/>
                <w:sz w:val="24"/>
                <w:szCs w:val="24"/>
              </w:rPr>
              <w:t>166Mpps</w:t>
            </w:r>
            <w:r>
              <w:rPr>
                <w:rFonts w:ascii="仿宋" w:eastAsia="仿宋" w:hAnsi="仿宋" w:cs="宋体" w:hint="eastAsia"/>
                <w:sz w:val="24"/>
                <w:szCs w:val="24"/>
              </w:rPr>
              <w:t>；≥</w:t>
            </w:r>
            <w:r>
              <w:rPr>
                <w:rFonts w:ascii="仿宋" w:eastAsia="仿宋" w:hAnsi="仿宋" w:cs="宋体" w:hint="eastAsia"/>
                <w:sz w:val="24"/>
                <w:szCs w:val="24"/>
              </w:rPr>
              <w:t>48</w:t>
            </w:r>
            <w:r>
              <w:rPr>
                <w:rFonts w:ascii="仿宋" w:eastAsia="仿宋" w:hAnsi="仿宋" w:cs="宋体" w:hint="eastAsia"/>
                <w:sz w:val="24"/>
                <w:szCs w:val="24"/>
              </w:rPr>
              <w:t>千兆光口，≥</w:t>
            </w:r>
            <w:r>
              <w:rPr>
                <w:rFonts w:ascii="仿宋" w:eastAsia="仿宋" w:hAnsi="仿宋" w:cs="宋体" w:hint="eastAsia"/>
                <w:sz w:val="24"/>
                <w:szCs w:val="24"/>
              </w:rPr>
              <w:t>4</w:t>
            </w:r>
            <w:r>
              <w:rPr>
                <w:rFonts w:ascii="仿宋" w:eastAsia="仿宋" w:hAnsi="仿宋" w:cs="宋体" w:hint="eastAsia"/>
                <w:sz w:val="24"/>
                <w:szCs w:val="24"/>
              </w:rPr>
              <w:t>万兆</w:t>
            </w:r>
            <w:r>
              <w:rPr>
                <w:rFonts w:ascii="仿宋" w:eastAsia="仿宋" w:hAnsi="仿宋" w:cs="宋体" w:hint="eastAsia"/>
                <w:sz w:val="24"/>
                <w:szCs w:val="24"/>
              </w:rPr>
              <w:t>SFP</w:t>
            </w:r>
            <w:r>
              <w:rPr>
                <w:rFonts w:ascii="仿宋" w:eastAsia="仿宋" w:hAnsi="仿宋" w:cs="宋体" w:hint="eastAsia"/>
                <w:sz w:val="24"/>
                <w:szCs w:val="24"/>
              </w:rPr>
              <w:t>光；</w:t>
            </w:r>
            <w:r>
              <w:rPr>
                <w:rFonts w:ascii="仿宋" w:eastAsia="仿宋" w:hAnsi="仿宋" w:cs="宋体" w:hint="eastAsia"/>
                <w:sz w:val="24"/>
                <w:szCs w:val="24"/>
              </w:rPr>
              <w:t>VLAN</w:t>
            </w:r>
            <w:r>
              <w:rPr>
                <w:rFonts w:ascii="仿宋" w:eastAsia="仿宋" w:hAnsi="仿宋" w:cs="宋体" w:hint="eastAsia"/>
                <w:sz w:val="24"/>
                <w:szCs w:val="24"/>
              </w:rPr>
              <w:t>：支持</w:t>
            </w:r>
            <w:r>
              <w:rPr>
                <w:rFonts w:ascii="仿宋" w:eastAsia="仿宋" w:hAnsi="仿宋" w:cs="宋体" w:hint="eastAsia"/>
                <w:sz w:val="24"/>
                <w:szCs w:val="24"/>
              </w:rPr>
              <w:t>4K 802.1Q VLAN</w:t>
            </w:r>
            <w:r>
              <w:rPr>
                <w:rFonts w:ascii="仿宋" w:eastAsia="仿宋" w:hAnsi="仿宋" w:cs="宋体" w:hint="eastAsia"/>
                <w:sz w:val="24"/>
                <w:szCs w:val="24"/>
              </w:rPr>
              <w:t>支持</w:t>
            </w:r>
            <w:r>
              <w:rPr>
                <w:rFonts w:ascii="仿宋" w:eastAsia="仿宋" w:hAnsi="仿宋" w:cs="宋体" w:hint="eastAsia"/>
                <w:sz w:val="24"/>
                <w:szCs w:val="24"/>
              </w:rPr>
              <w:t>Port based VLAN</w:t>
            </w:r>
            <w:r>
              <w:rPr>
                <w:rFonts w:ascii="仿宋" w:eastAsia="仿宋" w:hAnsi="仿宋" w:cs="宋体" w:hint="eastAsia"/>
                <w:sz w:val="24"/>
                <w:szCs w:val="24"/>
              </w:rPr>
              <w:t>支持</w:t>
            </w:r>
            <w:r>
              <w:rPr>
                <w:rFonts w:ascii="仿宋" w:eastAsia="仿宋" w:hAnsi="仿宋" w:cs="宋体" w:hint="eastAsia"/>
                <w:sz w:val="24"/>
                <w:szCs w:val="24"/>
              </w:rPr>
              <w:t>MAC based VLAN</w:t>
            </w:r>
            <w:r>
              <w:rPr>
                <w:rFonts w:ascii="仿宋" w:eastAsia="仿宋" w:hAnsi="仿宋" w:cs="宋体" w:hint="eastAsia"/>
                <w:sz w:val="24"/>
                <w:szCs w:val="24"/>
              </w:rPr>
              <w:t>支持</w:t>
            </w:r>
            <w:r>
              <w:rPr>
                <w:rFonts w:ascii="仿宋" w:eastAsia="仿宋" w:hAnsi="仿宋" w:cs="宋体" w:hint="eastAsia"/>
                <w:sz w:val="24"/>
                <w:szCs w:val="24"/>
              </w:rPr>
              <w:t>Protocol based VLAN</w:t>
            </w:r>
            <w:r>
              <w:rPr>
                <w:rFonts w:ascii="仿宋" w:eastAsia="仿宋" w:hAnsi="仿宋" w:cs="宋体" w:hint="eastAsia"/>
                <w:sz w:val="24"/>
                <w:szCs w:val="24"/>
              </w:rPr>
              <w:t>支持</w:t>
            </w:r>
            <w:r>
              <w:rPr>
                <w:rFonts w:ascii="仿宋" w:eastAsia="仿宋" w:hAnsi="仿宋" w:cs="宋体" w:hint="eastAsia"/>
                <w:sz w:val="24"/>
                <w:szCs w:val="24"/>
              </w:rPr>
              <w:t>Private VLAN</w:t>
            </w:r>
            <w:r>
              <w:rPr>
                <w:rFonts w:ascii="仿宋" w:eastAsia="仿宋" w:hAnsi="仿宋" w:cs="宋体" w:hint="eastAsia"/>
                <w:sz w:val="24"/>
                <w:szCs w:val="24"/>
              </w:rPr>
              <w:t>支持</w:t>
            </w:r>
            <w:r>
              <w:rPr>
                <w:rFonts w:ascii="仿宋" w:eastAsia="仿宋" w:hAnsi="仿宋" w:cs="宋体" w:hint="eastAsia"/>
                <w:sz w:val="24"/>
                <w:szCs w:val="24"/>
              </w:rPr>
              <w:t>Voice VLAN</w:t>
            </w:r>
            <w:r>
              <w:rPr>
                <w:rFonts w:ascii="仿宋" w:eastAsia="仿宋" w:hAnsi="仿宋" w:cs="宋体" w:hint="eastAsia"/>
                <w:sz w:val="24"/>
                <w:szCs w:val="24"/>
              </w:rPr>
              <w:t>支持</w:t>
            </w:r>
            <w:r>
              <w:rPr>
                <w:rFonts w:ascii="仿宋" w:eastAsia="仿宋" w:hAnsi="仿宋" w:cs="宋体" w:hint="eastAsia"/>
                <w:sz w:val="24"/>
                <w:szCs w:val="24"/>
              </w:rPr>
              <w:t>GVRP</w:t>
            </w:r>
            <w:r>
              <w:rPr>
                <w:rFonts w:ascii="仿宋" w:eastAsia="仿宋" w:hAnsi="仿宋" w:cs="宋体" w:hint="eastAsia"/>
                <w:sz w:val="24"/>
                <w:szCs w:val="24"/>
              </w:rPr>
              <w:t>；网络管理：</w:t>
            </w:r>
            <w:r>
              <w:rPr>
                <w:rFonts w:ascii="仿宋" w:eastAsia="仿宋" w:hAnsi="仿宋" w:cs="宋体" w:hint="eastAsia"/>
                <w:sz w:val="24"/>
                <w:szCs w:val="24"/>
              </w:rPr>
              <w:t>SNMP</w:t>
            </w:r>
            <w:r>
              <w:rPr>
                <w:rFonts w:ascii="仿宋" w:eastAsia="仿宋" w:hAnsi="仿宋" w:cs="宋体" w:hint="eastAsia"/>
                <w:sz w:val="24"/>
                <w:szCs w:val="24"/>
              </w:rPr>
              <w:t>、</w:t>
            </w:r>
            <w:r>
              <w:rPr>
                <w:rFonts w:ascii="仿宋" w:eastAsia="仿宋" w:hAnsi="仿宋" w:cs="宋体" w:hint="eastAsia"/>
                <w:sz w:val="24"/>
                <w:szCs w:val="24"/>
              </w:rPr>
              <w:t>CLI(Telnet/Console)</w:t>
            </w:r>
            <w:r>
              <w:rPr>
                <w:rFonts w:ascii="仿宋" w:eastAsia="仿宋" w:hAnsi="仿宋" w:cs="宋体" w:hint="eastAsia"/>
                <w:sz w:val="24"/>
                <w:szCs w:val="24"/>
              </w:rPr>
              <w:t>、</w:t>
            </w:r>
            <w:r>
              <w:rPr>
                <w:rFonts w:ascii="仿宋" w:eastAsia="仿宋" w:hAnsi="仿宋" w:cs="宋体" w:hint="eastAsia"/>
                <w:sz w:val="24"/>
                <w:szCs w:val="24"/>
              </w:rPr>
              <w:t>RMON</w:t>
            </w:r>
            <w:r>
              <w:rPr>
                <w:rFonts w:ascii="仿宋" w:eastAsia="仿宋" w:hAnsi="仿宋" w:cs="宋体" w:hint="eastAsia"/>
                <w:sz w:val="24"/>
                <w:szCs w:val="24"/>
              </w:rPr>
              <w:t>、</w:t>
            </w:r>
            <w:r>
              <w:rPr>
                <w:rFonts w:ascii="仿宋" w:eastAsia="仿宋" w:hAnsi="仿宋" w:cs="宋体" w:hint="eastAsia"/>
                <w:sz w:val="24"/>
                <w:szCs w:val="24"/>
              </w:rPr>
              <w:t>SSH</w:t>
            </w:r>
            <w:r>
              <w:rPr>
                <w:rFonts w:ascii="仿宋" w:eastAsia="仿宋" w:hAnsi="仿宋" w:cs="宋体" w:hint="eastAsia"/>
                <w:sz w:val="24"/>
                <w:szCs w:val="24"/>
              </w:rPr>
              <w:t>、</w:t>
            </w:r>
            <w:r>
              <w:rPr>
                <w:rFonts w:ascii="仿宋" w:eastAsia="仿宋" w:hAnsi="仿宋" w:cs="宋体" w:hint="eastAsia"/>
                <w:sz w:val="24"/>
                <w:szCs w:val="24"/>
              </w:rPr>
              <w:t>Syslog/Debug</w:t>
            </w:r>
            <w:r>
              <w:rPr>
                <w:rFonts w:ascii="仿宋" w:eastAsia="仿宋" w:hAnsi="仿宋" w:cs="宋体" w:hint="eastAsia"/>
                <w:sz w:val="24"/>
                <w:szCs w:val="24"/>
              </w:rPr>
              <w:t>、</w:t>
            </w:r>
            <w:r>
              <w:rPr>
                <w:rFonts w:ascii="仿宋" w:eastAsia="仿宋" w:hAnsi="仿宋" w:cs="宋体" w:hint="eastAsia"/>
                <w:sz w:val="24"/>
                <w:szCs w:val="24"/>
              </w:rPr>
              <w:t>NTP/SNTP</w:t>
            </w:r>
            <w:r>
              <w:rPr>
                <w:rFonts w:ascii="仿宋" w:eastAsia="仿宋" w:hAnsi="仿宋" w:cs="宋体" w:hint="eastAsia"/>
                <w:sz w:val="24"/>
                <w:szCs w:val="24"/>
              </w:rPr>
              <w:t>、</w:t>
            </w:r>
            <w:r>
              <w:rPr>
                <w:rFonts w:ascii="仿宋" w:eastAsia="仿宋" w:hAnsi="仿宋" w:cs="宋体" w:hint="eastAsia"/>
                <w:sz w:val="24"/>
                <w:szCs w:val="24"/>
              </w:rPr>
              <w:t>FTP</w:t>
            </w:r>
            <w:r>
              <w:rPr>
                <w:rFonts w:ascii="仿宋" w:eastAsia="仿宋" w:hAnsi="仿宋" w:cs="宋体" w:hint="eastAsia"/>
                <w:sz w:val="24"/>
                <w:szCs w:val="24"/>
              </w:rPr>
              <w:t>、</w:t>
            </w:r>
            <w:r>
              <w:rPr>
                <w:rFonts w:ascii="仿宋" w:eastAsia="仿宋" w:hAnsi="仿宋" w:cs="宋体" w:hint="eastAsia"/>
                <w:sz w:val="24"/>
                <w:szCs w:val="24"/>
              </w:rPr>
              <w:t>TFTP</w:t>
            </w:r>
            <w:r>
              <w:rPr>
                <w:rFonts w:ascii="仿宋" w:eastAsia="仿宋" w:hAnsi="仿宋" w:cs="宋体" w:hint="eastAsia"/>
                <w:sz w:val="24"/>
                <w:szCs w:val="24"/>
              </w:rPr>
              <w:t>、</w:t>
            </w:r>
            <w:r>
              <w:rPr>
                <w:rFonts w:ascii="仿宋" w:eastAsia="仿宋" w:hAnsi="仿宋" w:cs="宋体" w:hint="eastAsia"/>
                <w:sz w:val="24"/>
                <w:szCs w:val="24"/>
              </w:rPr>
              <w:t>Web</w:t>
            </w:r>
          </w:p>
        </w:tc>
        <w:tc>
          <w:tcPr>
            <w:tcW w:w="708" w:type="dxa"/>
            <w:shd w:val="clear" w:color="auto" w:fill="auto"/>
            <w:vAlign w:val="center"/>
          </w:tcPr>
          <w:p w14:paraId="0C5E02E4"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台</w:t>
            </w:r>
          </w:p>
        </w:tc>
        <w:tc>
          <w:tcPr>
            <w:tcW w:w="709" w:type="dxa"/>
            <w:shd w:val="clear" w:color="auto" w:fill="auto"/>
            <w:vAlign w:val="center"/>
          </w:tcPr>
          <w:p w14:paraId="0DA1A652"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1</w:t>
            </w:r>
          </w:p>
        </w:tc>
        <w:tc>
          <w:tcPr>
            <w:tcW w:w="1134" w:type="dxa"/>
            <w:vAlign w:val="center"/>
          </w:tcPr>
          <w:p w14:paraId="0D7641D4" w14:textId="77777777" w:rsidR="00313F2C" w:rsidRDefault="00313F2C">
            <w:pPr>
              <w:jc w:val="center"/>
              <w:textAlignment w:val="center"/>
              <w:rPr>
                <w:rFonts w:ascii="仿宋" w:eastAsia="仿宋" w:hAnsi="仿宋" w:cs="仿宋_GB2312"/>
              </w:rPr>
            </w:pPr>
          </w:p>
        </w:tc>
        <w:tc>
          <w:tcPr>
            <w:tcW w:w="1134" w:type="dxa"/>
            <w:vAlign w:val="center"/>
          </w:tcPr>
          <w:p w14:paraId="0CC811AC" w14:textId="77777777" w:rsidR="00313F2C" w:rsidRDefault="00313F2C">
            <w:pPr>
              <w:jc w:val="center"/>
              <w:textAlignment w:val="center"/>
              <w:rPr>
                <w:rFonts w:ascii="仿宋" w:eastAsia="仿宋" w:hAnsi="仿宋" w:cs="仿宋_GB2312"/>
              </w:rPr>
            </w:pPr>
          </w:p>
        </w:tc>
      </w:tr>
      <w:tr w:rsidR="00313F2C" w14:paraId="2629B778" w14:textId="77777777">
        <w:trPr>
          <w:trHeight w:val="600"/>
        </w:trPr>
        <w:tc>
          <w:tcPr>
            <w:tcW w:w="851" w:type="dxa"/>
            <w:shd w:val="clear" w:color="auto" w:fill="auto"/>
            <w:vAlign w:val="center"/>
          </w:tcPr>
          <w:p w14:paraId="1DC65A62"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11</w:t>
            </w:r>
          </w:p>
        </w:tc>
        <w:tc>
          <w:tcPr>
            <w:tcW w:w="1134" w:type="dxa"/>
            <w:shd w:val="clear" w:color="auto" w:fill="auto"/>
            <w:vAlign w:val="center"/>
          </w:tcPr>
          <w:p w14:paraId="5D861CDE"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施工</w:t>
            </w:r>
          </w:p>
        </w:tc>
        <w:tc>
          <w:tcPr>
            <w:tcW w:w="4395" w:type="dxa"/>
            <w:shd w:val="clear" w:color="auto" w:fill="auto"/>
            <w:vAlign w:val="center"/>
          </w:tcPr>
          <w:p w14:paraId="7D0E647C" w14:textId="77777777" w:rsidR="00313F2C" w:rsidRDefault="00EF5D77">
            <w:pPr>
              <w:spacing w:after="0" w:line="240" w:lineRule="auto"/>
              <w:jc w:val="left"/>
              <w:rPr>
                <w:rFonts w:ascii="仿宋" w:eastAsia="仿宋" w:hAnsi="仿宋" w:cs="宋体"/>
                <w:sz w:val="24"/>
                <w:szCs w:val="24"/>
              </w:rPr>
            </w:pPr>
            <w:r>
              <w:rPr>
                <w:rFonts w:ascii="仿宋" w:eastAsia="仿宋" w:hAnsi="仿宋" w:cs="宋体" w:hint="eastAsia"/>
                <w:sz w:val="24"/>
                <w:szCs w:val="24"/>
              </w:rPr>
              <w:t>线槽线管铺设，光缆铺设，挖沟恢复及管配件、光纤熔接以及耗材辅料，包括</w:t>
            </w:r>
            <w:r>
              <w:rPr>
                <w:rFonts w:ascii="仿宋" w:eastAsia="仿宋" w:hAnsi="仿宋" w:cs="宋体" w:hint="eastAsia"/>
                <w:sz w:val="24"/>
                <w:szCs w:val="24"/>
              </w:rPr>
              <w:t>国标超五类</w:t>
            </w:r>
            <w:r>
              <w:rPr>
                <w:rFonts w:ascii="仿宋" w:eastAsia="仿宋" w:hAnsi="仿宋" w:cs="宋体" w:hint="eastAsia"/>
                <w:sz w:val="24"/>
                <w:szCs w:val="24"/>
              </w:rPr>
              <w:t>室外网线</w:t>
            </w:r>
            <w:r>
              <w:rPr>
                <w:rFonts w:ascii="仿宋" w:eastAsia="仿宋" w:hAnsi="仿宋" w:cs="宋体" w:hint="eastAsia"/>
                <w:sz w:val="24"/>
                <w:szCs w:val="24"/>
              </w:rPr>
              <w:t>（</w:t>
            </w:r>
            <w:r>
              <w:rPr>
                <w:rFonts w:ascii="仿宋" w:eastAsia="仿宋" w:hAnsi="仿宋" w:cs="宋体" w:hint="eastAsia"/>
                <w:sz w:val="24"/>
                <w:szCs w:val="24"/>
              </w:rPr>
              <w:t>工程板</w:t>
            </w:r>
            <w:r>
              <w:rPr>
                <w:rFonts w:ascii="仿宋" w:eastAsia="仿宋" w:hAnsi="仿宋" w:cs="宋体" w:hint="eastAsia"/>
                <w:sz w:val="24"/>
                <w:szCs w:val="24"/>
              </w:rPr>
              <w:t>0.5mm</w:t>
            </w:r>
            <w:r>
              <w:rPr>
                <w:rFonts w:ascii="仿宋" w:eastAsia="仿宋" w:hAnsi="仿宋" w:cs="宋体" w:hint="eastAsia"/>
                <w:sz w:val="24"/>
                <w:szCs w:val="24"/>
              </w:rPr>
              <w:t>无氧铜线芯</w:t>
            </w:r>
            <w:r>
              <w:rPr>
                <w:rFonts w:ascii="仿宋" w:eastAsia="仿宋" w:hAnsi="仿宋" w:cs="宋体" w:hint="eastAsia"/>
                <w:sz w:val="24"/>
                <w:szCs w:val="24"/>
              </w:rPr>
              <w:t>）</w:t>
            </w:r>
            <w:r>
              <w:rPr>
                <w:rFonts w:ascii="仿宋" w:eastAsia="仿宋" w:hAnsi="仿宋" w:cs="宋体" w:hint="eastAsia"/>
                <w:sz w:val="24"/>
                <w:szCs w:val="24"/>
              </w:rPr>
              <w:t>、</w:t>
            </w:r>
            <w:r>
              <w:rPr>
                <w:rFonts w:ascii="仿宋" w:eastAsia="仿宋" w:hAnsi="仿宋" w:cs="宋体" w:hint="eastAsia"/>
                <w:sz w:val="24"/>
                <w:szCs w:val="24"/>
              </w:rPr>
              <w:t>国标</w:t>
            </w:r>
            <w:r>
              <w:rPr>
                <w:rFonts w:ascii="仿宋" w:eastAsia="仿宋" w:hAnsi="仿宋" w:cs="宋体" w:hint="eastAsia"/>
                <w:sz w:val="24"/>
                <w:szCs w:val="24"/>
              </w:rPr>
              <w:t>摄像机电源线</w:t>
            </w:r>
            <w:r>
              <w:rPr>
                <w:rFonts w:ascii="仿宋" w:eastAsia="仿宋" w:hAnsi="仿宋" w:cs="宋体" w:hint="eastAsia"/>
                <w:sz w:val="24"/>
                <w:szCs w:val="24"/>
              </w:rPr>
              <w:t>（</w:t>
            </w:r>
            <w:r>
              <w:rPr>
                <w:rFonts w:ascii="仿宋" w:eastAsia="仿宋" w:hAnsi="仿宋" w:cs="宋体" w:hint="eastAsia"/>
                <w:sz w:val="24"/>
                <w:szCs w:val="24"/>
              </w:rPr>
              <w:t>RVV2*1.0</w:t>
            </w:r>
            <w:r>
              <w:rPr>
                <w:rFonts w:ascii="仿宋" w:eastAsia="仿宋" w:hAnsi="仿宋" w:cs="宋体" w:hint="eastAsia"/>
                <w:sz w:val="24"/>
                <w:szCs w:val="24"/>
              </w:rPr>
              <w:t>）</w:t>
            </w:r>
            <w:r>
              <w:rPr>
                <w:rFonts w:ascii="仿宋" w:eastAsia="仿宋" w:hAnsi="仿宋" w:cs="宋体" w:hint="eastAsia"/>
                <w:sz w:val="24"/>
                <w:szCs w:val="24"/>
              </w:rPr>
              <w:t>、光纤跳线</w:t>
            </w:r>
            <w:r>
              <w:rPr>
                <w:rFonts w:ascii="仿宋" w:eastAsia="仿宋" w:hAnsi="仿宋" w:cs="宋体" w:hint="eastAsia"/>
                <w:sz w:val="24"/>
                <w:szCs w:val="24"/>
              </w:rPr>
              <w:t>（</w:t>
            </w:r>
            <w:r>
              <w:rPr>
                <w:rFonts w:ascii="仿宋" w:eastAsia="仿宋" w:hAnsi="仿宋" w:cs="宋体" w:hint="eastAsia"/>
                <w:sz w:val="24"/>
                <w:szCs w:val="24"/>
              </w:rPr>
              <w:t>工作波长不低于</w:t>
            </w:r>
            <w:r>
              <w:rPr>
                <w:rFonts w:ascii="仿宋" w:eastAsia="仿宋" w:hAnsi="仿宋" w:cs="宋体" w:hint="eastAsia"/>
                <w:sz w:val="24"/>
                <w:szCs w:val="24"/>
              </w:rPr>
              <w:t>1300</w:t>
            </w:r>
            <w:r>
              <w:rPr>
                <w:rFonts w:ascii="仿宋" w:eastAsia="仿宋" w:hAnsi="仿宋" w:cs="宋体" w:hint="eastAsia"/>
                <w:sz w:val="24"/>
                <w:szCs w:val="24"/>
              </w:rPr>
              <w:t>米</w:t>
            </w:r>
            <w:r>
              <w:rPr>
                <w:rFonts w:ascii="仿宋" w:eastAsia="仿宋" w:hAnsi="仿宋" w:cs="宋体" w:hint="eastAsia"/>
                <w:sz w:val="24"/>
                <w:szCs w:val="24"/>
              </w:rPr>
              <w:t>）</w:t>
            </w:r>
            <w:r>
              <w:rPr>
                <w:rFonts w:ascii="仿宋" w:eastAsia="仿宋" w:hAnsi="仿宋" w:cs="宋体" w:hint="eastAsia"/>
                <w:sz w:val="24"/>
                <w:szCs w:val="24"/>
              </w:rPr>
              <w:t>、单模单纤</w:t>
            </w:r>
            <w:r>
              <w:rPr>
                <w:rFonts w:ascii="仿宋" w:eastAsia="仿宋" w:hAnsi="仿宋" w:cs="宋体" w:hint="eastAsia"/>
                <w:sz w:val="24"/>
                <w:szCs w:val="24"/>
              </w:rPr>
              <w:t>（</w:t>
            </w:r>
            <w:r>
              <w:rPr>
                <w:rFonts w:ascii="仿宋" w:eastAsia="仿宋" w:hAnsi="仿宋" w:cs="宋体" w:hint="eastAsia"/>
                <w:sz w:val="24"/>
                <w:szCs w:val="24"/>
              </w:rPr>
              <w:t>国际单模</w:t>
            </w:r>
            <w:r>
              <w:rPr>
                <w:rFonts w:ascii="仿宋" w:eastAsia="仿宋" w:hAnsi="仿宋" w:cs="宋体" w:hint="eastAsia"/>
                <w:sz w:val="24"/>
                <w:szCs w:val="24"/>
              </w:rPr>
              <w:t>12</w:t>
            </w:r>
            <w:r>
              <w:rPr>
                <w:rFonts w:ascii="仿宋" w:eastAsia="仿宋" w:hAnsi="仿宋" w:cs="宋体" w:hint="eastAsia"/>
                <w:sz w:val="24"/>
                <w:szCs w:val="24"/>
              </w:rPr>
              <w:t>芯</w:t>
            </w:r>
            <w:r>
              <w:rPr>
                <w:rFonts w:ascii="仿宋" w:eastAsia="仿宋" w:hAnsi="仿宋" w:cs="宋体" w:hint="eastAsia"/>
                <w:sz w:val="24"/>
                <w:szCs w:val="24"/>
              </w:rPr>
              <w:t>）</w:t>
            </w:r>
            <w:r>
              <w:rPr>
                <w:rFonts w:ascii="仿宋" w:eastAsia="仿宋" w:hAnsi="仿宋" w:cs="宋体" w:hint="eastAsia"/>
                <w:sz w:val="24"/>
                <w:szCs w:val="24"/>
              </w:rPr>
              <w:t>等</w:t>
            </w:r>
            <w:r>
              <w:rPr>
                <w:rFonts w:ascii="仿宋" w:eastAsia="仿宋" w:hAnsi="仿宋" w:cs="宋体" w:hint="eastAsia"/>
                <w:sz w:val="24"/>
                <w:szCs w:val="24"/>
              </w:rPr>
              <w:t>.</w:t>
            </w:r>
          </w:p>
        </w:tc>
        <w:tc>
          <w:tcPr>
            <w:tcW w:w="708" w:type="dxa"/>
            <w:shd w:val="clear" w:color="auto" w:fill="auto"/>
            <w:vAlign w:val="center"/>
          </w:tcPr>
          <w:p w14:paraId="2C31E235"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宗</w:t>
            </w:r>
          </w:p>
        </w:tc>
        <w:tc>
          <w:tcPr>
            <w:tcW w:w="709" w:type="dxa"/>
            <w:shd w:val="clear" w:color="auto" w:fill="auto"/>
            <w:vAlign w:val="center"/>
          </w:tcPr>
          <w:p w14:paraId="10BFDA28"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1</w:t>
            </w:r>
          </w:p>
        </w:tc>
        <w:tc>
          <w:tcPr>
            <w:tcW w:w="1134" w:type="dxa"/>
            <w:vAlign w:val="center"/>
          </w:tcPr>
          <w:p w14:paraId="2B20EE46" w14:textId="77777777" w:rsidR="00313F2C" w:rsidRDefault="00313F2C">
            <w:pPr>
              <w:jc w:val="center"/>
              <w:textAlignment w:val="center"/>
              <w:rPr>
                <w:rFonts w:ascii="仿宋" w:eastAsia="仿宋" w:hAnsi="仿宋" w:cs="仿宋_GB2312"/>
              </w:rPr>
            </w:pPr>
          </w:p>
        </w:tc>
        <w:tc>
          <w:tcPr>
            <w:tcW w:w="1134" w:type="dxa"/>
            <w:vAlign w:val="center"/>
          </w:tcPr>
          <w:p w14:paraId="2961C0AF" w14:textId="77777777" w:rsidR="00313F2C" w:rsidRDefault="00313F2C">
            <w:pPr>
              <w:jc w:val="center"/>
              <w:textAlignment w:val="center"/>
              <w:rPr>
                <w:rFonts w:ascii="仿宋" w:eastAsia="仿宋" w:hAnsi="仿宋" w:cs="仿宋_GB2312"/>
              </w:rPr>
            </w:pPr>
          </w:p>
        </w:tc>
      </w:tr>
      <w:tr w:rsidR="00313F2C" w14:paraId="5A84D3FC" w14:textId="77777777">
        <w:trPr>
          <w:trHeight w:val="600"/>
        </w:trPr>
        <w:tc>
          <w:tcPr>
            <w:tcW w:w="6380" w:type="dxa"/>
            <w:gridSpan w:val="3"/>
            <w:shd w:val="clear" w:color="auto" w:fill="auto"/>
            <w:vAlign w:val="center"/>
          </w:tcPr>
          <w:p w14:paraId="29702B6B" w14:textId="77777777" w:rsidR="00313F2C" w:rsidRDefault="00EF5D77">
            <w:pPr>
              <w:spacing w:after="0" w:line="240" w:lineRule="auto"/>
              <w:ind w:firstLineChars="1100" w:firstLine="2640"/>
              <w:jc w:val="left"/>
              <w:rPr>
                <w:rFonts w:ascii="仿宋" w:eastAsia="仿宋" w:hAnsi="仿宋" w:cs="宋体"/>
                <w:sz w:val="24"/>
                <w:szCs w:val="24"/>
              </w:rPr>
            </w:pPr>
            <w:r>
              <w:rPr>
                <w:rFonts w:ascii="仿宋" w:eastAsia="仿宋" w:hAnsi="仿宋" w:cs="宋体" w:hint="eastAsia"/>
                <w:sz w:val="24"/>
                <w:szCs w:val="24"/>
              </w:rPr>
              <w:t>合计</w:t>
            </w:r>
          </w:p>
        </w:tc>
        <w:tc>
          <w:tcPr>
            <w:tcW w:w="708" w:type="dxa"/>
            <w:shd w:val="clear" w:color="auto" w:fill="auto"/>
            <w:vAlign w:val="center"/>
          </w:tcPr>
          <w:p w14:paraId="4F3E83E2" w14:textId="77777777" w:rsidR="00313F2C" w:rsidRDefault="00313F2C">
            <w:pPr>
              <w:spacing w:after="0" w:line="240" w:lineRule="auto"/>
              <w:jc w:val="center"/>
              <w:rPr>
                <w:rFonts w:ascii="仿宋_GB2312" w:eastAsia="仿宋_GB2312" w:hAnsi="宋体" w:cs="宋体"/>
                <w:sz w:val="24"/>
                <w:szCs w:val="24"/>
              </w:rPr>
            </w:pPr>
          </w:p>
        </w:tc>
        <w:tc>
          <w:tcPr>
            <w:tcW w:w="709" w:type="dxa"/>
            <w:shd w:val="clear" w:color="auto" w:fill="auto"/>
            <w:vAlign w:val="center"/>
          </w:tcPr>
          <w:p w14:paraId="2C56510A" w14:textId="77777777" w:rsidR="00313F2C" w:rsidRDefault="00313F2C">
            <w:pPr>
              <w:spacing w:after="0" w:line="240" w:lineRule="auto"/>
              <w:jc w:val="center"/>
              <w:rPr>
                <w:rFonts w:ascii="仿宋_GB2312" w:eastAsia="仿宋_GB2312" w:hAnsi="宋体" w:cs="宋体"/>
                <w:sz w:val="24"/>
                <w:szCs w:val="24"/>
              </w:rPr>
            </w:pPr>
          </w:p>
        </w:tc>
        <w:tc>
          <w:tcPr>
            <w:tcW w:w="1134" w:type="dxa"/>
            <w:vAlign w:val="center"/>
          </w:tcPr>
          <w:p w14:paraId="066FC19B" w14:textId="77777777" w:rsidR="00313F2C" w:rsidRDefault="00313F2C">
            <w:pPr>
              <w:jc w:val="center"/>
              <w:textAlignment w:val="center"/>
              <w:rPr>
                <w:rFonts w:ascii="仿宋_GB2312" w:eastAsia="仿宋_GB2312" w:hAnsi="仿宋_GB2312" w:cs="仿宋_GB2312"/>
              </w:rPr>
            </w:pPr>
          </w:p>
        </w:tc>
        <w:tc>
          <w:tcPr>
            <w:tcW w:w="1134" w:type="dxa"/>
            <w:vAlign w:val="center"/>
          </w:tcPr>
          <w:p w14:paraId="08630A0A" w14:textId="77777777" w:rsidR="00313F2C" w:rsidRDefault="00313F2C">
            <w:pPr>
              <w:jc w:val="center"/>
              <w:textAlignment w:val="center"/>
              <w:rPr>
                <w:rFonts w:ascii="仿宋_GB2312" w:eastAsia="仿宋_GB2312" w:hAnsi="仿宋_GB2312" w:cs="仿宋_GB2312"/>
              </w:rPr>
            </w:pPr>
          </w:p>
        </w:tc>
      </w:tr>
    </w:tbl>
    <w:p w14:paraId="34C546C9" w14:textId="77777777" w:rsidR="00313F2C" w:rsidRDefault="00EF5D77">
      <w:pPr>
        <w:spacing w:after="0" w:line="240" w:lineRule="auto"/>
        <w:jc w:val="left"/>
        <w:rPr>
          <w:rFonts w:ascii="仿宋" w:eastAsia="仿宋" w:hAnsi="仿宋" w:cs="宋体"/>
          <w:b/>
          <w:bCs/>
          <w:sz w:val="28"/>
          <w:szCs w:val="28"/>
        </w:rPr>
      </w:pPr>
      <w:r>
        <w:rPr>
          <w:rFonts w:ascii="仿宋" w:eastAsia="仿宋" w:hAnsi="仿宋" w:cs="宋体" w:hint="eastAsia"/>
          <w:b/>
          <w:bCs/>
          <w:sz w:val="28"/>
          <w:szCs w:val="28"/>
        </w:rPr>
        <w:t>备注：</w:t>
      </w:r>
    </w:p>
    <w:p w14:paraId="0F395780" w14:textId="77777777" w:rsidR="00313F2C" w:rsidRDefault="00EF5D77">
      <w:pPr>
        <w:numPr>
          <w:ilvl w:val="0"/>
          <w:numId w:val="2"/>
        </w:numPr>
        <w:spacing w:after="0" w:line="240" w:lineRule="auto"/>
        <w:jc w:val="left"/>
        <w:rPr>
          <w:rFonts w:ascii="仿宋" w:eastAsia="仿宋" w:hAnsi="仿宋" w:cs="宋体"/>
          <w:bCs/>
          <w:sz w:val="28"/>
          <w:szCs w:val="28"/>
        </w:rPr>
      </w:pPr>
      <w:r>
        <w:rPr>
          <w:rFonts w:ascii="仿宋" w:eastAsia="仿宋" w:hAnsi="仿宋" w:cs="宋体" w:hint="eastAsia"/>
          <w:bCs/>
          <w:sz w:val="28"/>
          <w:szCs w:val="28"/>
        </w:rPr>
        <w:lastRenderedPageBreak/>
        <w:t>与原有监控系统能够对接，具体情况可现场咨询。</w:t>
      </w:r>
      <w:r>
        <w:rPr>
          <w:rFonts w:ascii="仿宋" w:eastAsia="仿宋" w:hAnsi="仿宋" w:cs="宋体" w:hint="eastAsia"/>
          <w:bCs/>
          <w:sz w:val="28"/>
          <w:szCs w:val="28"/>
        </w:rPr>
        <w:br/>
      </w:r>
      <w:r>
        <w:rPr>
          <w:rFonts w:ascii="仿宋" w:eastAsia="仿宋" w:hAnsi="仿宋" w:cs="宋体" w:hint="eastAsia"/>
          <w:bCs/>
          <w:sz w:val="28"/>
          <w:szCs w:val="28"/>
        </w:rPr>
        <w:t>2</w:t>
      </w:r>
      <w:r>
        <w:rPr>
          <w:rFonts w:ascii="仿宋" w:eastAsia="仿宋" w:hAnsi="仿宋" w:cs="宋体" w:hint="eastAsia"/>
          <w:bCs/>
          <w:sz w:val="28"/>
          <w:szCs w:val="28"/>
        </w:rPr>
        <w:t>、所有监控摄像机、存储、交换机需提供设备厂家针对本项目的授权、质保函原件；</w:t>
      </w:r>
      <w:r>
        <w:rPr>
          <w:rFonts w:ascii="仿宋" w:eastAsia="仿宋" w:hAnsi="仿宋" w:cs="宋体" w:hint="eastAsia"/>
          <w:bCs/>
          <w:sz w:val="28"/>
          <w:szCs w:val="28"/>
        </w:rPr>
        <w:br/>
      </w:r>
      <w:r>
        <w:rPr>
          <w:rFonts w:ascii="仿宋" w:eastAsia="仿宋" w:hAnsi="仿宋" w:cs="宋体" w:hint="eastAsia"/>
          <w:bCs/>
          <w:sz w:val="28"/>
          <w:szCs w:val="28"/>
        </w:rPr>
        <w:t>3</w:t>
      </w:r>
      <w:r>
        <w:rPr>
          <w:rFonts w:ascii="仿宋" w:eastAsia="仿宋" w:hAnsi="仿宋" w:cs="宋体" w:hint="eastAsia"/>
          <w:bCs/>
          <w:sz w:val="28"/>
          <w:szCs w:val="28"/>
        </w:rPr>
        <w:t>、该项目为整体项目，投标方需以交钥匙工程来完工，清单中线材数量和未涉及到的设备如有缺少，由中标方免费提供。</w:t>
      </w:r>
    </w:p>
    <w:p w14:paraId="25DE921C" w14:textId="77777777" w:rsidR="00313F2C" w:rsidRDefault="00EF5D77">
      <w:pPr>
        <w:spacing w:after="0" w:line="240" w:lineRule="auto"/>
        <w:jc w:val="left"/>
        <w:rPr>
          <w:rFonts w:ascii="仿宋" w:eastAsia="仿宋" w:hAnsi="仿宋" w:cs="宋体"/>
          <w:bCs/>
          <w:sz w:val="28"/>
          <w:szCs w:val="28"/>
        </w:rPr>
      </w:pPr>
      <w:r>
        <w:rPr>
          <w:rFonts w:ascii="仿宋" w:eastAsia="仿宋" w:hAnsi="仿宋" w:cs="宋体" w:hint="eastAsia"/>
          <w:bCs/>
          <w:sz w:val="28"/>
          <w:szCs w:val="28"/>
        </w:rPr>
        <w:t>4</w:t>
      </w:r>
      <w:r>
        <w:rPr>
          <w:rFonts w:ascii="仿宋" w:eastAsia="仿宋" w:hAnsi="仿宋" w:cs="宋体" w:hint="eastAsia"/>
          <w:bCs/>
          <w:sz w:val="28"/>
          <w:szCs w:val="28"/>
        </w:rPr>
        <w:t>、工期要求：</w:t>
      </w:r>
      <w:r>
        <w:rPr>
          <w:rFonts w:ascii="仿宋" w:eastAsia="仿宋" w:hAnsi="仿宋" w:cs="宋体" w:hint="eastAsia"/>
          <w:bCs/>
          <w:sz w:val="28"/>
          <w:szCs w:val="28"/>
        </w:rPr>
        <w:t>2021</w:t>
      </w:r>
      <w:r>
        <w:rPr>
          <w:rFonts w:ascii="仿宋" w:eastAsia="仿宋" w:hAnsi="仿宋" w:cs="宋体" w:hint="eastAsia"/>
          <w:bCs/>
          <w:sz w:val="28"/>
          <w:szCs w:val="28"/>
        </w:rPr>
        <w:t>年</w:t>
      </w:r>
      <w:r>
        <w:rPr>
          <w:rFonts w:ascii="仿宋" w:eastAsia="仿宋" w:hAnsi="仿宋" w:cs="宋体" w:hint="eastAsia"/>
          <w:bCs/>
          <w:sz w:val="28"/>
          <w:szCs w:val="28"/>
        </w:rPr>
        <w:t>3</w:t>
      </w:r>
      <w:r>
        <w:rPr>
          <w:rFonts w:ascii="仿宋" w:eastAsia="仿宋" w:hAnsi="仿宋" w:cs="宋体" w:hint="eastAsia"/>
          <w:bCs/>
          <w:sz w:val="28"/>
          <w:szCs w:val="28"/>
        </w:rPr>
        <w:t>月</w:t>
      </w:r>
      <w:r>
        <w:rPr>
          <w:rFonts w:ascii="仿宋" w:eastAsia="仿宋" w:hAnsi="仿宋" w:cs="宋体" w:hint="eastAsia"/>
          <w:bCs/>
          <w:sz w:val="28"/>
          <w:szCs w:val="28"/>
        </w:rPr>
        <w:t>1</w:t>
      </w:r>
      <w:r>
        <w:rPr>
          <w:rFonts w:ascii="仿宋" w:eastAsia="仿宋" w:hAnsi="仿宋" w:cs="宋体" w:hint="eastAsia"/>
          <w:bCs/>
          <w:sz w:val="28"/>
          <w:szCs w:val="28"/>
        </w:rPr>
        <w:t>日前完工。</w:t>
      </w:r>
    </w:p>
    <w:p w14:paraId="6697F005" w14:textId="77777777" w:rsidR="00313F2C" w:rsidRDefault="00313F2C">
      <w:pPr>
        <w:spacing w:line="500" w:lineRule="exact"/>
        <w:jc w:val="left"/>
        <w:rPr>
          <w:rFonts w:ascii="仿宋" w:eastAsia="仿宋" w:hAnsi="仿宋"/>
          <w:b/>
          <w:sz w:val="28"/>
          <w:szCs w:val="28"/>
        </w:rPr>
      </w:pPr>
    </w:p>
    <w:p w14:paraId="6DDFE454" w14:textId="77777777" w:rsidR="00313F2C" w:rsidRDefault="00EF5D77">
      <w:pPr>
        <w:rPr>
          <w:rFonts w:ascii="仿宋" w:eastAsia="仿宋" w:hAnsi="仿宋"/>
          <w:b/>
          <w:sz w:val="36"/>
          <w:szCs w:val="36"/>
        </w:rPr>
        <w:sectPr w:rsidR="00313F2C">
          <w:headerReference w:type="first" r:id="rId11"/>
          <w:pgSz w:w="11906" w:h="16838"/>
          <w:pgMar w:top="1440" w:right="1416" w:bottom="1440" w:left="1134" w:header="851" w:footer="227" w:gutter="0"/>
          <w:cols w:space="425"/>
          <w:titlePg/>
          <w:docGrid w:type="lines" w:linePitch="312"/>
        </w:sectPr>
      </w:pPr>
      <w:r>
        <w:rPr>
          <w:rFonts w:ascii="仿宋" w:eastAsia="仿宋" w:hAnsi="仿宋"/>
          <w:b/>
          <w:sz w:val="36"/>
          <w:szCs w:val="36"/>
        </w:rPr>
        <w:br w:type="page"/>
      </w:r>
    </w:p>
    <w:p w14:paraId="414755AA" w14:textId="77777777" w:rsidR="00313F2C" w:rsidRDefault="00313F2C">
      <w:pPr>
        <w:spacing w:line="1000" w:lineRule="exact"/>
        <w:rPr>
          <w:rFonts w:ascii="仿宋" w:eastAsia="仿宋" w:hAnsi="仿宋"/>
          <w:b/>
          <w:sz w:val="72"/>
          <w:szCs w:val="72"/>
        </w:rPr>
      </w:pPr>
    </w:p>
    <w:p w14:paraId="68AE2B01" w14:textId="77777777" w:rsidR="00313F2C" w:rsidRDefault="00EF5D77">
      <w:pPr>
        <w:spacing w:line="1000" w:lineRule="exact"/>
        <w:jc w:val="center"/>
        <w:rPr>
          <w:rFonts w:ascii="仿宋" w:eastAsia="仿宋" w:hAnsi="仿宋"/>
          <w:b/>
          <w:sz w:val="72"/>
          <w:szCs w:val="72"/>
        </w:rPr>
      </w:pPr>
      <w:r>
        <w:rPr>
          <w:rFonts w:ascii="仿宋" w:eastAsia="仿宋" w:hAnsi="仿宋" w:hint="eastAsia"/>
          <w:b/>
          <w:sz w:val="72"/>
          <w:szCs w:val="72"/>
        </w:rPr>
        <w:t>济南大学泉城学院</w:t>
      </w:r>
    </w:p>
    <w:p w14:paraId="7CB4B3CE" w14:textId="77777777" w:rsidR="00313F2C" w:rsidRDefault="00EF5D77">
      <w:pPr>
        <w:spacing w:line="1000" w:lineRule="exact"/>
        <w:jc w:val="center"/>
        <w:rPr>
          <w:rFonts w:ascii="仿宋" w:eastAsia="仿宋" w:hAnsi="仿宋"/>
          <w:b/>
          <w:sz w:val="44"/>
          <w:szCs w:val="44"/>
        </w:rPr>
      </w:pPr>
      <w:r>
        <w:rPr>
          <w:rFonts w:ascii="仿宋" w:eastAsia="仿宋" w:hAnsi="仿宋" w:hint="eastAsia"/>
          <w:b/>
          <w:sz w:val="44"/>
          <w:szCs w:val="44"/>
        </w:rPr>
        <w:t>关于学生宿舍门禁系统监控采购与安装项目</w:t>
      </w:r>
    </w:p>
    <w:p w14:paraId="3B62DC00" w14:textId="77777777" w:rsidR="00313F2C" w:rsidRDefault="00313F2C">
      <w:pPr>
        <w:spacing w:line="580" w:lineRule="exact"/>
        <w:jc w:val="center"/>
        <w:rPr>
          <w:rFonts w:ascii="仿宋" w:eastAsia="仿宋" w:hAnsi="仿宋"/>
          <w:b/>
          <w:sz w:val="52"/>
          <w:szCs w:val="52"/>
        </w:rPr>
      </w:pPr>
    </w:p>
    <w:p w14:paraId="5A9EB0B5" w14:textId="77777777" w:rsidR="00313F2C" w:rsidRDefault="00EF5D77">
      <w:pPr>
        <w:spacing w:line="580" w:lineRule="exact"/>
        <w:jc w:val="center"/>
        <w:rPr>
          <w:rFonts w:ascii="仿宋" w:eastAsia="仿宋" w:hAnsi="仿宋"/>
          <w:b/>
          <w:sz w:val="52"/>
          <w:szCs w:val="52"/>
        </w:rPr>
      </w:pPr>
      <w:r>
        <w:rPr>
          <w:rFonts w:ascii="仿宋" w:eastAsia="仿宋" w:hAnsi="仿宋" w:hint="eastAsia"/>
          <w:b/>
          <w:sz w:val="52"/>
          <w:szCs w:val="52"/>
        </w:rPr>
        <w:t>报</w:t>
      </w:r>
    </w:p>
    <w:p w14:paraId="14EDFF40" w14:textId="77777777" w:rsidR="00313F2C" w:rsidRDefault="00EF5D77">
      <w:pPr>
        <w:spacing w:line="580" w:lineRule="exact"/>
        <w:jc w:val="center"/>
        <w:rPr>
          <w:rFonts w:ascii="仿宋" w:eastAsia="仿宋" w:hAnsi="仿宋"/>
          <w:b/>
          <w:sz w:val="52"/>
          <w:szCs w:val="52"/>
        </w:rPr>
      </w:pPr>
      <w:r>
        <w:rPr>
          <w:rFonts w:ascii="仿宋" w:eastAsia="仿宋" w:hAnsi="仿宋" w:hint="eastAsia"/>
          <w:b/>
          <w:sz w:val="52"/>
          <w:szCs w:val="52"/>
        </w:rPr>
        <w:t>价</w:t>
      </w:r>
    </w:p>
    <w:p w14:paraId="0965F885" w14:textId="77777777" w:rsidR="00313F2C" w:rsidRDefault="00EF5D77">
      <w:pPr>
        <w:spacing w:line="580" w:lineRule="exact"/>
        <w:jc w:val="center"/>
        <w:rPr>
          <w:rFonts w:ascii="仿宋" w:eastAsia="仿宋" w:hAnsi="仿宋"/>
          <w:b/>
          <w:sz w:val="52"/>
          <w:szCs w:val="52"/>
        </w:rPr>
      </w:pPr>
      <w:r>
        <w:rPr>
          <w:rFonts w:ascii="仿宋" w:eastAsia="仿宋" w:hAnsi="仿宋" w:hint="eastAsia"/>
          <w:b/>
          <w:sz w:val="52"/>
          <w:szCs w:val="52"/>
        </w:rPr>
        <w:t>响</w:t>
      </w:r>
    </w:p>
    <w:p w14:paraId="27FBB79F" w14:textId="77777777" w:rsidR="00313F2C" w:rsidRDefault="00EF5D77">
      <w:pPr>
        <w:spacing w:line="580" w:lineRule="exact"/>
        <w:jc w:val="center"/>
        <w:rPr>
          <w:rFonts w:ascii="仿宋" w:eastAsia="仿宋" w:hAnsi="仿宋"/>
          <w:b/>
          <w:sz w:val="52"/>
          <w:szCs w:val="52"/>
        </w:rPr>
      </w:pPr>
      <w:r>
        <w:rPr>
          <w:rFonts w:ascii="仿宋" w:eastAsia="仿宋" w:hAnsi="仿宋" w:hint="eastAsia"/>
          <w:b/>
          <w:sz w:val="52"/>
          <w:szCs w:val="52"/>
        </w:rPr>
        <w:t>应</w:t>
      </w:r>
    </w:p>
    <w:p w14:paraId="7EC0162A" w14:textId="77777777" w:rsidR="00313F2C" w:rsidRDefault="00EF5D77">
      <w:pPr>
        <w:spacing w:line="580" w:lineRule="exact"/>
        <w:jc w:val="center"/>
        <w:rPr>
          <w:rFonts w:ascii="仿宋" w:eastAsia="仿宋" w:hAnsi="仿宋"/>
          <w:b/>
          <w:sz w:val="52"/>
          <w:szCs w:val="52"/>
        </w:rPr>
      </w:pPr>
      <w:r>
        <w:rPr>
          <w:rFonts w:ascii="仿宋" w:eastAsia="仿宋" w:hAnsi="仿宋" w:hint="eastAsia"/>
          <w:b/>
          <w:sz w:val="52"/>
          <w:szCs w:val="52"/>
        </w:rPr>
        <w:t>文</w:t>
      </w:r>
    </w:p>
    <w:p w14:paraId="2A1F4D6F" w14:textId="77777777" w:rsidR="00313F2C" w:rsidRDefault="00EF5D77">
      <w:pPr>
        <w:spacing w:line="580" w:lineRule="exact"/>
        <w:jc w:val="center"/>
        <w:rPr>
          <w:rFonts w:ascii="仿宋" w:eastAsia="仿宋" w:hAnsi="仿宋"/>
          <w:b/>
          <w:sz w:val="52"/>
          <w:szCs w:val="52"/>
        </w:rPr>
      </w:pPr>
      <w:r>
        <w:rPr>
          <w:rFonts w:ascii="仿宋" w:eastAsia="仿宋" w:hAnsi="仿宋" w:hint="eastAsia"/>
          <w:b/>
          <w:sz w:val="52"/>
          <w:szCs w:val="52"/>
        </w:rPr>
        <w:t>件</w:t>
      </w:r>
    </w:p>
    <w:p w14:paraId="0DEA5EB0" w14:textId="77777777" w:rsidR="00313F2C" w:rsidRDefault="00313F2C">
      <w:pPr>
        <w:spacing w:line="580" w:lineRule="exact"/>
        <w:jc w:val="center"/>
        <w:rPr>
          <w:rFonts w:ascii="仿宋" w:eastAsia="仿宋" w:hAnsi="仿宋"/>
          <w:b/>
          <w:sz w:val="72"/>
          <w:szCs w:val="72"/>
        </w:rPr>
      </w:pPr>
    </w:p>
    <w:p w14:paraId="733F44BA" w14:textId="77777777" w:rsidR="00313F2C" w:rsidRDefault="00EF5D77">
      <w:pPr>
        <w:spacing w:line="500" w:lineRule="exact"/>
        <w:ind w:firstLineChars="645" w:firstLine="2331"/>
        <w:rPr>
          <w:rFonts w:ascii="仿宋" w:eastAsia="仿宋" w:hAnsi="仿宋"/>
          <w:b/>
          <w:sz w:val="36"/>
          <w:szCs w:val="36"/>
        </w:rPr>
      </w:pPr>
      <w:r>
        <w:rPr>
          <w:rFonts w:ascii="仿宋" w:eastAsia="仿宋" w:hAnsi="仿宋" w:hint="eastAsia"/>
          <w:b/>
          <w:sz w:val="36"/>
          <w:szCs w:val="36"/>
        </w:rPr>
        <w:t>参与人名称（公司全称）：</w:t>
      </w:r>
    </w:p>
    <w:p w14:paraId="5D3C75A6" w14:textId="77777777" w:rsidR="00313F2C" w:rsidRDefault="00EF5D77">
      <w:pPr>
        <w:spacing w:line="500" w:lineRule="exact"/>
        <w:ind w:firstLineChars="645" w:firstLine="2331"/>
        <w:rPr>
          <w:rFonts w:ascii="仿宋" w:eastAsia="仿宋" w:hAnsi="仿宋"/>
          <w:b/>
          <w:sz w:val="36"/>
          <w:szCs w:val="36"/>
        </w:rPr>
      </w:pPr>
      <w:r>
        <w:rPr>
          <w:rFonts w:ascii="仿宋" w:eastAsia="仿宋" w:hAnsi="仿宋" w:hint="eastAsia"/>
          <w:b/>
          <w:sz w:val="36"/>
          <w:szCs w:val="36"/>
        </w:rPr>
        <w:t>参与人授权代表：</w:t>
      </w:r>
    </w:p>
    <w:p w14:paraId="737A58AA" w14:textId="77777777" w:rsidR="00313F2C" w:rsidRDefault="00313F2C">
      <w:pPr>
        <w:jc w:val="center"/>
        <w:rPr>
          <w:rFonts w:ascii="仿宋" w:eastAsia="仿宋" w:hAnsi="仿宋"/>
          <w:b/>
          <w:sz w:val="36"/>
          <w:szCs w:val="36"/>
        </w:rPr>
      </w:pPr>
    </w:p>
    <w:p w14:paraId="37A85929" w14:textId="77777777" w:rsidR="00313F2C" w:rsidRDefault="00313F2C">
      <w:pPr>
        <w:jc w:val="center"/>
        <w:rPr>
          <w:rFonts w:ascii="仿宋" w:eastAsia="仿宋" w:hAnsi="仿宋"/>
          <w:b/>
          <w:bCs/>
          <w:sz w:val="30"/>
          <w:szCs w:val="30"/>
        </w:rPr>
      </w:pPr>
    </w:p>
    <w:p w14:paraId="507146D8" w14:textId="77777777" w:rsidR="00313F2C" w:rsidRDefault="00EF5D77">
      <w:pPr>
        <w:jc w:val="center"/>
        <w:rPr>
          <w:rFonts w:ascii="仿宋" w:eastAsia="仿宋" w:hAnsi="仿宋"/>
          <w:b/>
          <w:bCs/>
          <w:sz w:val="30"/>
          <w:szCs w:val="30"/>
        </w:rPr>
      </w:pPr>
      <w:r>
        <w:rPr>
          <w:rFonts w:ascii="仿宋" w:eastAsia="仿宋" w:hAnsi="仿宋" w:hint="eastAsia"/>
          <w:b/>
          <w:bCs/>
          <w:sz w:val="30"/>
          <w:szCs w:val="30"/>
        </w:rPr>
        <w:t>此封面应作为报价响应文件封面</w:t>
      </w:r>
    </w:p>
    <w:p w14:paraId="24B7BB37" w14:textId="77777777" w:rsidR="00313F2C" w:rsidRDefault="00313F2C">
      <w:pPr>
        <w:rPr>
          <w:rFonts w:ascii="仿宋" w:eastAsia="仿宋" w:hAnsi="仿宋"/>
          <w:b/>
          <w:bCs/>
          <w:sz w:val="30"/>
          <w:szCs w:val="30"/>
        </w:rPr>
        <w:sectPr w:rsidR="00313F2C">
          <w:headerReference w:type="default" r:id="rId12"/>
          <w:headerReference w:type="first" r:id="rId13"/>
          <w:pgSz w:w="11906" w:h="16838"/>
          <w:pgMar w:top="1440" w:right="1416" w:bottom="1440" w:left="1134" w:header="851" w:footer="227" w:gutter="0"/>
          <w:cols w:space="425"/>
          <w:titlePg/>
          <w:docGrid w:type="lines" w:linePitch="312"/>
        </w:sectPr>
      </w:pPr>
    </w:p>
    <w:p w14:paraId="3795F24A" w14:textId="77777777" w:rsidR="00313F2C" w:rsidRDefault="00313F2C">
      <w:pPr>
        <w:jc w:val="center"/>
        <w:outlineLvl w:val="1"/>
        <w:rPr>
          <w:rFonts w:ascii="仿宋" w:eastAsia="仿宋" w:hAnsi="仿宋"/>
          <w:b/>
          <w:bCs/>
          <w:sz w:val="28"/>
          <w:szCs w:val="28"/>
        </w:rPr>
      </w:pPr>
      <w:bookmarkStart w:id="50" w:name="_Toc169332838"/>
      <w:bookmarkStart w:id="51" w:name="_Toc191783222"/>
      <w:bookmarkStart w:id="52" w:name="_Toc191789329"/>
      <w:bookmarkStart w:id="53" w:name="_Toc160880529"/>
      <w:bookmarkStart w:id="54" w:name="_Toc177985469"/>
      <w:bookmarkStart w:id="55" w:name="_Toc181436565"/>
      <w:bookmarkStart w:id="56" w:name="_Toc192663686"/>
      <w:bookmarkStart w:id="57" w:name="_Toc181436461"/>
      <w:bookmarkStart w:id="58" w:name="_Toc203355733"/>
      <w:bookmarkStart w:id="59" w:name="_Toc213755939"/>
      <w:bookmarkStart w:id="60" w:name="_Toc217891402"/>
      <w:bookmarkStart w:id="61" w:name="_Toc170798793"/>
      <w:bookmarkStart w:id="62" w:name="_Toc230071147"/>
      <w:bookmarkStart w:id="63" w:name="_Toc236021449"/>
      <w:bookmarkStart w:id="64" w:name="_Toc180302913"/>
      <w:bookmarkStart w:id="65" w:name="_Toc182805217"/>
      <w:bookmarkStart w:id="66" w:name="_Toc213208766"/>
      <w:bookmarkStart w:id="67" w:name="_Toc182372782"/>
      <w:bookmarkStart w:id="68" w:name="_Toc169332949"/>
      <w:bookmarkStart w:id="69" w:name="_Toc160880160"/>
      <w:bookmarkStart w:id="70" w:name="_Toc191802690"/>
      <w:bookmarkStart w:id="71" w:name="_Toc266870907"/>
      <w:bookmarkStart w:id="72" w:name="_Toc249325711"/>
      <w:bookmarkStart w:id="73" w:name="_Toc223146608"/>
      <w:bookmarkStart w:id="74" w:name="_Toc193160448"/>
      <w:bookmarkStart w:id="75" w:name="_Toc235437991"/>
      <w:bookmarkStart w:id="76" w:name="_Toc192663835"/>
      <w:bookmarkStart w:id="77" w:name="_Toc213755858"/>
      <w:bookmarkStart w:id="78" w:name="_Toc193165734"/>
      <w:bookmarkStart w:id="79" w:name="_Toc211917116"/>
      <w:bookmarkStart w:id="80" w:name="_Toc235438344"/>
      <w:bookmarkStart w:id="81" w:name="_Toc267059030"/>
      <w:bookmarkStart w:id="82" w:name="_Toc219800243"/>
      <w:bookmarkStart w:id="83" w:name="_Toc254790899"/>
      <w:bookmarkStart w:id="84" w:name="_Toc259520865"/>
      <w:bookmarkStart w:id="85" w:name="_Toc192996338"/>
      <w:bookmarkStart w:id="86" w:name="_Toc192664153"/>
      <w:bookmarkStart w:id="87" w:name="_Toc253066614"/>
      <w:bookmarkStart w:id="88" w:name="_Toc255975007"/>
      <w:bookmarkStart w:id="89" w:name="_Toc251613829"/>
      <w:bookmarkStart w:id="90" w:name="_Toc267060321"/>
      <w:bookmarkStart w:id="91" w:name="_Toc235438274"/>
      <w:bookmarkStart w:id="92" w:name="_Toc267060453"/>
      <w:bookmarkStart w:id="93" w:name="_Toc266868670"/>
      <w:bookmarkStart w:id="94" w:name="_Toc192996446"/>
      <w:bookmarkStart w:id="95" w:name="_Toc232302115"/>
      <w:bookmarkStart w:id="96" w:name="_Toc259692647"/>
      <w:bookmarkStart w:id="97" w:name="_Toc213756051"/>
      <w:bookmarkStart w:id="98" w:name="_Toc191803626"/>
      <w:bookmarkStart w:id="99" w:name="_Toc225669322"/>
      <w:bookmarkStart w:id="100" w:name="_Toc227058530"/>
      <w:bookmarkStart w:id="101" w:name="_Toc213755995"/>
      <w:bookmarkStart w:id="102" w:name="_Toc251586231"/>
      <w:bookmarkStart w:id="103" w:name="_Toc266870833"/>
      <w:bookmarkStart w:id="104" w:name="_Toc267059653"/>
      <w:bookmarkStart w:id="105" w:name="_Toc259692740"/>
      <w:bookmarkStart w:id="106" w:name="_Toc258401256"/>
      <w:bookmarkStart w:id="107" w:name="_Toc273178698"/>
      <w:bookmarkStart w:id="108" w:name="_Toc266868937"/>
      <w:bookmarkStart w:id="109" w:name="_Toc267059806"/>
      <w:bookmarkStart w:id="110" w:name="_Toc267059539"/>
      <w:bookmarkStart w:id="111" w:name="_Toc267060068"/>
      <w:bookmarkStart w:id="112" w:name="_Toc267059919"/>
      <w:bookmarkStart w:id="113" w:name="_Toc267059181"/>
      <w:bookmarkStart w:id="114" w:name="_Toc267060208"/>
      <w:bookmarkStart w:id="115" w:name="_Toc266870432"/>
    </w:p>
    <w:p w14:paraId="0E7CDB66" w14:textId="77777777" w:rsidR="00313F2C" w:rsidRDefault="00EF5D77">
      <w:pPr>
        <w:jc w:val="center"/>
        <w:outlineLvl w:val="1"/>
        <w:rPr>
          <w:rFonts w:ascii="仿宋" w:eastAsia="仿宋" w:hAnsi="仿宋"/>
          <w:b/>
          <w:bCs/>
          <w:sz w:val="28"/>
          <w:szCs w:val="28"/>
        </w:rPr>
      </w:pPr>
      <w:r>
        <w:rPr>
          <w:rFonts w:ascii="仿宋" w:eastAsia="仿宋" w:hAnsi="仿宋" w:hint="eastAsia"/>
          <w:b/>
          <w:bCs/>
          <w:sz w:val="28"/>
          <w:szCs w:val="28"/>
        </w:rPr>
        <w:lastRenderedPageBreak/>
        <w:t>1</w:t>
      </w:r>
      <w:r>
        <w:rPr>
          <w:rFonts w:ascii="仿宋" w:eastAsia="仿宋" w:hAnsi="仿宋" w:hint="eastAsia"/>
          <w:b/>
          <w:bCs/>
          <w:sz w:val="28"/>
          <w:szCs w:val="28"/>
        </w:rPr>
        <w:t>、</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ascii="仿宋" w:eastAsia="仿宋" w:hAnsi="仿宋" w:hint="eastAsia"/>
          <w:b/>
          <w:bCs/>
          <w:sz w:val="28"/>
          <w:szCs w:val="28"/>
        </w:rPr>
        <w:t>询价响应函</w:t>
      </w:r>
    </w:p>
    <w:p w14:paraId="66F99BB6" w14:textId="77777777" w:rsidR="00313F2C" w:rsidRDefault="00EF5D77">
      <w:pPr>
        <w:spacing w:after="0" w:line="480" w:lineRule="exact"/>
        <w:rPr>
          <w:rFonts w:ascii="仿宋" w:eastAsia="仿宋" w:hAnsi="仿宋"/>
          <w:sz w:val="28"/>
          <w:szCs w:val="28"/>
        </w:rPr>
      </w:pPr>
      <w:r>
        <w:rPr>
          <w:rFonts w:ascii="仿宋" w:eastAsia="仿宋" w:hAnsi="仿宋" w:hint="eastAsia"/>
          <w:sz w:val="28"/>
          <w:szCs w:val="28"/>
        </w:rPr>
        <w:t>致：济南大学泉城学院</w:t>
      </w:r>
    </w:p>
    <w:p w14:paraId="10D79626" w14:textId="77777777" w:rsidR="00313F2C" w:rsidRDefault="00EF5D77">
      <w:pPr>
        <w:spacing w:after="0" w:line="4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根据贵方为</w:t>
      </w:r>
      <w:r>
        <w:rPr>
          <w:rFonts w:ascii="仿宋" w:eastAsia="仿宋" w:hAnsi="仿宋" w:hint="eastAsia"/>
          <w:sz w:val="28"/>
          <w:szCs w:val="28"/>
        </w:rPr>
        <w:t xml:space="preserve"> </w:t>
      </w:r>
      <w:r>
        <w:rPr>
          <w:rFonts w:ascii="仿宋" w:eastAsia="仿宋" w:hAnsi="仿宋" w:hint="eastAsia"/>
          <w:sz w:val="28"/>
          <w:szCs w:val="28"/>
        </w:rPr>
        <w:t>项目的公开询价邀请（编号）</w:t>
      </w:r>
      <w:r>
        <w:rPr>
          <w:rFonts w:ascii="仿宋" w:eastAsia="仿宋" w:hAnsi="仿宋" w:hint="eastAsia"/>
          <w:sz w:val="28"/>
          <w:szCs w:val="28"/>
        </w:rPr>
        <w:t xml:space="preserve">: </w:t>
      </w:r>
      <w:r>
        <w:rPr>
          <w:rFonts w:ascii="仿宋" w:eastAsia="仿宋" w:hAnsi="仿宋" w:hint="eastAsia"/>
          <w:sz w:val="28"/>
          <w:szCs w:val="28"/>
        </w:rPr>
        <w:t>，本签字代表</w:t>
      </w:r>
      <w:r>
        <w:rPr>
          <w:rFonts w:ascii="仿宋" w:eastAsia="仿宋" w:hAnsi="仿宋" w:hint="eastAsia"/>
          <w:sz w:val="28"/>
          <w:szCs w:val="28"/>
          <w:u w:val="single"/>
        </w:rPr>
        <w:t>（全名、职务）</w:t>
      </w:r>
      <w:r>
        <w:rPr>
          <w:rFonts w:ascii="仿宋" w:eastAsia="仿宋" w:hAnsi="仿宋" w:hint="eastAsia"/>
          <w:sz w:val="28"/>
          <w:szCs w:val="28"/>
        </w:rPr>
        <w:t>正式授权并代表我方</w:t>
      </w:r>
      <w:r>
        <w:rPr>
          <w:rFonts w:ascii="仿宋" w:eastAsia="仿宋" w:hAnsi="仿宋" w:hint="eastAsia"/>
          <w:sz w:val="28"/>
          <w:szCs w:val="28"/>
          <w:u w:val="single"/>
        </w:rPr>
        <w:t>（参与人公司名称、地址）</w:t>
      </w:r>
      <w:r>
        <w:rPr>
          <w:rFonts w:ascii="仿宋" w:eastAsia="仿宋" w:hAnsi="仿宋" w:hint="eastAsia"/>
          <w:sz w:val="28"/>
          <w:szCs w:val="28"/>
        </w:rPr>
        <w:t>提交下述文件正本</w:t>
      </w:r>
      <w:r>
        <w:rPr>
          <w:rFonts w:ascii="仿宋" w:eastAsia="仿宋" w:hAnsi="仿宋" w:hint="eastAsia"/>
          <w:sz w:val="28"/>
          <w:szCs w:val="28"/>
        </w:rPr>
        <w:t>1</w:t>
      </w:r>
      <w:r>
        <w:rPr>
          <w:rFonts w:ascii="仿宋" w:eastAsia="仿宋" w:hAnsi="仿宋" w:hint="eastAsia"/>
          <w:sz w:val="28"/>
          <w:szCs w:val="28"/>
        </w:rPr>
        <w:t>份和副</w:t>
      </w:r>
      <w:r>
        <w:rPr>
          <w:rFonts w:ascii="仿宋" w:eastAsia="仿宋" w:hAnsi="仿宋" w:hint="eastAsia"/>
          <w:sz w:val="28"/>
          <w:szCs w:val="28"/>
        </w:rPr>
        <w:t>3</w:t>
      </w:r>
      <w:r>
        <w:rPr>
          <w:rFonts w:ascii="仿宋" w:eastAsia="仿宋" w:hAnsi="仿宋" w:hint="eastAsia"/>
          <w:sz w:val="28"/>
          <w:szCs w:val="28"/>
        </w:rPr>
        <w:t>份。</w:t>
      </w:r>
    </w:p>
    <w:p w14:paraId="39A7DB0A" w14:textId="77777777" w:rsidR="00313F2C" w:rsidRDefault="00EF5D77">
      <w:pPr>
        <w:spacing w:after="0" w:line="480" w:lineRule="exact"/>
        <w:ind w:firstLineChars="200" w:firstLine="56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 xml:space="preserve">) </w:t>
      </w:r>
      <w:r>
        <w:rPr>
          <w:rFonts w:ascii="仿宋" w:eastAsia="仿宋" w:hAnsi="仿宋" w:hint="eastAsia"/>
          <w:sz w:val="28"/>
          <w:szCs w:val="28"/>
        </w:rPr>
        <w:t>分项报价表</w:t>
      </w:r>
    </w:p>
    <w:p w14:paraId="778AE10D" w14:textId="77777777" w:rsidR="00313F2C" w:rsidRDefault="00EF5D77">
      <w:pPr>
        <w:spacing w:after="0" w:line="480" w:lineRule="exact"/>
        <w:ind w:firstLineChars="152" w:firstLine="426"/>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 xml:space="preserve">) </w:t>
      </w:r>
      <w:r>
        <w:rPr>
          <w:rFonts w:ascii="仿宋" w:eastAsia="仿宋" w:hAnsi="仿宋" w:hint="eastAsia"/>
          <w:sz w:val="28"/>
          <w:szCs w:val="28"/>
        </w:rPr>
        <w:t>参与人资格证明文件</w:t>
      </w:r>
    </w:p>
    <w:p w14:paraId="25E8A86F" w14:textId="77777777" w:rsidR="00313F2C" w:rsidRDefault="00EF5D77">
      <w:pPr>
        <w:spacing w:after="0" w:line="480" w:lineRule="exact"/>
        <w:ind w:firstLine="570"/>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 xml:space="preserve">) </w:t>
      </w:r>
      <w:r>
        <w:rPr>
          <w:rFonts w:ascii="仿宋" w:eastAsia="仿宋" w:hAnsi="仿宋" w:hint="eastAsia"/>
          <w:sz w:val="28"/>
          <w:szCs w:val="28"/>
        </w:rPr>
        <w:t>质保期和售后服务承诺书（采购物品为一般货物时需要）</w:t>
      </w:r>
    </w:p>
    <w:p w14:paraId="699275C6" w14:textId="77777777" w:rsidR="00313F2C" w:rsidRDefault="00EF5D77">
      <w:pPr>
        <w:spacing w:after="0" w:line="480" w:lineRule="exact"/>
        <w:ind w:firstLineChars="200" w:firstLine="560"/>
        <w:rPr>
          <w:rFonts w:ascii="仿宋" w:eastAsia="仿宋" w:hAnsi="仿宋"/>
          <w:sz w:val="28"/>
          <w:szCs w:val="28"/>
        </w:rPr>
      </w:pPr>
      <w:r>
        <w:rPr>
          <w:rFonts w:ascii="仿宋" w:eastAsia="仿宋" w:hAnsi="仿宋" w:hint="eastAsia"/>
          <w:sz w:val="28"/>
          <w:szCs w:val="28"/>
        </w:rPr>
        <w:t>据此函，签字代表宣布同意如下：</w:t>
      </w:r>
    </w:p>
    <w:p w14:paraId="32BD29C3" w14:textId="77777777" w:rsidR="00313F2C" w:rsidRDefault="00EF5D77">
      <w:pPr>
        <w:spacing w:after="0" w:line="480" w:lineRule="exact"/>
        <w:rPr>
          <w:rFonts w:ascii="仿宋" w:eastAsia="仿宋" w:hAnsi="仿宋"/>
          <w:sz w:val="28"/>
          <w:szCs w:val="28"/>
        </w:rPr>
      </w:pPr>
      <w:r>
        <w:rPr>
          <w:rFonts w:ascii="仿宋" w:eastAsia="仿宋" w:hAnsi="仿宋" w:hint="eastAsia"/>
          <w:sz w:val="28"/>
          <w:szCs w:val="28"/>
        </w:rPr>
        <w:t xml:space="preserve">    1.</w:t>
      </w:r>
      <w:r>
        <w:rPr>
          <w:rFonts w:ascii="仿宋" w:eastAsia="仿宋" w:hAnsi="仿宋" w:hint="eastAsia"/>
          <w:sz w:val="28"/>
          <w:szCs w:val="28"/>
        </w:rPr>
        <w:t>所附详细报价表中规定的应提供和交付的货物及服务报价总价（国内现场交货价）为人民币</w:t>
      </w:r>
      <w:r>
        <w:rPr>
          <w:rFonts w:ascii="仿宋" w:eastAsia="仿宋" w:hAnsi="仿宋" w:hint="eastAsia"/>
          <w:sz w:val="28"/>
          <w:szCs w:val="28"/>
        </w:rPr>
        <w:t xml:space="preserve"> </w:t>
      </w:r>
      <w:r>
        <w:rPr>
          <w:rFonts w:ascii="仿宋" w:eastAsia="仿宋" w:hAnsi="仿宋" w:hint="eastAsia"/>
          <w:sz w:val="28"/>
          <w:szCs w:val="28"/>
        </w:rPr>
        <w:t>，即</w:t>
      </w:r>
      <w:r>
        <w:rPr>
          <w:rFonts w:ascii="仿宋" w:eastAsia="仿宋" w:hAnsi="仿宋" w:hint="eastAsia"/>
          <w:sz w:val="28"/>
          <w:szCs w:val="28"/>
        </w:rPr>
        <w:t xml:space="preserve"> </w:t>
      </w:r>
      <w:r>
        <w:rPr>
          <w:rFonts w:ascii="仿宋" w:eastAsia="仿宋" w:hAnsi="仿宋" w:hint="eastAsia"/>
          <w:sz w:val="28"/>
          <w:szCs w:val="28"/>
        </w:rPr>
        <w:t>（中文表述）。</w:t>
      </w:r>
    </w:p>
    <w:p w14:paraId="1DF7E8D8" w14:textId="77777777" w:rsidR="00313F2C" w:rsidRDefault="00EF5D77">
      <w:pPr>
        <w:spacing w:after="0" w:line="48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参与人已详细审查全部公开询价文件，包括修改文件（如有的话）和有关附件，将自行承担因对全部询价响应文件理解不正确或误解而产生的相应后果。</w:t>
      </w:r>
    </w:p>
    <w:p w14:paraId="4AAC797D" w14:textId="77777777" w:rsidR="00313F2C" w:rsidRDefault="00EF5D77">
      <w:pPr>
        <w:spacing w:after="0" w:line="480" w:lineRule="exact"/>
        <w:rPr>
          <w:rFonts w:ascii="仿宋" w:eastAsia="仿宋" w:hAnsi="仿宋"/>
          <w:sz w:val="28"/>
          <w:szCs w:val="28"/>
        </w:rPr>
      </w:pPr>
      <w:r>
        <w:rPr>
          <w:rFonts w:ascii="仿宋" w:eastAsia="仿宋" w:hAnsi="仿宋" w:hint="eastAsia"/>
          <w:sz w:val="28"/>
          <w:szCs w:val="28"/>
        </w:rPr>
        <w:t xml:space="preserve">    3.</w:t>
      </w:r>
      <w:r>
        <w:rPr>
          <w:rFonts w:ascii="仿宋" w:eastAsia="仿宋" w:hAnsi="仿宋" w:hint="eastAsia"/>
          <w:sz w:val="28"/>
          <w:szCs w:val="28"/>
        </w:rPr>
        <w:t>参与人保证遵守公开询价文件的全部规定，参与人所提交的材料中所含的信息均为真实、准确、完整，且不具有任何误导性。</w:t>
      </w:r>
    </w:p>
    <w:p w14:paraId="55BD9424" w14:textId="77777777" w:rsidR="00313F2C" w:rsidRDefault="00EF5D77">
      <w:pPr>
        <w:spacing w:after="0" w:line="480" w:lineRule="exact"/>
        <w:rPr>
          <w:rFonts w:ascii="仿宋" w:eastAsia="仿宋" w:hAnsi="仿宋"/>
          <w:sz w:val="28"/>
          <w:szCs w:val="28"/>
        </w:rPr>
      </w:pPr>
      <w:r>
        <w:rPr>
          <w:rFonts w:ascii="仿宋" w:eastAsia="仿宋" w:hAnsi="仿宋" w:hint="eastAsia"/>
          <w:sz w:val="28"/>
          <w:szCs w:val="28"/>
        </w:rPr>
        <w:t xml:space="preserve">    4.</w:t>
      </w:r>
      <w:r>
        <w:rPr>
          <w:rFonts w:ascii="仿宋" w:eastAsia="仿宋" w:hAnsi="仿宋" w:hint="eastAsia"/>
          <w:sz w:val="28"/>
          <w:szCs w:val="28"/>
        </w:rPr>
        <w:t>参与人将按公开询价文件的规定履行合同责任和义务。</w:t>
      </w:r>
    </w:p>
    <w:p w14:paraId="64E8F9D9" w14:textId="77777777" w:rsidR="00313F2C" w:rsidRDefault="00EF5D77">
      <w:pPr>
        <w:spacing w:after="0" w:line="48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w:t>
      </w:r>
      <w:r>
        <w:rPr>
          <w:rFonts w:ascii="仿宋" w:eastAsia="仿宋" w:hAnsi="仿宋" w:hint="eastAsia"/>
          <w:sz w:val="28"/>
          <w:szCs w:val="28"/>
        </w:rPr>
        <w:t>参与人同意提供按照采购单位可能要求的与其公开询价有关的一切数据或资</w:t>
      </w:r>
      <w:r>
        <w:rPr>
          <w:rFonts w:ascii="仿宋" w:eastAsia="仿宋" w:hAnsi="仿宋" w:hint="eastAsia"/>
          <w:sz w:val="28"/>
          <w:szCs w:val="28"/>
        </w:rPr>
        <w:t>料，完全理解贵方不一定要接受最低的报价或收到的任何询价响应文件。</w:t>
      </w:r>
    </w:p>
    <w:p w14:paraId="58C5F2B1" w14:textId="77777777" w:rsidR="00313F2C" w:rsidRDefault="00EF5D77">
      <w:pPr>
        <w:spacing w:after="0" w:line="480" w:lineRule="exact"/>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w:t>
      </w:r>
      <w:r>
        <w:rPr>
          <w:rFonts w:ascii="仿宋" w:eastAsia="仿宋" w:hAnsi="仿宋" w:hint="eastAsia"/>
          <w:sz w:val="28"/>
          <w:szCs w:val="28"/>
        </w:rPr>
        <w:t>与本此公开询价有关的一切正式往来通讯请寄：</w:t>
      </w:r>
    </w:p>
    <w:p w14:paraId="3CFC499E" w14:textId="77777777" w:rsidR="00313F2C" w:rsidRDefault="00EF5D77">
      <w:pPr>
        <w:spacing w:after="0" w:line="480" w:lineRule="exac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hint="eastAsia"/>
          <w:sz w:val="28"/>
          <w:szCs w:val="28"/>
        </w:rPr>
        <w:t>地址：</w:t>
      </w:r>
      <w:r>
        <w:rPr>
          <w:rFonts w:ascii="仿宋" w:eastAsia="仿宋" w:hAnsi="仿宋" w:hint="eastAsia"/>
          <w:sz w:val="28"/>
          <w:szCs w:val="28"/>
        </w:rPr>
        <w:t xml:space="preserve">  </w:t>
      </w:r>
      <w:r>
        <w:rPr>
          <w:rFonts w:ascii="仿宋" w:eastAsia="仿宋" w:hAnsi="仿宋" w:hint="eastAsia"/>
          <w:sz w:val="28"/>
          <w:szCs w:val="28"/>
        </w:rPr>
        <w:t>邮编：</w:t>
      </w:r>
      <w:r>
        <w:rPr>
          <w:rFonts w:ascii="仿宋" w:eastAsia="仿宋" w:hAnsi="仿宋" w:hint="eastAsia"/>
          <w:sz w:val="28"/>
          <w:szCs w:val="28"/>
        </w:rPr>
        <w:t xml:space="preserve"> </w:t>
      </w:r>
    </w:p>
    <w:p w14:paraId="35A0F9A8" w14:textId="77777777" w:rsidR="00313F2C" w:rsidRDefault="00EF5D77">
      <w:pPr>
        <w:spacing w:after="0" w:line="480" w:lineRule="exac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hint="eastAsia"/>
          <w:sz w:val="28"/>
          <w:szCs w:val="28"/>
        </w:rPr>
        <w:t>电话：</w:t>
      </w:r>
      <w:r>
        <w:rPr>
          <w:rFonts w:ascii="仿宋" w:eastAsia="仿宋" w:hAnsi="仿宋" w:hint="eastAsia"/>
          <w:sz w:val="28"/>
          <w:szCs w:val="28"/>
        </w:rPr>
        <w:t xml:space="preserve">  </w:t>
      </w:r>
      <w:r>
        <w:rPr>
          <w:rFonts w:ascii="仿宋" w:eastAsia="仿宋" w:hAnsi="仿宋" w:hint="eastAsia"/>
          <w:sz w:val="28"/>
          <w:szCs w:val="28"/>
        </w:rPr>
        <w:t>传真：</w:t>
      </w:r>
      <w:r>
        <w:rPr>
          <w:rFonts w:ascii="仿宋" w:eastAsia="仿宋" w:hAnsi="仿宋" w:hint="eastAsia"/>
          <w:sz w:val="28"/>
          <w:szCs w:val="28"/>
        </w:rPr>
        <w:t xml:space="preserve"> </w:t>
      </w:r>
    </w:p>
    <w:p w14:paraId="7B9671E7" w14:textId="77777777" w:rsidR="00313F2C" w:rsidRDefault="00EF5D77">
      <w:pPr>
        <w:spacing w:after="0" w:line="480" w:lineRule="exact"/>
        <w:rPr>
          <w:rFonts w:ascii="仿宋" w:eastAsia="仿宋" w:hAnsi="仿宋"/>
          <w:sz w:val="28"/>
          <w:szCs w:val="28"/>
          <w:u w:val="single"/>
        </w:rPr>
      </w:pPr>
      <w:r>
        <w:rPr>
          <w:rFonts w:ascii="仿宋" w:eastAsia="仿宋" w:hAnsi="仿宋" w:hint="eastAsia"/>
          <w:sz w:val="28"/>
          <w:szCs w:val="28"/>
        </w:rPr>
        <w:t xml:space="preserve">      </w:t>
      </w:r>
      <w:r>
        <w:rPr>
          <w:rFonts w:ascii="仿宋" w:eastAsia="仿宋" w:hAnsi="仿宋" w:hint="eastAsia"/>
          <w:sz w:val="28"/>
          <w:szCs w:val="28"/>
        </w:rPr>
        <w:t>参与人授权代表签字：</w:t>
      </w:r>
      <w:r>
        <w:rPr>
          <w:rFonts w:ascii="仿宋" w:eastAsia="仿宋" w:hAnsi="仿宋" w:hint="eastAsia"/>
          <w:sz w:val="28"/>
          <w:szCs w:val="28"/>
        </w:rPr>
        <w:t xml:space="preserve"> </w:t>
      </w:r>
    </w:p>
    <w:p w14:paraId="559C9CE2" w14:textId="77777777" w:rsidR="00313F2C" w:rsidRDefault="00EF5D77">
      <w:pPr>
        <w:spacing w:after="0" w:line="4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参与人（公司全称并加盖公章）：</w:t>
      </w:r>
    </w:p>
    <w:p w14:paraId="743B6E94" w14:textId="77777777" w:rsidR="00313F2C" w:rsidRDefault="00EF5D77">
      <w:pPr>
        <w:pStyle w:val="33"/>
        <w:spacing w:line="480" w:lineRule="exact"/>
        <w:jc w:val="left"/>
        <w:outlineLvl w:val="9"/>
        <w:rPr>
          <w:rFonts w:ascii="仿宋" w:eastAsia="仿宋" w:hAnsi="仿宋"/>
          <w:szCs w:val="28"/>
        </w:rPr>
      </w:pPr>
      <w:r>
        <w:rPr>
          <w:rFonts w:ascii="仿宋" w:eastAsia="仿宋" w:hAnsi="仿宋" w:hint="eastAsia"/>
          <w:szCs w:val="28"/>
        </w:rPr>
        <w:t xml:space="preserve">      </w:t>
      </w:r>
      <w:r>
        <w:rPr>
          <w:rFonts w:ascii="仿宋" w:eastAsia="仿宋" w:hAnsi="仿宋" w:hint="eastAsia"/>
          <w:szCs w:val="28"/>
        </w:rPr>
        <w:t>日</w:t>
      </w:r>
      <w:r>
        <w:rPr>
          <w:rFonts w:ascii="仿宋" w:eastAsia="仿宋" w:hAnsi="仿宋" w:hint="eastAsia"/>
          <w:szCs w:val="28"/>
        </w:rPr>
        <w:t xml:space="preserve">  </w:t>
      </w:r>
      <w:r>
        <w:rPr>
          <w:rFonts w:ascii="仿宋" w:eastAsia="仿宋" w:hAnsi="仿宋" w:hint="eastAsia"/>
          <w:szCs w:val="28"/>
        </w:rPr>
        <w:t>期：</w:t>
      </w:r>
      <w:r>
        <w:rPr>
          <w:rFonts w:ascii="仿宋" w:eastAsia="仿宋" w:hAnsi="仿宋" w:hint="eastAsia"/>
          <w:szCs w:val="28"/>
        </w:rPr>
        <w:t xml:space="preserve"> </w:t>
      </w:r>
      <w:r>
        <w:rPr>
          <w:rFonts w:ascii="仿宋" w:eastAsia="仿宋" w:hAnsi="仿宋" w:hint="eastAsia"/>
          <w:szCs w:val="28"/>
        </w:rPr>
        <w:t>年</w:t>
      </w:r>
      <w:r>
        <w:rPr>
          <w:rFonts w:ascii="仿宋" w:eastAsia="仿宋" w:hAnsi="仿宋" w:hint="eastAsia"/>
          <w:szCs w:val="28"/>
        </w:rPr>
        <w:t xml:space="preserve"> </w:t>
      </w:r>
      <w:r>
        <w:rPr>
          <w:rFonts w:ascii="仿宋" w:eastAsia="仿宋" w:hAnsi="仿宋" w:hint="eastAsia"/>
          <w:szCs w:val="28"/>
        </w:rPr>
        <w:t>月</w:t>
      </w:r>
      <w:r>
        <w:rPr>
          <w:rFonts w:ascii="仿宋" w:eastAsia="仿宋" w:hAnsi="仿宋" w:hint="eastAsia"/>
          <w:szCs w:val="28"/>
        </w:rPr>
        <w:t xml:space="preserve"> </w:t>
      </w:r>
      <w:r>
        <w:rPr>
          <w:rFonts w:ascii="仿宋" w:eastAsia="仿宋" w:hAnsi="仿宋" w:hint="eastAsia"/>
          <w:szCs w:val="28"/>
        </w:rPr>
        <w:t>日</w:t>
      </w:r>
    </w:p>
    <w:p w14:paraId="270E13DC" w14:textId="77777777" w:rsidR="00313F2C" w:rsidRDefault="00EF5D77">
      <w:pPr>
        <w:rPr>
          <w:rFonts w:ascii="仿宋" w:eastAsia="仿宋" w:hAnsi="仿宋" w:cs="Times New Roman"/>
          <w:kern w:val="2"/>
          <w:sz w:val="28"/>
          <w:szCs w:val="28"/>
        </w:rPr>
      </w:pPr>
      <w:r>
        <w:rPr>
          <w:rFonts w:ascii="仿宋" w:eastAsia="仿宋" w:hAnsi="仿宋"/>
          <w:szCs w:val="28"/>
        </w:rPr>
        <w:br w:type="page"/>
      </w:r>
    </w:p>
    <w:p w14:paraId="621CAE92" w14:textId="77777777" w:rsidR="00313F2C" w:rsidRDefault="00EF5D77">
      <w:pPr>
        <w:jc w:val="center"/>
        <w:outlineLvl w:val="1"/>
        <w:rPr>
          <w:rFonts w:ascii="仿宋" w:eastAsia="仿宋" w:hAnsi="仿宋"/>
          <w:b/>
          <w:bCs/>
          <w:sz w:val="28"/>
          <w:szCs w:val="28"/>
        </w:rPr>
      </w:pPr>
      <w:r>
        <w:rPr>
          <w:rFonts w:ascii="仿宋" w:eastAsia="仿宋" w:hAnsi="仿宋"/>
          <w:b/>
          <w:bCs/>
          <w:sz w:val="28"/>
          <w:szCs w:val="28"/>
        </w:rPr>
        <w:lastRenderedPageBreak/>
        <w:t>2</w:t>
      </w:r>
      <w:r>
        <w:rPr>
          <w:rFonts w:ascii="仿宋" w:eastAsia="仿宋" w:hAnsi="仿宋" w:hint="eastAsia"/>
          <w:b/>
          <w:bCs/>
          <w:sz w:val="28"/>
          <w:szCs w:val="28"/>
        </w:rPr>
        <w:t>、分项报价一览表</w:t>
      </w:r>
    </w:p>
    <w:p w14:paraId="0161F41B" w14:textId="77777777" w:rsidR="00313F2C" w:rsidRDefault="00EF5D77">
      <w:pPr>
        <w:spacing w:line="380" w:lineRule="exact"/>
        <w:ind w:leftChars="67" w:left="147"/>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项目编号：</w:t>
      </w:r>
    </w:p>
    <w:p w14:paraId="25DE53DA" w14:textId="77777777" w:rsidR="00313F2C" w:rsidRDefault="00EF5D77">
      <w:pPr>
        <w:spacing w:line="380" w:lineRule="exact"/>
        <w:ind w:leftChars="67" w:left="147"/>
        <w:rPr>
          <w:rFonts w:ascii="仿宋" w:eastAsia="仿宋" w:hAnsi="仿宋"/>
          <w:sz w:val="28"/>
          <w:szCs w:val="28"/>
        </w:rPr>
      </w:pPr>
      <w:r>
        <w:rPr>
          <w:rFonts w:ascii="仿宋" w:eastAsia="仿宋" w:hAnsi="仿宋" w:hint="eastAsia"/>
          <w:sz w:val="28"/>
          <w:szCs w:val="28"/>
        </w:rPr>
        <w:t>货币单位：元</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134"/>
        <w:gridCol w:w="4395"/>
        <w:gridCol w:w="708"/>
        <w:gridCol w:w="709"/>
        <w:gridCol w:w="1134"/>
        <w:gridCol w:w="1134"/>
      </w:tblGrid>
      <w:tr w:rsidR="00313F2C" w14:paraId="17BD8C5A" w14:textId="77777777">
        <w:trPr>
          <w:trHeight w:val="600"/>
        </w:trPr>
        <w:tc>
          <w:tcPr>
            <w:tcW w:w="709" w:type="dxa"/>
            <w:shd w:val="clear" w:color="auto" w:fill="auto"/>
            <w:vAlign w:val="center"/>
          </w:tcPr>
          <w:p w14:paraId="5D4393D5"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序号</w:t>
            </w:r>
          </w:p>
        </w:tc>
        <w:tc>
          <w:tcPr>
            <w:tcW w:w="1134" w:type="dxa"/>
            <w:shd w:val="clear" w:color="auto" w:fill="auto"/>
            <w:vAlign w:val="center"/>
          </w:tcPr>
          <w:p w14:paraId="048B3C38"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商品名称</w:t>
            </w:r>
          </w:p>
        </w:tc>
        <w:tc>
          <w:tcPr>
            <w:tcW w:w="4395" w:type="dxa"/>
            <w:shd w:val="clear" w:color="auto" w:fill="auto"/>
            <w:vAlign w:val="center"/>
          </w:tcPr>
          <w:p w14:paraId="6C91E671"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规格型号及技术参数</w:t>
            </w:r>
          </w:p>
        </w:tc>
        <w:tc>
          <w:tcPr>
            <w:tcW w:w="708" w:type="dxa"/>
            <w:shd w:val="clear" w:color="auto" w:fill="auto"/>
            <w:vAlign w:val="center"/>
          </w:tcPr>
          <w:p w14:paraId="34425C6F"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单位</w:t>
            </w:r>
          </w:p>
        </w:tc>
        <w:tc>
          <w:tcPr>
            <w:tcW w:w="709" w:type="dxa"/>
            <w:shd w:val="clear" w:color="auto" w:fill="auto"/>
            <w:vAlign w:val="center"/>
          </w:tcPr>
          <w:p w14:paraId="70E0F101"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数量</w:t>
            </w:r>
          </w:p>
        </w:tc>
        <w:tc>
          <w:tcPr>
            <w:tcW w:w="1134" w:type="dxa"/>
            <w:vAlign w:val="center"/>
          </w:tcPr>
          <w:p w14:paraId="008A95AC" w14:textId="77777777" w:rsidR="00313F2C" w:rsidRDefault="00EF5D77">
            <w:pPr>
              <w:jc w:val="center"/>
              <w:textAlignment w:val="center"/>
              <w:rPr>
                <w:rFonts w:ascii="仿宋" w:eastAsia="仿宋" w:hAnsi="仿宋" w:cs="黑体"/>
                <w:bCs/>
              </w:rPr>
            </w:pPr>
            <w:r>
              <w:rPr>
                <w:rFonts w:ascii="仿宋" w:eastAsia="仿宋" w:hAnsi="仿宋" w:cs="黑体" w:hint="eastAsia"/>
                <w:bCs/>
              </w:rPr>
              <w:t>单价</w:t>
            </w:r>
          </w:p>
        </w:tc>
        <w:tc>
          <w:tcPr>
            <w:tcW w:w="1134" w:type="dxa"/>
            <w:vAlign w:val="center"/>
          </w:tcPr>
          <w:p w14:paraId="5F9CA6F2" w14:textId="77777777" w:rsidR="00313F2C" w:rsidRDefault="00EF5D77">
            <w:pPr>
              <w:jc w:val="center"/>
              <w:textAlignment w:val="center"/>
              <w:rPr>
                <w:rFonts w:ascii="仿宋" w:eastAsia="仿宋" w:hAnsi="仿宋" w:cs="黑体"/>
                <w:bCs/>
              </w:rPr>
            </w:pPr>
            <w:r>
              <w:rPr>
                <w:rFonts w:ascii="仿宋" w:eastAsia="仿宋" w:hAnsi="仿宋" w:cs="黑体" w:hint="eastAsia"/>
                <w:bCs/>
              </w:rPr>
              <w:t>合计</w:t>
            </w:r>
          </w:p>
        </w:tc>
      </w:tr>
      <w:tr w:rsidR="00313F2C" w14:paraId="46683418" w14:textId="77777777">
        <w:trPr>
          <w:trHeight w:val="1125"/>
        </w:trPr>
        <w:tc>
          <w:tcPr>
            <w:tcW w:w="709" w:type="dxa"/>
            <w:shd w:val="clear" w:color="auto" w:fill="auto"/>
            <w:vAlign w:val="center"/>
          </w:tcPr>
          <w:p w14:paraId="5DBE0FFE"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1</w:t>
            </w:r>
          </w:p>
        </w:tc>
        <w:tc>
          <w:tcPr>
            <w:tcW w:w="1134" w:type="dxa"/>
            <w:shd w:val="clear" w:color="auto" w:fill="auto"/>
            <w:vAlign w:val="center"/>
          </w:tcPr>
          <w:p w14:paraId="5F785F0F"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数字摄像机</w:t>
            </w:r>
          </w:p>
        </w:tc>
        <w:tc>
          <w:tcPr>
            <w:tcW w:w="4395" w:type="dxa"/>
            <w:shd w:val="clear" w:color="auto" w:fill="auto"/>
            <w:vAlign w:val="center"/>
          </w:tcPr>
          <w:p w14:paraId="27E3AFD9" w14:textId="77777777" w:rsidR="00313F2C" w:rsidRDefault="00EF5D77">
            <w:pPr>
              <w:spacing w:after="0" w:line="240" w:lineRule="auto"/>
              <w:jc w:val="left"/>
              <w:rPr>
                <w:rFonts w:ascii="仿宋" w:eastAsia="仿宋" w:hAnsi="仿宋" w:cs="宋体"/>
                <w:sz w:val="24"/>
                <w:szCs w:val="24"/>
              </w:rPr>
            </w:pPr>
            <w:r>
              <w:rPr>
                <w:rFonts w:ascii="仿宋" w:eastAsia="仿宋" w:hAnsi="仿宋" w:cs="宋体" w:hint="eastAsia"/>
                <w:sz w:val="24"/>
                <w:szCs w:val="24"/>
              </w:rPr>
              <w:t>分辨率不低于</w:t>
            </w:r>
            <w:r>
              <w:rPr>
                <w:rFonts w:ascii="仿宋" w:eastAsia="仿宋" w:hAnsi="仿宋" w:cs="宋体" w:hint="eastAsia"/>
                <w:sz w:val="24"/>
                <w:szCs w:val="24"/>
              </w:rPr>
              <w:t>1920</w:t>
            </w:r>
            <w:r>
              <w:rPr>
                <w:rFonts w:ascii="仿宋" w:eastAsia="仿宋" w:hAnsi="仿宋" w:cs="宋体" w:hint="eastAsia"/>
                <w:sz w:val="24"/>
                <w:szCs w:val="24"/>
              </w:rPr>
              <w:t>×</w:t>
            </w:r>
            <w:r>
              <w:rPr>
                <w:rFonts w:ascii="仿宋" w:eastAsia="仿宋" w:hAnsi="仿宋" w:cs="宋体" w:hint="eastAsia"/>
                <w:sz w:val="24"/>
                <w:szCs w:val="24"/>
              </w:rPr>
              <w:t>1080,</w:t>
            </w:r>
            <w:r>
              <w:rPr>
                <w:rFonts w:ascii="仿宋" w:eastAsia="仿宋" w:hAnsi="仿宋" w:cs="宋体" w:hint="eastAsia"/>
                <w:sz w:val="24"/>
                <w:szCs w:val="24"/>
              </w:rPr>
              <w:t>支持</w:t>
            </w:r>
            <w:r>
              <w:rPr>
                <w:rFonts w:ascii="仿宋" w:eastAsia="仿宋" w:hAnsi="仿宋" w:cs="宋体" w:hint="eastAsia"/>
                <w:sz w:val="24"/>
                <w:szCs w:val="24"/>
              </w:rPr>
              <w:t>Smart265</w:t>
            </w:r>
            <w:r>
              <w:rPr>
                <w:rFonts w:ascii="仿宋" w:eastAsia="仿宋" w:hAnsi="仿宋" w:cs="宋体" w:hint="eastAsia"/>
                <w:sz w:val="24"/>
                <w:szCs w:val="24"/>
              </w:rPr>
              <w:t>编码，兼容存储编码：</w:t>
            </w:r>
            <w:r>
              <w:rPr>
                <w:rFonts w:ascii="仿宋" w:eastAsia="仿宋" w:hAnsi="仿宋" w:cs="宋体" w:hint="eastAsia"/>
                <w:sz w:val="24"/>
                <w:szCs w:val="24"/>
              </w:rPr>
              <w:t>H.265</w:t>
            </w:r>
            <w:r>
              <w:rPr>
                <w:rFonts w:ascii="仿宋" w:eastAsia="仿宋" w:hAnsi="仿宋" w:cs="宋体" w:hint="eastAsia"/>
                <w:sz w:val="24"/>
                <w:szCs w:val="24"/>
              </w:rPr>
              <w:t>，星光级，双光源，要求可以在晚上部分缺失光源情况下看清人脸，防止夜间过曝，支持</w:t>
            </w:r>
            <w:r>
              <w:rPr>
                <w:rFonts w:ascii="仿宋" w:eastAsia="仿宋" w:hAnsi="仿宋" w:cs="宋体" w:hint="eastAsia"/>
                <w:sz w:val="24"/>
                <w:szCs w:val="24"/>
              </w:rPr>
              <w:t>3D</w:t>
            </w:r>
            <w:r>
              <w:rPr>
                <w:rFonts w:ascii="仿宋" w:eastAsia="仿宋" w:hAnsi="仿宋" w:cs="宋体" w:hint="eastAsia"/>
                <w:sz w:val="24"/>
                <w:szCs w:val="24"/>
              </w:rPr>
              <w:t>数字降噪，支持</w:t>
            </w:r>
            <w:r>
              <w:rPr>
                <w:rFonts w:ascii="仿宋" w:eastAsia="仿宋" w:hAnsi="仿宋" w:cs="宋体" w:hint="eastAsia"/>
                <w:sz w:val="24"/>
                <w:szCs w:val="24"/>
              </w:rPr>
              <w:t>120dB</w:t>
            </w:r>
            <w:r>
              <w:rPr>
                <w:rFonts w:ascii="仿宋" w:eastAsia="仿宋" w:hAnsi="仿宋" w:cs="宋体" w:hint="eastAsia"/>
                <w:sz w:val="24"/>
                <w:szCs w:val="24"/>
              </w:rPr>
              <w:t>宽动态，支持走廊模式</w:t>
            </w:r>
            <w:r>
              <w:rPr>
                <w:rFonts w:ascii="仿宋" w:eastAsia="仿宋" w:hAnsi="仿宋" w:cs="宋体" w:hint="eastAsia"/>
                <w:sz w:val="24"/>
                <w:szCs w:val="24"/>
              </w:rPr>
              <w:t>,</w:t>
            </w:r>
            <w:r>
              <w:rPr>
                <w:rFonts w:ascii="仿宋" w:eastAsia="仿宋" w:hAnsi="仿宋" w:cs="宋体" w:hint="eastAsia"/>
                <w:sz w:val="24"/>
                <w:szCs w:val="24"/>
              </w:rPr>
              <w:t>背光补偿</w:t>
            </w:r>
            <w:r>
              <w:rPr>
                <w:rFonts w:ascii="仿宋" w:eastAsia="仿宋" w:hAnsi="仿宋" w:cs="宋体" w:hint="eastAsia"/>
                <w:sz w:val="24"/>
                <w:szCs w:val="24"/>
              </w:rPr>
              <w:t>,</w:t>
            </w:r>
            <w:r>
              <w:rPr>
                <w:rFonts w:ascii="仿宋" w:eastAsia="仿宋" w:hAnsi="仿宋" w:cs="宋体" w:hint="eastAsia"/>
                <w:sz w:val="24"/>
                <w:szCs w:val="24"/>
              </w:rPr>
              <w:t>自动电子快门功能</w:t>
            </w:r>
            <w:r>
              <w:rPr>
                <w:rFonts w:ascii="仿宋" w:eastAsia="仿宋" w:hAnsi="仿宋" w:cs="宋体" w:hint="eastAsia"/>
                <w:sz w:val="24"/>
                <w:szCs w:val="24"/>
              </w:rPr>
              <w:t>,</w:t>
            </w:r>
            <w:r>
              <w:rPr>
                <w:rFonts w:ascii="仿宋" w:eastAsia="仿宋" w:hAnsi="仿宋" w:cs="宋体" w:hint="eastAsia"/>
                <w:sz w:val="24"/>
                <w:szCs w:val="24"/>
              </w:rPr>
              <w:t>适应不同监控环境，支持智能报警：越界侦测</w:t>
            </w:r>
            <w:r>
              <w:rPr>
                <w:rFonts w:ascii="仿宋" w:eastAsia="仿宋" w:hAnsi="仿宋" w:cs="宋体" w:hint="eastAsia"/>
                <w:sz w:val="24"/>
                <w:szCs w:val="24"/>
              </w:rPr>
              <w:t>,</w:t>
            </w:r>
            <w:r>
              <w:rPr>
                <w:rFonts w:ascii="仿宋" w:eastAsia="仿宋" w:hAnsi="仿宋" w:cs="宋体" w:hint="eastAsia"/>
                <w:sz w:val="24"/>
                <w:szCs w:val="24"/>
              </w:rPr>
              <w:t>区域入侵侦测，支持</w:t>
            </w:r>
            <w:r>
              <w:rPr>
                <w:rFonts w:ascii="仿宋" w:eastAsia="仿宋" w:hAnsi="仿宋" w:cs="宋体" w:hint="eastAsia"/>
                <w:sz w:val="24"/>
                <w:szCs w:val="24"/>
              </w:rPr>
              <w:t>HTTPS</w:t>
            </w:r>
            <w:r>
              <w:rPr>
                <w:rFonts w:ascii="仿宋" w:eastAsia="仿宋" w:hAnsi="仿宋" w:cs="宋体" w:hint="eastAsia"/>
                <w:sz w:val="24"/>
                <w:szCs w:val="24"/>
              </w:rPr>
              <w:t>等安全认证，支持</w:t>
            </w:r>
            <w:r>
              <w:rPr>
                <w:rFonts w:ascii="仿宋" w:eastAsia="仿宋" w:hAnsi="仿宋" w:cs="宋体" w:hint="eastAsia"/>
                <w:sz w:val="24"/>
                <w:szCs w:val="24"/>
              </w:rPr>
              <w:t>IP</w:t>
            </w:r>
            <w:r>
              <w:rPr>
                <w:rFonts w:ascii="仿宋" w:eastAsia="仿宋" w:hAnsi="仿宋" w:cs="宋体" w:hint="eastAsia"/>
                <w:sz w:val="24"/>
                <w:szCs w:val="24"/>
              </w:rPr>
              <w:t>地址过滤，支持用户登录锁定机制，及密码复杂度提示，不低于</w:t>
            </w:r>
            <w:r>
              <w:rPr>
                <w:rFonts w:ascii="仿宋" w:eastAsia="仿宋" w:hAnsi="仿宋" w:cs="宋体" w:hint="eastAsia"/>
                <w:sz w:val="24"/>
                <w:szCs w:val="24"/>
              </w:rPr>
              <w:t>IP66</w:t>
            </w:r>
            <w:r>
              <w:rPr>
                <w:rFonts w:ascii="仿宋" w:eastAsia="仿宋" w:hAnsi="仿宋" w:cs="宋体" w:hint="eastAsia"/>
                <w:sz w:val="24"/>
                <w:szCs w:val="24"/>
              </w:rPr>
              <w:t>级防尘防水设计</w:t>
            </w:r>
            <w:r>
              <w:rPr>
                <w:rFonts w:ascii="仿宋" w:eastAsia="仿宋" w:hAnsi="仿宋" w:cs="宋体" w:hint="eastAsia"/>
                <w:sz w:val="24"/>
                <w:szCs w:val="24"/>
              </w:rPr>
              <w:t>,</w:t>
            </w:r>
            <w:r>
              <w:rPr>
                <w:rFonts w:ascii="仿宋" w:eastAsia="仿宋" w:hAnsi="仿宋" w:cs="宋体" w:hint="eastAsia"/>
                <w:sz w:val="24"/>
                <w:szCs w:val="24"/>
              </w:rPr>
              <w:t>可靠性高。支持</w:t>
            </w:r>
            <w:proofErr w:type="spellStart"/>
            <w:r>
              <w:rPr>
                <w:rFonts w:ascii="仿宋" w:eastAsia="仿宋" w:hAnsi="仿宋" w:cs="宋体" w:hint="eastAsia"/>
                <w:sz w:val="24"/>
                <w:szCs w:val="24"/>
              </w:rPr>
              <w:t>Onvif</w:t>
            </w:r>
            <w:proofErr w:type="spellEnd"/>
            <w:r>
              <w:rPr>
                <w:rFonts w:ascii="仿宋" w:eastAsia="仿宋" w:hAnsi="仿宋" w:cs="宋体" w:hint="eastAsia"/>
                <w:sz w:val="24"/>
                <w:szCs w:val="24"/>
              </w:rPr>
              <w:t>等多种协议方式，焦距：根据现场环境自行选择，保证采集区域范围清晰。摄像头安装具备</w:t>
            </w:r>
            <w:r>
              <w:rPr>
                <w:rFonts w:ascii="仿宋" w:eastAsia="仿宋" w:hAnsi="仿宋" w:cs="宋体" w:hint="eastAsia"/>
                <w:sz w:val="24"/>
                <w:szCs w:val="24"/>
              </w:rPr>
              <w:t>一定的安装高度，防止被破坏。内置麦克风，</w:t>
            </w:r>
            <w:r>
              <w:rPr>
                <w:rFonts w:ascii="仿宋" w:eastAsia="仿宋" w:hAnsi="仿宋" w:cs="宋体" w:hint="eastAsia"/>
                <w:sz w:val="24"/>
                <w:szCs w:val="24"/>
              </w:rPr>
              <w:t>1</w:t>
            </w:r>
            <w:r>
              <w:rPr>
                <w:rFonts w:ascii="仿宋" w:eastAsia="仿宋" w:hAnsi="仿宋" w:cs="宋体" w:hint="eastAsia"/>
                <w:sz w:val="24"/>
                <w:szCs w:val="24"/>
              </w:rPr>
              <w:t>对音频输入</w:t>
            </w:r>
            <w:r>
              <w:rPr>
                <w:rFonts w:ascii="仿宋" w:eastAsia="仿宋" w:hAnsi="仿宋" w:cs="宋体" w:hint="eastAsia"/>
                <w:sz w:val="24"/>
                <w:szCs w:val="24"/>
              </w:rPr>
              <w:t>/</w:t>
            </w:r>
            <w:r>
              <w:rPr>
                <w:rFonts w:ascii="仿宋" w:eastAsia="仿宋" w:hAnsi="仿宋" w:cs="宋体" w:hint="eastAsia"/>
                <w:sz w:val="24"/>
                <w:szCs w:val="24"/>
              </w:rPr>
              <w:t>输出接口，支持音频环境噪声过滤。工作环境能够满足蓬莱地区温湿度环境，能够保证摄像头在恶劣环境下正常稳定运行。（含配套原厂支架和电源）</w:t>
            </w:r>
          </w:p>
        </w:tc>
        <w:tc>
          <w:tcPr>
            <w:tcW w:w="708" w:type="dxa"/>
            <w:shd w:val="clear" w:color="auto" w:fill="auto"/>
            <w:vAlign w:val="center"/>
          </w:tcPr>
          <w:p w14:paraId="64DDD2CC"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台</w:t>
            </w:r>
          </w:p>
        </w:tc>
        <w:tc>
          <w:tcPr>
            <w:tcW w:w="709" w:type="dxa"/>
            <w:shd w:val="clear" w:color="auto" w:fill="auto"/>
            <w:vAlign w:val="center"/>
          </w:tcPr>
          <w:p w14:paraId="2CECDA71"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88</w:t>
            </w:r>
          </w:p>
        </w:tc>
        <w:tc>
          <w:tcPr>
            <w:tcW w:w="1134" w:type="dxa"/>
            <w:vAlign w:val="center"/>
          </w:tcPr>
          <w:p w14:paraId="1584DDF8" w14:textId="77777777" w:rsidR="00313F2C" w:rsidRDefault="00313F2C">
            <w:pPr>
              <w:jc w:val="center"/>
              <w:textAlignment w:val="center"/>
              <w:rPr>
                <w:rFonts w:ascii="仿宋" w:eastAsia="仿宋" w:hAnsi="仿宋" w:cs="仿宋_GB2312"/>
              </w:rPr>
            </w:pPr>
          </w:p>
        </w:tc>
        <w:tc>
          <w:tcPr>
            <w:tcW w:w="1134" w:type="dxa"/>
            <w:vAlign w:val="center"/>
          </w:tcPr>
          <w:p w14:paraId="2544406C" w14:textId="77777777" w:rsidR="00313F2C" w:rsidRDefault="00313F2C">
            <w:pPr>
              <w:jc w:val="center"/>
              <w:textAlignment w:val="center"/>
              <w:rPr>
                <w:rFonts w:ascii="仿宋" w:eastAsia="仿宋" w:hAnsi="仿宋" w:cs="仿宋_GB2312"/>
              </w:rPr>
            </w:pPr>
          </w:p>
        </w:tc>
      </w:tr>
      <w:tr w:rsidR="00313F2C" w14:paraId="424B49DA" w14:textId="77777777">
        <w:trPr>
          <w:trHeight w:val="600"/>
        </w:trPr>
        <w:tc>
          <w:tcPr>
            <w:tcW w:w="709" w:type="dxa"/>
            <w:shd w:val="clear" w:color="auto" w:fill="auto"/>
            <w:vAlign w:val="center"/>
          </w:tcPr>
          <w:p w14:paraId="26A353CA"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2</w:t>
            </w:r>
          </w:p>
        </w:tc>
        <w:tc>
          <w:tcPr>
            <w:tcW w:w="1134" w:type="dxa"/>
            <w:shd w:val="clear" w:color="auto" w:fill="auto"/>
            <w:vAlign w:val="center"/>
          </w:tcPr>
          <w:p w14:paraId="62D22268"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4T</w:t>
            </w:r>
            <w:r>
              <w:rPr>
                <w:rFonts w:ascii="仿宋" w:eastAsia="仿宋" w:hAnsi="仿宋" w:cs="宋体" w:hint="eastAsia"/>
                <w:sz w:val="24"/>
                <w:szCs w:val="24"/>
              </w:rPr>
              <w:t>硬盘</w:t>
            </w:r>
          </w:p>
        </w:tc>
        <w:tc>
          <w:tcPr>
            <w:tcW w:w="4395" w:type="dxa"/>
            <w:shd w:val="clear" w:color="auto" w:fill="auto"/>
            <w:vAlign w:val="center"/>
          </w:tcPr>
          <w:p w14:paraId="327EC833" w14:textId="77777777" w:rsidR="00313F2C" w:rsidRDefault="00EF5D77">
            <w:pPr>
              <w:spacing w:after="0" w:line="240" w:lineRule="auto"/>
              <w:jc w:val="left"/>
              <w:rPr>
                <w:rFonts w:ascii="仿宋" w:eastAsia="仿宋" w:hAnsi="仿宋" w:cs="宋体"/>
                <w:sz w:val="24"/>
                <w:szCs w:val="24"/>
              </w:rPr>
            </w:pPr>
            <w:r>
              <w:rPr>
                <w:rFonts w:ascii="仿宋" w:eastAsia="仿宋" w:hAnsi="仿宋" w:cs="宋体" w:hint="eastAsia"/>
                <w:sz w:val="24"/>
                <w:szCs w:val="24"/>
              </w:rPr>
              <w:t>硬盘容量</w:t>
            </w:r>
            <w:r>
              <w:rPr>
                <w:rFonts w:ascii="仿宋" w:eastAsia="仿宋" w:hAnsi="仿宋" w:cs="宋体" w:hint="eastAsia"/>
                <w:sz w:val="24"/>
                <w:szCs w:val="24"/>
              </w:rPr>
              <w:t xml:space="preserve"> 4TB,</w:t>
            </w:r>
            <w:r>
              <w:rPr>
                <w:rFonts w:ascii="仿宋" w:eastAsia="仿宋" w:hAnsi="仿宋" w:cs="宋体" w:hint="eastAsia"/>
                <w:sz w:val="24"/>
                <w:szCs w:val="24"/>
              </w:rPr>
              <w:t>接口类型</w:t>
            </w:r>
            <w:r>
              <w:rPr>
                <w:rFonts w:ascii="仿宋" w:eastAsia="仿宋" w:hAnsi="仿宋" w:cs="宋体" w:hint="eastAsia"/>
                <w:sz w:val="24"/>
                <w:szCs w:val="24"/>
              </w:rPr>
              <w:t xml:space="preserve"> SATA,</w:t>
            </w:r>
            <w:r>
              <w:rPr>
                <w:rFonts w:ascii="仿宋" w:eastAsia="仿宋" w:hAnsi="仿宋" w:cs="宋体" w:hint="eastAsia"/>
                <w:sz w:val="24"/>
                <w:szCs w:val="24"/>
              </w:rPr>
              <w:t>接口速率</w:t>
            </w:r>
            <w:r>
              <w:rPr>
                <w:rFonts w:ascii="仿宋" w:eastAsia="仿宋" w:hAnsi="仿宋" w:cs="宋体" w:hint="eastAsia"/>
                <w:sz w:val="24"/>
                <w:szCs w:val="24"/>
              </w:rPr>
              <w:t xml:space="preserve"> 6Gb/s,</w:t>
            </w:r>
            <w:r>
              <w:rPr>
                <w:rFonts w:ascii="仿宋" w:eastAsia="仿宋" w:hAnsi="仿宋" w:cs="宋体" w:hint="eastAsia"/>
                <w:sz w:val="24"/>
                <w:szCs w:val="24"/>
              </w:rPr>
              <w:t>缓存</w:t>
            </w:r>
            <w:r>
              <w:rPr>
                <w:rFonts w:ascii="仿宋" w:eastAsia="仿宋" w:hAnsi="仿宋" w:cs="宋体" w:hint="eastAsia"/>
                <w:sz w:val="24"/>
                <w:szCs w:val="24"/>
              </w:rPr>
              <w:t xml:space="preserve"> 128MB,</w:t>
            </w:r>
            <w:r>
              <w:rPr>
                <w:rFonts w:ascii="仿宋" w:eastAsia="仿宋" w:hAnsi="仿宋" w:cs="宋体" w:hint="eastAsia"/>
                <w:sz w:val="24"/>
                <w:szCs w:val="24"/>
              </w:rPr>
              <w:t>转速</w:t>
            </w:r>
            <w:r>
              <w:rPr>
                <w:rFonts w:ascii="仿宋" w:eastAsia="仿宋" w:hAnsi="仿宋" w:cs="宋体" w:hint="eastAsia"/>
                <w:sz w:val="24"/>
                <w:szCs w:val="24"/>
              </w:rPr>
              <w:t xml:space="preserve"> 7200</w:t>
            </w:r>
            <w:r>
              <w:rPr>
                <w:rFonts w:ascii="仿宋" w:eastAsia="仿宋" w:hAnsi="仿宋" w:cs="宋体" w:hint="eastAsia"/>
                <w:sz w:val="24"/>
                <w:szCs w:val="24"/>
              </w:rPr>
              <w:t>转</w:t>
            </w:r>
            <w:r>
              <w:rPr>
                <w:rFonts w:ascii="仿宋" w:eastAsia="仿宋" w:hAnsi="仿宋" w:cs="宋体" w:hint="eastAsia"/>
                <w:sz w:val="24"/>
                <w:szCs w:val="24"/>
              </w:rPr>
              <w:t>/</w:t>
            </w:r>
            <w:r>
              <w:rPr>
                <w:rFonts w:ascii="仿宋" w:eastAsia="仿宋" w:hAnsi="仿宋" w:cs="宋体" w:hint="eastAsia"/>
                <w:sz w:val="24"/>
                <w:szCs w:val="24"/>
              </w:rPr>
              <w:t>分</w:t>
            </w:r>
          </w:p>
        </w:tc>
        <w:tc>
          <w:tcPr>
            <w:tcW w:w="708" w:type="dxa"/>
            <w:shd w:val="clear" w:color="auto" w:fill="auto"/>
            <w:vAlign w:val="center"/>
          </w:tcPr>
          <w:p w14:paraId="44D30CE4"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块</w:t>
            </w:r>
          </w:p>
        </w:tc>
        <w:tc>
          <w:tcPr>
            <w:tcW w:w="709" w:type="dxa"/>
            <w:shd w:val="clear" w:color="auto" w:fill="auto"/>
            <w:vAlign w:val="center"/>
          </w:tcPr>
          <w:p w14:paraId="6FA261CA"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16</w:t>
            </w:r>
          </w:p>
        </w:tc>
        <w:tc>
          <w:tcPr>
            <w:tcW w:w="1134" w:type="dxa"/>
            <w:vAlign w:val="center"/>
          </w:tcPr>
          <w:p w14:paraId="438E6FDA" w14:textId="77777777" w:rsidR="00313F2C" w:rsidRDefault="00313F2C">
            <w:pPr>
              <w:jc w:val="center"/>
              <w:textAlignment w:val="center"/>
              <w:rPr>
                <w:rFonts w:ascii="仿宋" w:eastAsia="仿宋" w:hAnsi="仿宋" w:cs="仿宋_GB2312"/>
              </w:rPr>
            </w:pPr>
          </w:p>
        </w:tc>
        <w:tc>
          <w:tcPr>
            <w:tcW w:w="1134" w:type="dxa"/>
            <w:vAlign w:val="center"/>
          </w:tcPr>
          <w:p w14:paraId="4A65E692" w14:textId="77777777" w:rsidR="00313F2C" w:rsidRDefault="00313F2C">
            <w:pPr>
              <w:jc w:val="center"/>
              <w:textAlignment w:val="center"/>
              <w:rPr>
                <w:rFonts w:ascii="仿宋" w:eastAsia="仿宋" w:hAnsi="仿宋" w:cs="仿宋_GB2312"/>
              </w:rPr>
            </w:pPr>
          </w:p>
        </w:tc>
      </w:tr>
      <w:tr w:rsidR="00313F2C" w14:paraId="76D21D4C" w14:textId="77777777">
        <w:trPr>
          <w:trHeight w:val="855"/>
        </w:trPr>
        <w:tc>
          <w:tcPr>
            <w:tcW w:w="709" w:type="dxa"/>
            <w:shd w:val="clear" w:color="auto" w:fill="auto"/>
            <w:vAlign w:val="center"/>
          </w:tcPr>
          <w:p w14:paraId="5D5D0FBA"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3</w:t>
            </w:r>
          </w:p>
        </w:tc>
        <w:tc>
          <w:tcPr>
            <w:tcW w:w="1134" w:type="dxa"/>
            <w:shd w:val="clear" w:color="auto" w:fill="auto"/>
            <w:vAlign w:val="center"/>
          </w:tcPr>
          <w:p w14:paraId="5631431D"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接入交换机</w:t>
            </w:r>
          </w:p>
        </w:tc>
        <w:tc>
          <w:tcPr>
            <w:tcW w:w="4395" w:type="dxa"/>
            <w:shd w:val="clear" w:color="auto" w:fill="auto"/>
            <w:vAlign w:val="center"/>
          </w:tcPr>
          <w:p w14:paraId="3AE882A2" w14:textId="77777777" w:rsidR="00313F2C" w:rsidRDefault="00EF5D77">
            <w:pPr>
              <w:spacing w:after="0" w:line="240" w:lineRule="auto"/>
              <w:jc w:val="left"/>
              <w:rPr>
                <w:rFonts w:ascii="仿宋" w:eastAsia="仿宋" w:hAnsi="仿宋" w:cs="宋体"/>
                <w:sz w:val="24"/>
                <w:szCs w:val="24"/>
              </w:rPr>
            </w:pPr>
            <w:r>
              <w:rPr>
                <w:rFonts w:ascii="仿宋" w:eastAsia="仿宋" w:hAnsi="仿宋" w:cs="宋体" w:hint="eastAsia"/>
                <w:sz w:val="24"/>
                <w:szCs w:val="24"/>
              </w:rPr>
              <w:t>产品类型</w:t>
            </w:r>
            <w:r>
              <w:rPr>
                <w:rFonts w:ascii="仿宋" w:eastAsia="仿宋" w:hAnsi="仿宋" w:cs="宋体" w:hint="eastAsia"/>
                <w:sz w:val="24"/>
                <w:szCs w:val="24"/>
              </w:rPr>
              <w:t>:</w:t>
            </w:r>
            <w:r>
              <w:rPr>
                <w:rFonts w:ascii="仿宋" w:eastAsia="仿宋" w:hAnsi="仿宋" w:cs="宋体" w:hint="eastAsia"/>
                <w:sz w:val="24"/>
                <w:szCs w:val="24"/>
              </w:rPr>
              <w:t>千兆以太网交换机</w:t>
            </w:r>
            <w:r>
              <w:rPr>
                <w:rFonts w:ascii="仿宋" w:eastAsia="仿宋" w:hAnsi="仿宋" w:cs="宋体" w:hint="eastAsia"/>
                <w:sz w:val="24"/>
                <w:szCs w:val="24"/>
              </w:rPr>
              <w:t>:</w:t>
            </w:r>
            <w:r>
              <w:rPr>
                <w:rFonts w:ascii="仿宋" w:eastAsia="仿宋" w:hAnsi="仿宋" w:cs="宋体" w:hint="eastAsia"/>
                <w:sz w:val="24"/>
                <w:szCs w:val="24"/>
              </w:rPr>
              <w:t>传输速率</w:t>
            </w:r>
            <w:r>
              <w:rPr>
                <w:rFonts w:ascii="仿宋" w:eastAsia="仿宋" w:hAnsi="仿宋" w:cs="宋体" w:hint="eastAsia"/>
                <w:sz w:val="24"/>
                <w:szCs w:val="24"/>
              </w:rPr>
              <w:t>:10/100/1000Mbps</w:t>
            </w:r>
            <w:r>
              <w:rPr>
                <w:rFonts w:ascii="仿宋" w:eastAsia="仿宋" w:hAnsi="仿宋" w:cs="宋体" w:hint="eastAsia"/>
                <w:sz w:val="24"/>
                <w:szCs w:val="24"/>
              </w:rPr>
              <w:t>交换方式</w:t>
            </w:r>
            <w:r>
              <w:rPr>
                <w:rFonts w:ascii="仿宋" w:eastAsia="仿宋" w:hAnsi="仿宋" w:cs="宋体" w:hint="eastAsia"/>
                <w:sz w:val="24"/>
                <w:szCs w:val="24"/>
              </w:rPr>
              <w:t>:</w:t>
            </w:r>
            <w:r>
              <w:rPr>
                <w:rFonts w:ascii="仿宋" w:eastAsia="仿宋" w:hAnsi="仿宋" w:cs="宋体" w:hint="eastAsia"/>
                <w:sz w:val="24"/>
                <w:szCs w:val="24"/>
              </w:rPr>
              <w:t>存储</w:t>
            </w:r>
            <w:r>
              <w:rPr>
                <w:rFonts w:ascii="仿宋" w:eastAsia="仿宋" w:hAnsi="仿宋" w:cs="宋体" w:hint="eastAsia"/>
                <w:sz w:val="24"/>
                <w:szCs w:val="24"/>
              </w:rPr>
              <w:t>-</w:t>
            </w:r>
            <w:r>
              <w:rPr>
                <w:rFonts w:ascii="仿宋" w:eastAsia="仿宋" w:hAnsi="仿宋" w:cs="宋体" w:hint="eastAsia"/>
                <w:sz w:val="24"/>
                <w:szCs w:val="24"/>
              </w:rPr>
              <w:t>转发背板带宽</w:t>
            </w:r>
            <w:r>
              <w:rPr>
                <w:rFonts w:ascii="仿宋" w:eastAsia="仿宋" w:hAnsi="仿宋" w:cs="宋体" w:hint="eastAsia"/>
                <w:sz w:val="24"/>
                <w:szCs w:val="24"/>
              </w:rPr>
              <w:t>:16Gbps</w:t>
            </w:r>
            <w:r>
              <w:rPr>
                <w:rFonts w:ascii="仿宋" w:eastAsia="仿宋" w:hAnsi="仿宋" w:cs="宋体" w:hint="eastAsia"/>
                <w:sz w:val="24"/>
                <w:szCs w:val="24"/>
              </w:rPr>
              <w:t>包转发率</w:t>
            </w:r>
            <w:r>
              <w:rPr>
                <w:rFonts w:ascii="仿宋" w:eastAsia="仿宋" w:hAnsi="仿宋" w:cs="宋体" w:hint="eastAsia"/>
                <w:sz w:val="24"/>
                <w:szCs w:val="24"/>
              </w:rPr>
              <w:t>:11.9MppsMAC</w:t>
            </w:r>
            <w:r>
              <w:rPr>
                <w:rFonts w:ascii="仿宋" w:eastAsia="仿宋" w:hAnsi="仿宋" w:cs="宋体" w:hint="eastAsia"/>
                <w:sz w:val="24"/>
                <w:szCs w:val="24"/>
              </w:rPr>
              <w:t>地址表</w:t>
            </w:r>
            <w:r>
              <w:rPr>
                <w:rFonts w:ascii="仿宋" w:eastAsia="仿宋" w:hAnsi="仿宋" w:cs="宋体" w:hint="eastAsia"/>
                <w:sz w:val="24"/>
                <w:szCs w:val="24"/>
              </w:rPr>
              <w:t>:4k</w:t>
            </w:r>
            <w:r>
              <w:rPr>
                <w:rFonts w:ascii="仿宋" w:eastAsia="仿宋" w:hAnsi="仿宋" w:cs="宋体" w:hint="eastAsia"/>
                <w:sz w:val="24"/>
                <w:szCs w:val="24"/>
              </w:rPr>
              <w:t>端口结构</w:t>
            </w:r>
            <w:r>
              <w:rPr>
                <w:rFonts w:ascii="仿宋" w:eastAsia="仿宋" w:hAnsi="仿宋" w:cs="宋体" w:hint="eastAsia"/>
                <w:sz w:val="24"/>
                <w:szCs w:val="24"/>
              </w:rPr>
              <w:t>:</w:t>
            </w:r>
            <w:r>
              <w:rPr>
                <w:rFonts w:ascii="仿宋" w:eastAsia="仿宋" w:hAnsi="仿宋" w:cs="宋体" w:hint="eastAsia"/>
                <w:sz w:val="24"/>
                <w:szCs w:val="24"/>
              </w:rPr>
              <w:t>非模块化端口数量</w:t>
            </w:r>
            <w:r>
              <w:rPr>
                <w:rFonts w:ascii="仿宋" w:eastAsia="仿宋" w:hAnsi="仿宋" w:cs="宋体" w:hint="eastAsia"/>
                <w:sz w:val="24"/>
                <w:szCs w:val="24"/>
              </w:rPr>
              <w:t>:8</w:t>
            </w:r>
          </w:p>
        </w:tc>
        <w:tc>
          <w:tcPr>
            <w:tcW w:w="708" w:type="dxa"/>
            <w:shd w:val="clear" w:color="auto" w:fill="auto"/>
            <w:vAlign w:val="center"/>
          </w:tcPr>
          <w:p w14:paraId="04E84531"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个</w:t>
            </w:r>
          </w:p>
        </w:tc>
        <w:tc>
          <w:tcPr>
            <w:tcW w:w="709" w:type="dxa"/>
            <w:shd w:val="clear" w:color="auto" w:fill="auto"/>
            <w:vAlign w:val="center"/>
          </w:tcPr>
          <w:p w14:paraId="5DB30F16"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27</w:t>
            </w:r>
          </w:p>
        </w:tc>
        <w:tc>
          <w:tcPr>
            <w:tcW w:w="1134" w:type="dxa"/>
            <w:vAlign w:val="center"/>
          </w:tcPr>
          <w:p w14:paraId="3956B83A" w14:textId="77777777" w:rsidR="00313F2C" w:rsidRDefault="00313F2C">
            <w:pPr>
              <w:jc w:val="center"/>
              <w:textAlignment w:val="center"/>
              <w:rPr>
                <w:rFonts w:ascii="仿宋" w:eastAsia="仿宋" w:hAnsi="仿宋" w:cs="仿宋_GB2312"/>
              </w:rPr>
            </w:pPr>
          </w:p>
        </w:tc>
        <w:tc>
          <w:tcPr>
            <w:tcW w:w="1134" w:type="dxa"/>
            <w:vAlign w:val="center"/>
          </w:tcPr>
          <w:p w14:paraId="4EE65EDD" w14:textId="77777777" w:rsidR="00313F2C" w:rsidRDefault="00313F2C">
            <w:pPr>
              <w:jc w:val="center"/>
              <w:textAlignment w:val="center"/>
              <w:rPr>
                <w:rFonts w:ascii="仿宋" w:eastAsia="仿宋" w:hAnsi="仿宋" w:cs="仿宋_GB2312"/>
              </w:rPr>
            </w:pPr>
          </w:p>
        </w:tc>
      </w:tr>
      <w:tr w:rsidR="00313F2C" w14:paraId="08D07A3E" w14:textId="77777777">
        <w:trPr>
          <w:trHeight w:val="1062"/>
        </w:trPr>
        <w:tc>
          <w:tcPr>
            <w:tcW w:w="709" w:type="dxa"/>
            <w:shd w:val="clear" w:color="auto" w:fill="auto"/>
            <w:vAlign w:val="center"/>
          </w:tcPr>
          <w:p w14:paraId="75BAE4B7"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4</w:t>
            </w:r>
          </w:p>
        </w:tc>
        <w:tc>
          <w:tcPr>
            <w:tcW w:w="1134" w:type="dxa"/>
            <w:shd w:val="clear" w:color="auto" w:fill="auto"/>
            <w:vAlign w:val="center"/>
          </w:tcPr>
          <w:p w14:paraId="1DE54747"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光纤收发器</w:t>
            </w:r>
          </w:p>
        </w:tc>
        <w:tc>
          <w:tcPr>
            <w:tcW w:w="4395" w:type="dxa"/>
            <w:shd w:val="clear" w:color="auto" w:fill="auto"/>
            <w:vAlign w:val="center"/>
          </w:tcPr>
          <w:p w14:paraId="7FEC3FF0" w14:textId="77777777" w:rsidR="00313F2C" w:rsidRDefault="00EF5D77">
            <w:pPr>
              <w:spacing w:after="0" w:line="240" w:lineRule="auto"/>
              <w:jc w:val="left"/>
              <w:rPr>
                <w:rFonts w:ascii="仿宋" w:eastAsia="仿宋" w:hAnsi="仿宋" w:cs="宋体"/>
                <w:sz w:val="24"/>
                <w:szCs w:val="24"/>
              </w:rPr>
            </w:pPr>
            <w:r>
              <w:rPr>
                <w:rFonts w:ascii="仿宋" w:eastAsia="仿宋" w:hAnsi="仿宋" w:cs="宋体" w:hint="eastAsia"/>
                <w:sz w:val="24"/>
                <w:szCs w:val="24"/>
              </w:rPr>
              <w:t>一光</w:t>
            </w:r>
            <w:r>
              <w:rPr>
                <w:rFonts w:ascii="仿宋" w:eastAsia="仿宋" w:hAnsi="仿宋" w:cs="宋体" w:hint="eastAsia"/>
                <w:sz w:val="24"/>
                <w:szCs w:val="24"/>
              </w:rPr>
              <w:t>1</w:t>
            </w:r>
            <w:r>
              <w:rPr>
                <w:rFonts w:ascii="仿宋" w:eastAsia="仿宋" w:hAnsi="仿宋" w:cs="宋体" w:hint="eastAsia"/>
                <w:sz w:val="24"/>
                <w:szCs w:val="24"/>
              </w:rPr>
              <w:t>电</w:t>
            </w:r>
            <w:r>
              <w:rPr>
                <w:rFonts w:ascii="仿宋" w:eastAsia="仿宋" w:hAnsi="仿宋" w:cs="宋体" w:hint="eastAsia"/>
                <w:sz w:val="24"/>
                <w:szCs w:val="24"/>
              </w:rPr>
              <w:t xml:space="preserve"> </w:t>
            </w:r>
            <w:r>
              <w:rPr>
                <w:rFonts w:ascii="仿宋" w:eastAsia="仿宋" w:hAnsi="仿宋" w:cs="宋体" w:hint="eastAsia"/>
                <w:sz w:val="24"/>
                <w:szCs w:val="24"/>
              </w:rPr>
              <w:t>10/100/1000M</w:t>
            </w:r>
            <w:r>
              <w:rPr>
                <w:rFonts w:ascii="仿宋" w:eastAsia="仿宋" w:hAnsi="仿宋" w:cs="宋体" w:hint="eastAsia"/>
                <w:sz w:val="24"/>
                <w:szCs w:val="24"/>
              </w:rPr>
              <w:t>自适应单模单纤光纤收发器通过</w:t>
            </w:r>
            <w:r>
              <w:rPr>
                <w:rFonts w:ascii="仿宋" w:eastAsia="仿宋" w:hAnsi="仿宋" w:cs="宋体" w:hint="eastAsia"/>
                <w:sz w:val="24"/>
                <w:szCs w:val="24"/>
              </w:rPr>
              <w:t>100Base-TX</w:t>
            </w:r>
            <w:r>
              <w:rPr>
                <w:rFonts w:ascii="仿宋" w:eastAsia="仿宋" w:hAnsi="仿宋" w:cs="宋体" w:hint="eastAsia"/>
                <w:sz w:val="24"/>
                <w:szCs w:val="24"/>
              </w:rPr>
              <w:t>或</w:t>
            </w:r>
            <w:r>
              <w:rPr>
                <w:rFonts w:ascii="仿宋" w:eastAsia="仿宋" w:hAnsi="仿宋" w:cs="宋体" w:hint="eastAsia"/>
                <w:sz w:val="24"/>
                <w:szCs w:val="24"/>
              </w:rPr>
              <w:t>1000Base-TX</w:t>
            </w:r>
            <w:r>
              <w:rPr>
                <w:rFonts w:ascii="仿宋" w:eastAsia="仿宋" w:hAnsi="仿宋" w:cs="宋体" w:hint="eastAsia"/>
                <w:sz w:val="24"/>
                <w:szCs w:val="24"/>
              </w:rPr>
              <w:t>到</w:t>
            </w:r>
            <w:r>
              <w:rPr>
                <w:rFonts w:ascii="仿宋" w:eastAsia="仿宋" w:hAnsi="仿宋" w:cs="宋体" w:hint="eastAsia"/>
                <w:sz w:val="24"/>
                <w:szCs w:val="24"/>
              </w:rPr>
              <w:t>1000Base-FX</w:t>
            </w:r>
            <w:r>
              <w:rPr>
                <w:rFonts w:ascii="仿宋" w:eastAsia="仿宋" w:hAnsi="仿宋" w:cs="宋体" w:hint="eastAsia"/>
                <w:sz w:val="24"/>
                <w:szCs w:val="24"/>
              </w:rPr>
              <w:t>之间的光电转换，可以将传统的</w:t>
            </w:r>
            <w:r>
              <w:rPr>
                <w:rFonts w:ascii="仿宋" w:eastAsia="仿宋" w:hAnsi="仿宋" w:cs="宋体" w:hint="eastAsia"/>
                <w:sz w:val="24"/>
                <w:szCs w:val="24"/>
              </w:rPr>
              <w:t>100M</w:t>
            </w:r>
            <w:r>
              <w:rPr>
                <w:rFonts w:ascii="仿宋" w:eastAsia="仿宋" w:hAnsi="仿宋" w:cs="宋体" w:hint="eastAsia"/>
                <w:sz w:val="24"/>
                <w:szCs w:val="24"/>
              </w:rPr>
              <w:t>以太网或</w:t>
            </w:r>
            <w:r>
              <w:rPr>
                <w:rFonts w:ascii="仿宋" w:eastAsia="仿宋" w:hAnsi="仿宋" w:cs="宋体" w:hint="eastAsia"/>
                <w:sz w:val="24"/>
                <w:szCs w:val="24"/>
              </w:rPr>
              <w:t>1000M</w:t>
            </w:r>
            <w:r>
              <w:rPr>
                <w:rFonts w:ascii="仿宋" w:eastAsia="仿宋" w:hAnsi="仿宋" w:cs="宋体" w:hint="eastAsia"/>
                <w:sz w:val="24"/>
                <w:szCs w:val="24"/>
              </w:rPr>
              <w:t>快速以太网通过快速以太网光纤链路扩展到</w:t>
            </w:r>
            <w:r>
              <w:rPr>
                <w:rFonts w:ascii="仿宋" w:eastAsia="仿宋" w:hAnsi="仿宋" w:cs="宋体" w:hint="eastAsia"/>
                <w:sz w:val="24"/>
                <w:szCs w:val="24"/>
              </w:rPr>
              <w:t>3-100km</w:t>
            </w:r>
            <w:r>
              <w:rPr>
                <w:rFonts w:ascii="仿宋" w:eastAsia="仿宋" w:hAnsi="仿宋" w:cs="宋体" w:hint="eastAsia"/>
                <w:sz w:val="24"/>
                <w:szCs w:val="24"/>
              </w:rPr>
              <w:t>的范围。</w:t>
            </w:r>
          </w:p>
        </w:tc>
        <w:tc>
          <w:tcPr>
            <w:tcW w:w="708" w:type="dxa"/>
            <w:shd w:val="clear" w:color="auto" w:fill="auto"/>
            <w:vAlign w:val="center"/>
          </w:tcPr>
          <w:p w14:paraId="255DCF87"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对</w:t>
            </w:r>
          </w:p>
        </w:tc>
        <w:tc>
          <w:tcPr>
            <w:tcW w:w="709" w:type="dxa"/>
            <w:shd w:val="clear" w:color="auto" w:fill="auto"/>
            <w:vAlign w:val="center"/>
          </w:tcPr>
          <w:p w14:paraId="1AEF32E8"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27</w:t>
            </w:r>
          </w:p>
        </w:tc>
        <w:tc>
          <w:tcPr>
            <w:tcW w:w="1134" w:type="dxa"/>
            <w:vAlign w:val="center"/>
          </w:tcPr>
          <w:p w14:paraId="65809EFC" w14:textId="77777777" w:rsidR="00313F2C" w:rsidRDefault="00313F2C">
            <w:pPr>
              <w:jc w:val="center"/>
              <w:textAlignment w:val="center"/>
              <w:rPr>
                <w:rFonts w:ascii="仿宋" w:eastAsia="仿宋" w:hAnsi="仿宋" w:cs="仿宋_GB2312"/>
              </w:rPr>
            </w:pPr>
          </w:p>
        </w:tc>
        <w:tc>
          <w:tcPr>
            <w:tcW w:w="1134" w:type="dxa"/>
            <w:vAlign w:val="center"/>
          </w:tcPr>
          <w:p w14:paraId="126005F0" w14:textId="77777777" w:rsidR="00313F2C" w:rsidRDefault="00313F2C">
            <w:pPr>
              <w:jc w:val="center"/>
              <w:textAlignment w:val="center"/>
              <w:rPr>
                <w:rFonts w:ascii="仿宋" w:eastAsia="仿宋" w:hAnsi="仿宋" w:cs="仿宋_GB2312"/>
              </w:rPr>
            </w:pPr>
          </w:p>
        </w:tc>
      </w:tr>
      <w:tr w:rsidR="00313F2C" w14:paraId="14FE35F2" w14:textId="77777777">
        <w:trPr>
          <w:trHeight w:val="600"/>
        </w:trPr>
        <w:tc>
          <w:tcPr>
            <w:tcW w:w="709" w:type="dxa"/>
            <w:shd w:val="clear" w:color="auto" w:fill="auto"/>
            <w:vAlign w:val="center"/>
          </w:tcPr>
          <w:p w14:paraId="40EE5CE3"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5</w:t>
            </w:r>
          </w:p>
        </w:tc>
        <w:tc>
          <w:tcPr>
            <w:tcW w:w="1134" w:type="dxa"/>
            <w:shd w:val="clear" w:color="auto" w:fill="auto"/>
            <w:vAlign w:val="center"/>
          </w:tcPr>
          <w:p w14:paraId="136E4B6E"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ODF</w:t>
            </w:r>
          </w:p>
        </w:tc>
        <w:tc>
          <w:tcPr>
            <w:tcW w:w="4395" w:type="dxa"/>
            <w:shd w:val="clear" w:color="auto" w:fill="auto"/>
            <w:vAlign w:val="center"/>
          </w:tcPr>
          <w:p w14:paraId="09508212" w14:textId="77777777" w:rsidR="00313F2C" w:rsidRDefault="00EF5D77">
            <w:pPr>
              <w:spacing w:after="0" w:line="240" w:lineRule="auto"/>
              <w:jc w:val="left"/>
              <w:rPr>
                <w:rFonts w:ascii="仿宋" w:eastAsia="仿宋" w:hAnsi="仿宋" w:cs="宋体"/>
                <w:sz w:val="24"/>
                <w:szCs w:val="24"/>
              </w:rPr>
            </w:pPr>
            <w:r>
              <w:rPr>
                <w:rFonts w:ascii="仿宋" w:eastAsia="仿宋" w:hAnsi="仿宋" w:cs="宋体" w:hint="eastAsia"/>
                <w:sz w:val="24"/>
                <w:szCs w:val="24"/>
              </w:rPr>
              <w:t>国标</w:t>
            </w:r>
            <w:r>
              <w:rPr>
                <w:rFonts w:ascii="仿宋" w:eastAsia="仿宋" w:hAnsi="仿宋" w:cs="宋体" w:hint="eastAsia"/>
                <w:sz w:val="24"/>
                <w:szCs w:val="24"/>
              </w:rPr>
              <w:t>48</w:t>
            </w:r>
            <w:r>
              <w:rPr>
                <w:rFonts w:ascii="仿宋" w:eastAsia="仿宋" w:hAnsi="仿宋" w:cs="宋体" w:hint="eastAsia"/>
                <w:sz w:val="24"/>
                <w:szCs w:val="24"/>
              </w:rPr>
              <w:t>芯</w:t>
            </w:r>
            <w:r>
              <w:rPr>
                <w:rFonts w:ascii="仿宋" w:eastAsia="仿宋" w:hAnsi="仿宋" w:cs="宋体" w:hint="eastAsia"/>
                <w:sz w:val="24"/>
                <w:szCs w:val="24"/>
              </w:rPr>
              <w:t>FC</w:t>
            </w:r>
          </w:p>
        </w:tc>
        <w:tc>
          <w:tcPr>
            <w:tcW w:w="708" w:type="dxa"/>
            <w:shd w:val="clear" w:color="auto" w:fill="auto"/>
            <w:vAlign w:val="center"/>
          </w:tcPr>
          <w:p w14:paraId="709AAE79"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套</w:t>
            </w:r>
          </w:p>
        </w:tc>
        <w:tc>
          <w:tcPr>
            <w:tcW w:w="709" w:type="dxa"/>
            <w:shd w:val="clear" w:color="auto" w:fill="auto"/>
            <w:vAlign w:val="center"/>
          </w:tcPr>
          <w:p w14:paraId="79245229"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2</w:t>
            </w:r>
          </w:p>
        </w:tc>
        <w:tc>
          <w:tcPr>
            <w:tcW w:w="1134" w:type="dxa"/>
            <w:vAlign w:val="center"/>
          </w:tcPr>
          <w:p w14:paraId="0170F8FE" w14:textId="77777777" w:rsidR="00313F2C" w:rsidRDefault="00313F2C">
            <w:pPr>
              <w:jc w:val="center"/>
              <w:textAlignment w:val="center"/>
              <w:rPr>
                <w:rFonts w:ascii="仿宋" w:eastAsia="仿宋" w:hAnsi="仿宋" w:cs="仿宋_GB2312"/>
              </w:rPr>
            </w:pPr>
          </w:p>
        </w:tc>
        <w:tc>
          <w:tcPr>
            <w:tcW w:w="1134" w:type="dxa"/>
            <w:vAlign w:val="center"/>
          </w:tcPr>
          <w:p w14:paraId="660CD2C1" w14:textId="77777777" w:rsidR="00313F2C" w:rsidRDefault="00313F2C">
            <w:pPr>
              <w:jc w:val="center"/>
              <w:textAlignment w:val="center"/>
              <w:rPr>
                <w:rFonts w:ascii="仿宋" w:eastAsia="仿宋" w:hAnsi="仿宋" w:cs="仿宋_GB2312"/>
              </w:rPr>
            </w:pPr>
          </w:p>
        </w:tc>
      </w:tr>
      <w:tr w:rsidR="00313F2C" w14:paraId="02801BC3" w14:textId="77777777">
        <w:trPr>
          <w:trHeight w:val="600"/>
        </w:trPr>
        <w:tc>
          <w:tcPr>
            <w:tcW w:w="709" w:type="dxa"/>
            <w:shd w:val="clear" w:color="auto" w:fill="auto"/>
            <w:vAlign w:val="center"/>
          </w:tcPr>
          <w:p w14:paraId="77683F35"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lastRenderedPageBreak/>
              <w:t>6</w:t>
            </w:r>
          </w:p>
        </w:tc>
        <w:tc>
          <w:tcPr>
            <w:tcW w:w="1134" w:type="dxa"/>
            <w:shd w:val="clear" w:color="auto" w:fill="auto"/>
            <w:vAlign w:val="center"/>
          </w:tcPr>
          <w:p w14:paraId="754DBA3A"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收发器机架</w:t>
            </w:r>
          </w:p>
        </w:tc>
        <w:tc>
          <w:tcPr>
            <w:tcW w:w="4395" w:type="dxa"/>
            <w:shd w:val="clear" w:color="auto" w:fill="auto"/>
            <w:vAlign w:val="center"/>
          </w:tcPr>
          <w:p w14:paraId="41EE4B84" w14:textId="77777777" w:rsidR="00313F2C" w:rsidRDefault="00EF5D77">
            <w:pPr>
              <w:spacing w:after="0" w:line="240" w:lineRule="auto"/>
              <w:jc w:val="left"/>
              <w:rPr>
                <w:rFonts w:ascii="仿宋" w:eastAsia="仿宋" w:hAnsi="仿宋" w:cs="宋体"/>
                <w:sz w:val="24"/>
                <w:szCs w:val="24"/>
              </w:rPr>
            </w:pPr>
            <w:r>
              <w:rPr>
                <w:rFonts w:ascii="仿宋" w:eastAsia="仿宋" w:hAnsi="仿宋" w:cs="宋体" w:hint="eastAsia"/>
                <w:sz w:val="24"/>
                <w:szCs w:val="24"/>
              </w:rPr>
              <w:t>设备类型</w:t>
            </w:r>
            <w:r>
              <w:rPr>
                <w:rFonts w:ascii="仿宋" w:eastAsia="仿宋" w:hAnsi="仿宋" w:cs="宋体" w:hint="eastAsia"/>
                <w:sz w:val="24"/>
                <w:szCs w:val="24"/>
              </w:rPr>
              <w:t xml:space="preserve"> 14</w:t>
            </w:r>
            <w:r>
              <w:rPr>
                <w:rFonts w:ascii="仿宋" w:eastAsia="仿宋" w:hAnsi="仿宋" w:cs="宋体" w:hint="eastAsia"/>
                <w:sz w:val="24"/>
                <w:szCs w:val="24"/>
              </w:rPr>
              <w:t>槽光纤收发器机箱</w:t>
            </w:r>
            <w:r>
              <w:rPr>
                <w:rFonts w:ascii="仿宋" w:eastAsia="仿宋" w:hAnsi="仿宋" w:cs="宋体" w:hint="eastAsia"/>
                <w:sz w:val="24"/>
                <w:szCs w:val="24"/>
              </w:rPr>
              <w:br/>
            </w:r>
            <w:r>
              <w:rPr>
                <w:rFonts w:ascii="仿宋" w:eastAsia="仿宋" w:hAnsi="仿宋" w:cs="宋体" w:hint="eastAsia"/>
                <w:sz w:val="24"/>
                <w:szCs w:val="24"/>
              </w:rPr>
              <w:t>电源电压</w:t>
            </w:r>
            <w:r>
              <w:rPr>
                <w:rFonts w:ascii="仿宋" w:eastAsia="仿宋" w:hAnsi="仿宋" w:cs="宋体" w:hint="eastAsia"/>
                <w:sz w:val="24"/>
                <w:szCs w:val="24"/>
              </w:rPr>
              <w:t xml:space="preserve"> </w:t>
            </w:r>
            <w:r>
              <w:rPr>
                <w:rFonts w:ascii="仿宋" w:eastAsia="仿宋" w:hAnsi="仿宋" w:cs="宋体" w:hint="eastAsia"/>
                <w:sz w:val="24"/>
                <w:szCs w:val="24"/>
              </w:rPr>
              <w:t>双电源，</w:t>
            </w:r>
            <w:r>
              <w:rPr>
                <w:rFonts w:ascii="仿宋" w:eastAsia="仿宋" w:hAnsi="仿宋" w:cs="宋体" w:hint="eastAsia"/>
                <w:sz w:val="24"/>
                <w:szCs w:val="24"/>
              </w:rPr>
              <w:t>220V</w:t>
            </w:r>
            <w:r>
              <w:rPr>
                <w:rFonts w:ascii="仿宋" w:eastAsia="仿宋" w:hAnsi="仿宋" w:cs="宋体" w:hint="eastAsia"/>
                <w:sz w:val="24"/>
                <w:szCs w:val="24"/>
              </w:rPr>
              <w:t>，</w:t>
            </w:r>
            <w:r>
              <w:rPr>
                <w:rFonts w:ascii="仿宋" w:eastAsia="仿宋" w:hAnsi="仿宋" w:cs="宋体" w:hint="eastAsia"/>
                <w:sz w:val="24"/>
                <w:szCs w:val="24"/>
              </w:rPr>
              <w:br/>
            </w:r>
            <w:r>
              <w:rPr>
                <w:rFonts w:ascii="仿宋" w:eastAsia="仿宋" w:hAnsi="仿宋" w:cs="宋体" w:hint="eastAsia"/>
                <w:sz w:val="24"/>
                <w:szCs w:val="24"/>
              </w:rPr>
              <w:t>电源功率</w:t>
            </w:r>
            <w:r>
              <w:rPr>
                <w:rFonts w:ascii="仿宋" w:eastAsia="仿宋" w:hAnsi="仿宋" w:cs="宋体" w:hint="eastAsia"/>
                <w:sz w:val="24"/>
                <w:szCs w:val="24"/>
              </w:rPr>
              <w:t xml:space="preserve"> 60WW</w:t>
            </w:r>
          </w:p>
        </w:tc>
        <w:tc>
          <w:tcPr>
            <w:tcW w:w="708" w:type="dxa"/>
            <w:shd w:val="clear" w:color="auto" w:fill="auto"/>
            <w:vAlign w:val="center"/>
          </w:tcPr>
          <w:p w14:paraId="6DD3D7F3"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台</w:t>
            </w:r>
          </w:p>
        </w:tc>
        <w:tc>
          <w:tcPr>
            <w:tcW w:w="709" w:type="dxa"/>
            <w:shd w:val="clear" w:color="auto" w:fill="auto"/>
            <w:vAlign w:val="center"/>
          </w:tcPr>
          <w:p w14:paraId="73106CAD"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4</w:t>
            </w:r>
          </w:p>
        </w:tc>
        <w:tc>
          <w:tcPr>
            <w:tcW w:w="1134" w:type="dxa"/>
            <w:vAlign w:val="center"/>
          </w:tcPr>
          <w:p w14:paraId="58261C29" w14:textId="77777777" w:rsidR="00313F2C" w:rsidRDefault="00313F2C">
            <w:pPr>
              <w:jc w:val="center"/>
              <w:textAlignment w:val="center"/>
              <w:rPr>
                <w:rFonts w:ascii="仿宋" w:eastAsia="仿宋" w:hAnsi="仿宋" w:cs="仿宋_GB2312"/>
              </w:rPr>
            </w:pPr>
          </w:p>
        </w:tc>
        <w:tc>
          <w:tcPr>
            <w:tcW w:w="1134" w:type="dxa"/>
            <w:vAlign w:val="center"/>
          </w:tcPr>
          <w:p w14:paraId="49133FB7" w14:textId="77777777" w:rsidR="00313F2C" w:rsidRDefault="00313F2C">
            <w:pPr>
              <w:jc w:val="center"/>
              <w:textAlignment w:val="center"/>
              <w:rPr>
                <w:rFonts w:ascii="仿宋" w:eastAsia="仿宋" w:hAnsi="仿宋" w:cs="仿宋_GB2312"/>
              </w:rPr>
            </w:pPr>
          </w:p>
        </w:tc>
      </w:tr>
      <w:tr w:rsidR="00313F2C" w14:paraId="3C6E9ABD" w14:textId="77777777">
        <w:trPr>
          <w:trHeight w:val="1399"/>
        </w:trPr>
        <w:tc>
          <w:tcPr>
            <w:tcW w:w="709" w:type="dxa"/>
            <w:shd w:val="clear" w:color="auto" w:fill="auto"/>
            <w:vAlign w:val="center"/>
          </w:tcPr>
          <w:p w14:paraId="07B5B7DF"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7</w:t>
            </w:r>
          </w:p>
        </w:tc>
        <w:tc>
          <w:tcPr>
            <w:tcW w:w="1134" w:type="dxa"/>
            <w:shd w:val="clear" w:color="auto" w:fill="auto"/>
            <w:vAlign w:val="center"/>
          </w:tcPr>
          <w:p w14:paraId="615BAA0C"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32</w:t>
            </w:r>
            <w:r>
              <w:rPr>
                <w:rFonts w:ascii="仿宋" w:eastAsia="仿宋" w:hAnsi="仿宋" w:cs="宋体" w:hint="eastAsia"/>
                <w:sz w:val="24"/>
                <w:szCs w:val="24"/>
              </w:rPr>
              <w:t>路硬盘录像机</w:t>
            </w:r>
          </w:p>
        </w:tc>
        <w:tc>
          <w:tcPr>
            <w:tcW w:w="4395" w:type="dxa"/>
            <w:shd w:val="clear" w:color="auto" w:fill="auto"/>
            <w:vAlign w:val="center"/>
          </w:tcPr>
          <w:p w14:paraId="14977C7F" w14:textId="77777777" w:rsidR="00313F2C" w:rsidRDefault="00EF5D77">
            <w:pPr>
              <w:spacing w:after="0" w:line="240" w:lineRule="auto"/>
              <w:jc w:val="left"/>
              <w:rPr>
                <w:rFonts w:ascii="仿宋" w:eastAsia="仿宋" w:hAnsi="仿宋" w:cs="宋体"/>
                <w:sz w:val="24"/>
                <w:szCs w:val="24"/>
              </w:rPr>
            </w:pPr>
            <w:r>
              <w:rPr>
                <w:rFonts w:ascii="仿宋" w:eastAsia="仿宋" w:hAnsi="仿宋" w:cs="宋体" w:hint="eastAsia"/>
                <w:sz w:val="24"/>
                <w:szCs w:val="24"/>
              </w:rPr>
              <w:t>支持</w:t>
            </w:r>
            <w:r>
              <w:rPr>
                <w:rFonts w:ascii="仿宋" w:eastAsia="仿宋" w:hAnsi="仿宋" w:cs="宋体" w:hint="eastAsia"/>
                <w:sz w:val="24"/>
                <w:szCs w:val="24"/>
              </w:rPr>
              <w:t>32</w:t>
            </w:r>
            <w:r>
              <w:rPr>
                <w:rFonts w:ascii="仿宋" w:eastAsia="仿宋" w:hAnsi="仿宋" w:cs="宋体" w:hint="eastAsia"/>
                <w:sz w:val="24"/>
                <w:szCs w:val="24"/>
              </w:rPr>
              <w:t>路</w:t>
            </w:r>
            <w:r>
              <w:rPr>
                <w:rFonts w:ascii="仿宋" w:eastAsia="仿宋" w:hAnsi="仿宋" w:cs="宋体" w:hint="eastAsia"/>
                <w:sz w:val="24"/>
                <w:szCs w:val="24"/>
              </w:rPr>
              <w:t>H.265</w:t>
            </w:r>
            <w:r>
              <w:rPr>
                <w:rFonts w:ascii="仿宋" w:eastAsia="仿宋" w:hAnsi="仿宋" w:cs="宋体" w:hint="eastAsia"/>
                <w:sz w:val="24"/>
                <w:szCs w:val="24"/>
              </w:rPr>
              <w:t>、</w:t>
            </w:r>
            <w:r>
              <w:rPr>
                <w:rFonts w:ascii="仿宋" w:eastAsia="仿宋" w:hAnsi="仿宋" w:cs="宋体" w:hint="eastAsia"/>
                <w:sz w:val="24"/>
                <w:szCs w:val="24"/>
              </w:rPr>
              <w:t>H.264</w:t>
            </w:r>
            <w:r>
              <w:rPr>
                <w:rFonts w:ascii="仿宋" w:eastAsia="仿宋" w:hAnsi="仿宋" w:cs="宋体" w:hint="eastAsia"/>
                <w:sz w:val="24"/>
                <w:szCs w:val="24"/>
              </w:rPr>
              <w:t>前端自适应接入，</w:t>
            </w:r>
            <w:r>
              <w:rPr>
                <w:rFonts w:ascii="仿宋" w:eastAsia="仿宋" w:hAnsi="仿宋" w:cs="宋体" w:hint="eastAsia"/>
                <w:sz w:val="24"/>
                <w:szCs w:val="24"/>
              </w:rPr>
              <w:t>320M</w:t>
            </w:r>
            <w:r>
              <w:rPr>
                <w:rFonts w:ascii="仿宋" w:eastAsia="仿宋" w:hAnsi="仿宋" w:cs="宋体" w:hint="eastAsia"/>
                <w:sz w:val="24"/>
                <w:szCs w:val="24"/>
              </w:rPr>
              <w:t>接入带宽，</w:t>
            </w:r>
            <w:r>
              <w:rPr>
                <w:rFonts w:ascii="仿宋" w:eastAsia="仿宋" w:hAnsi="仿宋" w:cs="宋体" w:hint="eastAsia"/>
                <w:sz w:val="24"/>
                <w:szCs w:val="24"/>
              </w:rPr>
              <w:t>8</w:t>
            </w:r>
            <w:r>
              <w:rPr>
                <w:rFonts w:ascii="仿宋" w:eastAsia="仿宋" w:hAnsi="仿宋" w:cs="宋体" w:hint="eastAsia"/>
                <w:sz w:val="24"/>
                <w:szCs w:val="24"/>
              </w:rPr>
              <w:t>盘位，</w:t>
            </w:r>
            <w:r>
              <w:rPr>
                <w:rFonts w:ascii="仿宋" w:eastAsia="仿宋" w:hAnsi="仿宋" w:cs="宋体" w:hint="eastAsia"/>
                <w:sz w:val="24"/>
                <w:szCs w:val="24"/>
              </w:rPr>
              <w:t>3U</w:t>
            </w:r>
            <w:r>
              <w:rPr>
                <w:rFonts w:ascii="仿宋" w:eastAsia="仿宋" w:hAnsi="仿宋" w:cs="宋体" w:hint="eastAsia"/>
                <w:sz w:val="24"/>
                <w:szCs w:val="24"/>
              </w:rPr>
              <w:t>，</w:t>
            </w:r>
            <w:r>
              <w:rPr>
                <w:rFonts w:ascii="仿宋" w:eastAsia="仿宋" w:hAnsi="仿宋" w:cs="宋体" w:hint="eastAsia"/>
                <w:sz w:val="24"/>
                <w:szCs w:val="24"/>
              </w:rPr>
              <w:t>1</w:t>
            </w:r>
            <w:r>
              <w:rPr>
                <w:rFonts w:ascii="仿宋" w:eastAsia="仿宋" w:hAnsi="仿宋" w:cs="宋体" w:hint="eastAsia"/>
                <w:sz w:val="24"/>
                <w:szCs w:val="24"/>
              </w:rPr>
              <w:t>个</w:t>
            </w:r>
            <w:proofErr w:type="spellStart"/>
            <w:r>
              <w:rPr>
                <w:rFonts w:ascii="仿宋" w:eastAsia="仿宋" w:hAnsi="仿宋" w:cs="宋体" w:hint="eastAsia"/>
                <w:sz w:val="24"/>
                <w:szCs w:val="24"/>
              </w:rPr>
              <w:t>eSATA</w:t>
            </w:r>
            <w:proofErr w:type="spellEnd"/>
            <w:r>
              <w:rPr>
                <w:rFonts w:ascii="仿宋" w:eastAsia="仿宋" w:hAnsi="仿宋" w:cs="宋体" w:hint="eastAsia"/>
                <w:sz w:val="24"/>
                <w:szCs w:val="24"/>
              </w:rPr>
              <w:t>，</w:t>
            </w:r>
            <w:r>
              <w:rPr>
                <w:rFonts w:ascii="仿宋" w:eastAsia="仿宋" w:hAnsi="仿宋" w:cs="宋体" w:hint="eastAsia"/>
                <w:sz w:val="24"/>
                <w:szCs w:val="24"/>
              </w:rPr>
              <w:t>Raid</w:t>
            </w:r>
            <w:r>
              <w:rPr>
                <w:rFonts w:ascii="仿宋" w:eastAsia="仿宋" w:hAnsi="仿宋" w:cs="宋体" w:hint="eastAsia"/>
                <w:sz w:val="24"/>
                <w:szCs w:val="24"/>
              </w:rPr>
              <w:t>，</w:t>
            </w:r>
            <w:r>
              <w:rPr>
                <w:rFonts w:ascii="仿宋" w:eastAsia="仿宋" w:hAnsi="仿宋" w:cs="宋体" w:hint="eastAsia"/>
                <w:sz w:val="24"/>
                <w:szCs w:val="24"/>
              </w:rPr>
              <w:t>2</w:t>
            </w:r>
            <w:r>
              <w:rPr>
                <w:rFonts w:ascii="仿宋" w:eastAsia="仿宋" w:hAnsi="仿宋" w:cs="宋体" w:hint="eastAsia"/>
                <w:sz w:val="24"/>
                <w:szCs w:val="24"/>
              </w:rPr>
              <w:t>个</w:t>
            </w:r>
            <w:r>
              <w:rPr>
                <w:rFonts w:ascii="仿宋" w:eastAsia="仿宋" w:hAnsi="仿宋" w:cs="宋体" w:hint="eastAsia"/>
                <w:sz w:val="24"/>
                <w:szCs w:val="24"/>
              </w:rPr>
              <w:t>HDMI</w:t>
            </w:r>
            <w:r>
              <w:rPr>
                <w:rFonts w:ascii="仿宋" w:eastAsia="仿宋" w:hAnsi="仿宋" w:cs="宋体" w:hint="eastAsia"/>
                <w:sz w:val="24"/>
                <w:szCs w:val="24"/>
              </w:rPr>
              <w:t>、</w:t>
            </w:r>
            <w:r>
              <w:rPr>
                <w:rFonts w:ascii="仿宋" w:eastAsia="仿宋" w:hAnsi="仿宋" w:cs="宋体" w:hint="eastAsia"/>
                <w:sz w:val="24"/>
                <w:szCs w:val="24"/>
              </w:rPr>
              <w:t>2</w:t>
            </w:r>
            <w:r>
              <w:rPr>
                <w:rFonts w:ascii="仿宋" w:eastAsia="仿宋" w:hAnsi="仿宋" w:cs="宋体" w:hint="eastAsia"/>
                <w:sz w:val="24"/>
                <w:szCs w:val="24"/>
              </w:rPr>
              <w:t>个</w:t>
            </w:r>
            <w:r>
              <w:rPr>
                <w:rFonts w:ascii="仿宋" w:eastAsia="仿宋" w:hAnsi="仿宋" w:cs="宋体" w:hint="eastAsia"/>
                <w:sz w:val="24"/>
                <w:szCs w:val="24"/>
              </w:rPr>
              <w:t>VGA</w:t>
            </w:r>
            <w:r>
              <w:rPr>
                <w:rFonts w:ascii="仿宋" w:eastAsia="仿宋" w:hAnsi="仿宋" w:cs="宋体" w:hint="eastAsia"/>
                <w:sz w:val="24"/>
                <w:szCs w:val="24"/>
              </w:rPr>
              <w:t>，</w:t>
            </w:r>
            <w:r>
              <w:rPr>
                <w:rFonts w:ascii="仿宋" w:eastAsia="仿宋" w:hAnsi="仿宋" w:cs="宋体" w:hint="eastAsia"/>
                <w:sz w:val="24"/>
                <w:szCs w:val="24"/>
              </w:rPr>
              <w:t>HDMI1</w:t>
            </w:r>
            <w:r>
              <w:rPr>
                <w:rFonts w:ascii="仿宋" w:eastAsia="仿宋" w:hAnsi="仿宋" w:cs="宋体" w:hint="eastAsia"/>
                <w:sz w:val="24"/>
                <w:szCs w:val="24"/>
              </w:rPr>
              <w:t>支持</w:t>
            </w:r>
            <w:r>
              <w:rPr>
                <w:rFonts w:ascii="仿宋" w:eastAsia="仿宋" w:hAnsi="仿宋" w:cs="宋体" w:hint="eastAsia"/>
                <w:sz w:val="24"/>
                <w:szCs w:val="24"/>
              </w:rPr>
              <w:t>4K</w:t>
            </w:r>
            <w:r>
              <w:rPr>
                <w:rFonts w:ascii="仿宋" w:eastAsia="仿宋" w:hAnsi="仿宋" w:cs="宋体" w:hint="eastAsia"/>
                <w:sz w:val="24"/>
                <w:szCs w:val="24"/>
              </w:rPr>
              <w:t>，</w:t>
            </w:r>
            <w:r>
              <w:rPr>
                <w:rFonts w:ascii="仿宋" w:eastAsia="仿宋" w:hAnsi="仿宋" w:cs="宋体" w:hint="eastAsia"/>
                <w:sz w:val="24"/>
                <w:szCs w:val="24"/>
              </w:rPr>
              <w:t>VGA1</w:t>
            </w:r>
            <w:r>
              <w:rPr>
                <w:rFonts w:ascii="仿宋" w:eastAsia="仿宋" w:hAnsi="仿宋" w:cs="宋体" w:hint="eastAsia"/>
                <w:sz w:val="24"/>
                <w:szCs w:val="24"/>
              </w:rPr>
              <w:t>支持</w:t>
            </w:r>
            <w:r>
              <w:rPr>
                <w:rFonts w:ascii="仿宋" w:eastAsia="仿宋" w:hAnsi="仿宋" w:cs="宋体" w:hint="eastAsia"/>
                <w:sz w:val="24"/>
                <w:szCs w:val="24"/>
              </w:rPr>
              <w:t>2K</w:t>
            </w:r>
            <w:r>
              <w:rPr>
                <w:rFonts w:ascii="仿宋" w:eastAsia="仿宋" w:hAnsi="仿宋" w:cs="宋体" w:hint="eastAsia"/>
                <w:sz w:val="24"/>
                <w:szCs w:val="24"/>
              </w:rPr>
              <w:t>显示，报警</w:t>
            </w:r>
            <w:r>
              <w:rPr>
                <w:rFonts w:ascii="仿宋" w:eastAsia="仿宋" w:hAnsi="仿宋" w:cs="宋体" w:hint="eastAsia"/>
                <w:sz w:val="24"/>
                <w:szCs w:val="24"/>
              </w:rPr>
              <w:t>16</w:t>
            </w:r>
            <w:r>
              <w:rPr>
                <w:rFonts w:ascii="仿宋" w:eastAsia="仿宋" w:hAnsi="仿宋" w:cs="宋体" w:hint="eastAsia"/>
                <w:sz w:val="24"/>
                <w:szCs w:val="24"/>
              </w:rPr>
              <w:t>进</w:t>
            </w:r>
            <w:r>
              <w:rPr>
                <w:rFonts w:ascii="仿宋" w:eastAsia="仿宋" w:hAnsi="仿宋" w:cs="宋体" w:hint="eastAsia"/>
                <w:sz w:val="24"/>
                <w:szCs w:val="24"/>
              </w:rPr>
              <w:t>4</w:t>
            </w:r>
            <w:r>
              <w:rPr>
                <w:rFonts w:ascii="仿宋" w:eastAsia="仿宋" w:hAnsi="仿宋" w:cs="宋体" w:hint="eastAsia"/>
                <w:sz w:val="24"/>
                <w:szCs w:val="24"/>
              </w:rPr>
              <w:t>出</w:t>
            </w:r>
            <w:r>
              <w:rPr>
                <w:rFonts w:ascii="仿宋" w:eastAsia="仿宋" w:hAnsi="仿宋" w:cs="宋体" w:hint="eastAsia"/>
                <w:sz w:val="24"/>
                <w:szCs w:val="24"/>
              </w:rPr>
              <w:t>(</w:t>
            </w:r>
            <w:r>
              <w:rPr>
                <w:rFonts w:ascii="仿宋" w:eastAsia="仿宋" w:hAnsi="仿宋" w:cs="宋体" w:hint="eastAsia"/>
                <w:sz w:val="24"/>
                <w:szCs w:val="24"/>
              </w:rPr>
              <w:t>选配</w:t>
            </w:r>
            <w:r>
              <w:rPr>
                <w:rFonts w:ascii="仿宋" w:eastAsia="仿宋" w:hAnsi="仿宋" w:cs="宋体" w:hint="eastAsia"/>
                <w:sz w:val="24"/>
                <w:szCs w:val="24"/>
              </w:rPr>
              <w:t>8</w:t>
            </w:r>
            <w:r>
              <w:rPr>
                <w:rFonts w:ascii="仿宋" w:eastAsia="仿宋" w:hAnsi="仿宋" w:cs="宋体" w:hint="eastAsia"/>
                <w:sz w:val="24"/>
                <w:szCs w:val="24"/>
              </w:rPr>
              <w:t>出</w:t>
            </w:r>
            <w:r>
              <w:rPr>
                <w:rFonts w:ascii="仿宋" w:eastAsia="仿宋" w:hAnsi="仿宋" w:cs="宋体" w:hint="eastAsia"/>
                <w:sz w:val="24"/>
                <w:szCs w:val="24"/>
              </w:rPr>
              <w:t>)</w:t>
            </w:r>
            <w:r>
              <w:rPr>
                <w:rFonts w:ascii="仿宋" w:eastAsia="仿宋" w:hAnsi="仿宋" w:cs="宋体" w:hint="eastAsia"/>
                <w:sz w:val="24"/>
                <w:szCs w:val="24"/>
              </w:rPr>
              <w:t>，</w:t>
            </w:r>
            <w:r>
              <w:rPr>
                <w:rFonts w:ascii="仿宋" w:eastAsia="仿宋" w:hAnsi="仿宋" w:cs="宋体" w:hint="eastAsia"/>
                <w:sz w:val="24"/>
                <w:szCs w:val="24"/>
              </w:rPr>
              <w:t>16</w:t>
            </w:r>
            <w:r>
              <w:rPr>
                <w:rFonts w:ascii="仿宋" w:eastAsia="仿宋" w:hAnsi="仿宋" w:cs="宋体" w:hint="eastAsia"/>
                <w:sz w:val="24"/>
                <w:szCs w:val="24"/>
              </w:rPr>
              <w:t>路同步回放，</w:t>
            </w:r>
            <w:r>
              <w:rPr>
                <w:rFonts w:ascii="仿宋" w:eastAsia="仿宋" w:hAnsi="仿宋" w:cs="宋体" w:hint="eastAsia"/>
                <w:sz w:val="24"/>
                <w:szCs w:val="24"/>
              </w:rPr>
              <w:t>2</w:t>
            </w:r>
            <w:r>
              <w:rPr>
                <w:rFonts w:ascii="仿宋" w:eastAsia="仿宋" w:hAnsi="仿宋" w:cs="宋体" w:hint="eastAsia"/>
                <w:sz w:val="24"/>
                <w:szCs w:val="24"/>
              </w:rPr>
              <w:t>个千兆网口，</w:t>
            </w:r>
            <w:r>
              <w:rPr>
                <w:rFonts w:ascii="仿宋" w:eastAsia="仿宋" w:hAnsi="仿宋" w:cs="宋体" w:hint="eastAsia"/>
                <w:sz w:val="24"/>
                <w:szCs w:val="24"/>
              </w:rPr>
              <w:t>2</w:t>
            </w:r>
            <w:r>
              <w:rPr>
                <w:rFonts w:ascii="仿宋" w:eastAsia="仿宋" w:hAnsi="仿宋" w:cs="宋体" w:hint="eastAsia"/>
                <w:sz w:val="24"/>
                <w:szCs w:val="24"/>
              </w:rPr>
              <w:t>个</w:t>
            </w:r>
            <w:r>
              <w:rPr>
                <w:rFonts w:ascii="仿宋" w:eastAsia="仿宋" w:hAnsi="仿宋" w:cs="宋体" w:hint="eastAsia"/>
                <w:sz w:val="24"/>
                <w:szCs w:val="24"/>
              </w:rPr>
              <w:t>USB2.0</w:t>
            </w:r>
            <w:r>
              <w:rPr>
                <w:rFonts w:ascii="仿宋" w:eastAsia="仿宋" w:hAnsi="仿宋" w:cs="宋体" w:hint="eastAsia"/>
                <w:sz w:val="24"/>
                <w:szCs w:val="24"/>
              </w:rPr>
              <w:t>，</w:t>
            </w:r>
            <w:r>
              <w:rPr>
                <w:rFonts w:ascii="仿宋" w:eastAsia="仿宋" w:hAnsi="仿宋" w:cs="宋体" w:hint="eastAsia"/>
                <w:sz w:val="24"/>
                <w:szCs w:val="24"/>
              </w:rPr>
              <w:t>1</w:t>
            </w:r>
            <w:r>
              <w:rPr>
                <w:rFonts w:ascii="仿宋" w:eastAsia="仿宋" w:hAnsi="仿宋" w:cs="宋体" w:hint="eastAsia"/>
                <w:sz w:val="24"/>
                <w:szCs w:val="24"/>
              </w:rPr>
              <w:t>个</w:t>
            </w:r>
            <w:r>
              <w:rPr>
                <w:rFonts w:ascii="仿宋" w:eastAsia="仿宋" w:hAnsi="仿宋" w:cs="宋体" w:hint="eastAsia"/>
                <w:sz w:val="24"/>
                <w:szCs w:val="24"/>
              </w:rPr>
              <w:t>USB3.0</w:t>
            </w:r>
            <w:r>
              <w:rPr>
                <w:rFonts w:ascii="仿宋" w:eastAsia="仿宋" w:hAnsi="仿宋" w:cs="宋体" w:hint="eastAsia"/>
                <w:sz w:val="24"/>
                <w:szCs w:val="24"/>
              </w:rPr>
              <w:t>，支持</w:t>
            </w:r>
            <w:r>
              <w:rPr>
                <w:rFonts w:ascii="仿宋" w:eastAsia="仿宋" w:hAnsi="仿宋" w:cs="宋体" w:hint="eastAsia"/>
                <w:sz w:val="24"/>
                <w:szCs w:val="24"/>
              </w:rPr>
              <w:t>Smart 2.0</w:t>
            </w:r>
            <w:r>
              <w:rPr>
                <w:rFonts w:ascii="仿宋" w:eastAsia="仿宋" w:hAnsi="仿宋" w:cs="宋体" w:hint="eastAsia"/>
                <w:sz w:val="24"/>
                <w:szCs w:val="24"/>
              </w:rPr>
              <w:t>智能功能。</w:t>
            </w:r>
          </w:p>
        </w:tc>
        <w:tc>
          <w:tcPr>
            <w:tcW w:w="708" w:type="dxa"/>
            <w:shd w:val="clear" w:color="auto" w:fill="auto"/>
            <w:vAlign w:val="center"/>
          </w:tcPr>
          <w:p w14:paraId="128FDF25"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台</w:t>
            </w:r>
          </w:p>
        </w:tc>
        <w:tc>
          <w:tcPr>
            <w:tcW w:w="709" w:type="dxa"/>
            <w:shd w:val="clear" w:color="auto" w:fill="auto"/>
            <w:vAlign w:val="center"/>
          </w:tcPr>
          <w:p w14:paraId="34703B1A"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1</w:t>
            </w:r>
          </w:p>
        </w:tc>
        <w:tc>
          <w:tcPr>
            <w:tcW w:w="1134" w:type="dxa"/>
            <w:vAlign w:val="center"/>
          </w:tcPr>
          <w:p w14:paraId="509811D0" w14:textId="77777777" w:rsidR="00313F2C" w:rsidRDefault="00313F2C">
            <w:pPr>
              <w:jc w:val="center"/>
              <w:textAlignment w:val="center"/>
              <w:rPr>
                <w:rFonts w:ascii="仿宋" w:eastAsia="仿宋" w:hAnsi="仿宋" w:cs="仿宋_GB2312"/>
              </w:rPr>
            </w:pPr>
          </w:p>
        </w:tc>
        <w:tc>
          <w:tcPr>
            <w:tcW w:w="1134" w:type="dxa"/>
            <w:vAlign w:val="center"/>
          </w:tcPr>
          <w:p w14:paraId="74F02955" w14:textId="77777777" w:rsidR="00313F2C" w:rsidRDefault="00313F2C">
            <w:pPr>
              <w:jc w:val="center"/>
              <w:textAlignment w:val="center"/>
              <w:rPr>
                <w:rFonts w:ascii="仿宋" w:eastAsia="仿宋" w:hAnsi="仿宋" w:cs="仿宋_GB2312"/>
              </w:rPr>
            </w:pPr>
          </w:p>
        </w:tc>
      </w:tr>
      <w:tr w:rsidR="00313F2C" w14:paraId="242D205F" w14:textId="77777777">
        <w:trPr>
          <w:trHeight w:val="1362"/>
        </w:trPr>
        <w:tc>
          <w:tcPr>
            <w:tcW w:w="709" w:type="dxa"/>
            <w:shd w:val="clear" w:color="auto" w:fill="auto"/>
            <w:vAlign w:val="center"/>
          </w:tcPr>
          <w:p w14:paraId="7A331E0C"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8</w:t>
            </w:r>
          </w:p>
        </w:tc>
        <w:tc>
          <w:tcPr>
            <w:tcW w:w="1134" w:type="dxa"/>
            <w:shd w:val="clear" w:color="auto" w:fill="auto"/>
            <w:vAlign w:val="center"/>
          </w:tcPr>
          <w:p w14:paraId="1614A6F3"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64</w:t>
            </w:r>
            <w:r>
              <w:rPr>
                <w:rFonts w:ascii="仿宋" w:eastAsia="仿宋" w:hAnsi="仿宋" w:cs="宋体" w:hint="eastAsia"/>
                <w:sz w:val="24"/>
                <w:szCs w:val="24"/>
              </w:rPr>
              <w:t>路硬盘录像机</w:t>
            </w:r>
          </w:p>
        </w:tc>
        <w:tc>
          <w:tcPr>
            <w:tcW w:w="4395" w:type="dxa"/>
            <w:shd w:val="clear" w:color="auto" w:fill="auto"/>
            <w:vAlign w:val="center"/>
          </w:tcPr>
          <w:p w14:paraId="31558408" w14:textId="77777777" w:rsidR="00313F2C" w:rsidRDefault="00EF5D77">
            <w:pPr>
              <w:spacing w:after="0" w:line="240" w:lineRule="auto"/>
              <w:jc w:val="left"/>
              <w:rPr>
                <w:rFonts w:ascii="仿宋" w:eastAsia="仿宋" w:hAnsi="仿宋" w:cs="宋体"/>
                <w:sz w:val="24"/>
                <w:szCs w:val="24"/>
              </w:rPr>
            </w:pPr>
            <w:r>
              <w:rPr>
                <w:rFonts w:ascii="仿宋" w:eastAsia="仿宋" w:hAnsi="仿宋" w:cs="宋体" w:hint="eastAsia"/>
                <w:sz w:val="24"/>
                <w:szCs w:val="24"/>
              </w:rPr>
              <w:t>支持</w:t>
            </w:r>
            <w:r>
              <w:rPr>
                <w:rFonts w:ascii="仿宋" w:eastAsia="仿宋" w:hAnsi="仿宋" w:cs="宋体" w:hint="eastAsia"/>
                <w:sz w:val="24"/>
                <w:szCs w:val="24"/>
              </w:rPr>
              <w:t>64</w:t>
            </w:r>
            <w:r>
              <w:rPr>
                <w:rFonts w:ascii="仿宋" w:eastAsia="仿宋" w:hAnsi="仿宋" w:cs="宋体" w:hint="eastAsia"/>
                <w:sz w:val="24"/>
                <w:szCs w:val="24"/>
              </w:rPr>
              <w:t>路</w:t>
            </w:r>
            <w:r>
              <w:rPr>
                <w:rFonts w:ascii="仿宋" w:eastAsia="仿宋" w:hAnsi="仿宋" w:cs="宋体" w:hint="eastAsia"/>
                <w:sz w:val="24"/>
                <w:szCs w:val="24"/>
              </w:rPr>
              <w:t>H.265</w:t>
            </w:r>
            <w:r>
              <w:rPr>
                <w:rFonts w:ascii="仿宋" w:eastAsia="仿宋" w:hAnsi="仿宋" w:cs="宋体" w:hint="eastAsia"/>
                <w:sz w:val="24"/>
                <w:szCs w:val="24"/>
              </w:rPr>
              <w:t>、</w:t>
            </w:r>
            <w:r>
              <w:rPr>
                <w:rFonts w:ascii="仿宋" w:eastAsia="仿宋" w:hAnsi="仿宋" w:cs="宋体" w:hint="eastAsia"/>
                <w:sz w:val="24"/>
                <w:szCs w:val="24"/>
              </w:rPr>
              <w:t>H.264</w:t>
            </w:r>
            <w:r>
              <w:rPr>
                <w:rFonts w:ascii="仿宋" w:eastAsia="仿宋" w:hAnsi="仿宋" w:cs="宋体" w:hint="eastAsia"/>
                <w:sz w:val="24"/>
                <w:szCs w:val="24"/>
              </w:rPr>
              <w:t>前端自适应接入，</w:t>
            </w:r>
            <w:r>
              <w:rPr>
                <w:rFonts w:ascii="仿宋" w:eastAsia="仿宋" w:hAnsi="仿宋" w:cs="宋体" w:hint="eastAsia"/>
                <w:sz w:val="24"/>
                <w:szCs w:val="24"/>
              </w:rPr>
              <w:t>320M</w:t>
            </w:r>
            <w:r>
              <w:rPr>
                <w:rFonts w:ascii="仿宋" w:eastAsia="仿宋" w:hAnsi="仿宋" w:cs="宋体" w:hint="eastAsia"/>
                <w:sz w:val="24"/>
                <w:szCs w:val="24"/>
              </w:rPr>
              <w:t>接入带宽，</w:t>
            </w:r>
            <w:r>
              <w:rPr>
                <w:rFonts w:ascii="仿宋" w:eastAsia="仿宋" w:hAnsi="仿宋" w:cs="宋体" w:hint="eastAsia"/>
                <w:sz w:val="24"/>
                <w:szCs w:val="24"/>
              </w:rPr>
              <w:t>16</w:t>
            </w:r>
            <w:r>
              <w:rPr>
                <w:rFonts w:ascii="仿宋" w:eastAsia="仿宋" w:hAnsi="仿宋" w:cs="宋体" w:hint="eastAsia"/>
                <w:sz w:val="24"/>
                <w:szCs w:val="24"/>
              </w:rPr>
              <w:t>盘位，</w:t>
            </w:r>
            <w:r>
              <w:rPr>
                <w:rFonts w:ascii="仿宋" w:eastAsia="仿宋" w:hAnsi="仿宋" w:cs="宋体" w:hint="eastAsia"/>
                <w:sz w:val="24"/>
                <w:szCs w:val="24"/>
              </w:rPr>
              <w:t>3U</w:t>
            </w:r>
            <w:r>
              <w:rPr>
                <w:rFonts w:ascii="仿宋" w:eastAsia="仿宋" w:hAnsi="仿宋" w:cs="宋体" w:hint="eastAsia"/>
                <w:sz w:val="24"/>
                <w:szCs w:val="24"/>
              </w:rPr>
              <w:t>，</w:t>
            </w:r>
            <w:r>
              <w:rPr>
                <w:rFonts w:ascii="仿宋" w:eastAsia="仿宋" w:hAnsi="仿宋" w:cs="宋体" w:hint="eastAsia"/>
                <w:sz w:val="24"/>
                <w:szCs w:val="24"/>
              </w:rPr>
              <w:t>1</w:t>
            </w:r>
            <w:r>
              <w:rPr>
                <w:rFonts w:ascii="仿宋" w:eastAsia="仿宋" w:hAnsi="仿宋" w:cs="宋体" w:hint="eastAsia"/>
                <w:sz w:val="24"/>
                <w:szCs w:val="24"/>
              </w:rPr>
              <w:t>个</w:t>
            </w:r>
            <w:proofErr w:type="spellStart"/>
            <w:r>
              <w:rPr>
                <w:rFonts w:ascii="仿宋" w:eastAsia="仿宋" w:hAnsi="仿宋" w:cs="宋体" w:hint="eastAsia"/>
                <w:sz w:val="24"/>
                <w:szCs w:val="24"/>
              </w:rPr>
              <w:t>eSATA</w:t>
            </w:r>
            <w:proofErr w:type="spellEnd"/>
            <w:r>
              <w:rPr>
                <w:rFonts w:ascii="仿宋" w:eastAsia="仿宋" w:hAnsi="仿宋" w:cs="宋体" w:hint="eastAsia"/>
                <w:sz w:val="24"/>
                <w:szCs w:val="24"/>
              </w:rPr>
              <w:t>，</w:t>
            </w:r>
            <w:r>
              <w:rPr>
                <w:rFonts w:ascii="仿宋" w:eastAsia="仿宋" w:hAnsi="仿宋" w:cs="宋体" w:hint="eastAsia"/>
                <w:sz w:val="24"/>
                <w:szCs w:val="24"/>
              </w:rPr>
              <w:t>Raid</w:t>
            </w:r>
            <w:r>
              <w:rPr>
                <w:rFonts w:ascii="仿宋" w:eastAsia="仿宋" w:hAnsi="仿宋" w:cs="宋体" w:hint="eastAsia"/>
                <w:sz w:val="24"/>
                <w:szCs w:val="24"/>
              </w:rPr>
              <w:t>，</w:t>
            </w:r>
            <w:r>
              <w:rPr>
                <w:rFonts w:ascii="仿宋" w:eastAsia="仿宋" w:hAnsi="仿宋" w:cs="宋体" w:hint="eastAsia"/>
                <w:sz w:val="24"/>
                <w:szCs w:val="24"/>
              </w:rPr>
              <w:t>2</w:t>
            </w:r>
            <w:r>
              <w:rPr>
                <w:rFonts w:ascii="仿宋" w:eastAsia="仿宋" w:hAnsi="仿宋" w:cs="宋体" w:hint="eastAsia"/>
                <w:sz w:val="24"/>
                <w:szCs w:val="24"/>
              </w:rPr>
              <w:t>个</w:t>
            </w:r>
            <w:r>
              <w:rPr>
                <w:rFonts w:ascii="仿宋" w:eastAsia="仿宋" w:hAnsi="仿宋" w:cs="宋体" w:hint="eastAsia"/>
                <w:sz w:val="24"/>
                <w:szCs w:val="24"/>
              </w:rPr>
              <w:t>HDMI</w:t>
            </w:r>
            <w:r>
              <w:rPr>
                <w:rFonts w:ascii="仿宋" w:eastAsia="仿宋" w:hAnsi="仿宋" w:cs="宋体" w:hint="eastAsia"/>
                <w:sz w:val="24"/>
                <w:szCs w:val="24"/>
              </w:rPr>
              <w:t>、</w:t>
            </w:r>
            <w:r>
              <w:rPr>
                <w:rFonts w:ascii="仿宋" w:eastAsia="仿宋" w:hAnsi="仿宋" w:cs="宋体" w:hint="eastAsia"/>
                <w:sz w:val="24"/>
                <w:szCs w:val="24"/>
              </w:rPr>
              <w:t>2</w:t>
            </w:r>
            <w:r>
              <w:rPr>
                <w:rFonts w:ascii="仿宋" w:eastAsia="仿宋" w:hAnsi="仿宋" w:cs="宋体" w:hint="eastAsia"/>
                <w:sz w:val="24"/>
                <w:szCs w:val="24"/>
              </w:rPr>
              <w:t>个</w:t>
            </w:r>
            <w:r>
              <w:rPr>
                <w:rFonts w:ascii="仿宋" w:eastAsia="仿宋" w:hAnsi="仿宋" w:cs="宋体" w:hint="eastAsia"/>
                <w:sz w:val="24"/>
                <w:szCs w:val="24"/>
              </w:rPr>
              <w:t>VGA</w:t>
            </w:r>
            <w:r>
              <w:rPr>
                <w:rFonts w:ascii="仿宋" w:eastAsia="仿宋" w:hAnsi="仿宋" w:cs="宋体" w:hint="eastAsia"/>
                <w:sz w:val="24"/>
                <w:szCs w:val="24"/>
              </w:rPr>
              <w:t>，</w:t>
            </w:r>
            <w:r>
              <w:rPr>
                <w:rFonts w:ascii="仿宋" w:eastAsia="仿宋" w:hAnsi="仿宋" w:cs="宋体" w:hint="eastAsia"/>
                <w:sz w:val="24"/>
                <w:szCs w:val="24"/>
              </w:rPr>
              <w:t>HDMI1</w:t>
            </w:r>
            <w:r>
              <w:rPr>
                <w:rFonts w:ascii="仿宋" w:eastAsia="仿宋" w:hAnsi="仿宋" w:cs="宋体" w:hint="eastAsia"/>
                <w:sz w:val="24"/>
                <w:szCs w:val="24"/>
              </w:rPr>
              <w:t>支持</w:t>
            </w:r>
            <w:r>
              <w:rPr>
                <w:rFonts w:ascii="仿宋" w:eastAsia="仿宋" w:hAnsi="仿宋" w:cs="宋体" w:hint="eastAsia"/>
                <w:sz w:val="24"/>
                <w:szCs w:val="24"/>
              </w:rPr>
              <w:t>4K</w:t>
            </w:r>
            <w:r>
              <w:rPr>
                <w:rFonts w:ascii="仿宋" w:eastAsia="仿宋" w:hAnsi="仿宋" w:cs="宋体" w:hint="eastAsia"/>
                <w:sz w:val="24"/>
                <w:szCs w:val="24"/>
              </w:rPr>
              <w:t>，</w:t>
            </w:r>
            <w:r>
              <w:rPr>
                <w:rFonts w:ascii="仿宋" w:eastAsia="仿宋" w:hAnsi="仿宋" w:cs="宋体" w:hint="eastAsia"/>
                <w:sz w:val="24"/>
                <w:szCs w:val="24"/>
              </w:rPr>
              <w:t>VGA1</w:t>
            </w:r>
            <w:r>
              <w:rPr>
                <w:rFonts w:ascii="仿宋" w:eastAsia="仿宋" w:hAnsi="仿宋" w:cs="宋体" w:hint="eastAsia"/>
                <w:sz w:val="24"/>
                <w:szCs w:val="24"/>
              </w:rPr>
              <w:t>支持</w:t>
            </w:r>
            <w:r>
              <w:rPr>
                <w:rFonts w:ascii="仿宋" w:eastAsia="仿宋" w:hAnsi="仿宋" w:cs="宋体" w:hint="eastAsia"/>
                <w:sz w:val="24"/>
                <w:szCs w:val="24"/>
              </w:rPr>
              <w:t>2K</w:t>
            </w:r>
            <w:r>
              <w:rPr>
                <w:rFonts w:ascii="仿宋" w:eastAsia="仿宋" w:hAnsi="仿宋" w:cs="宋体" w:hint="eastAsia"/>
                <w:sz w:val="24"/>
                <w:szCs w:val="24"/>
              </w:rPr>
              <w:t>显示，报警</w:t>
            </w:r>
            <w:r>
              <w:rPr>
                <w:rFonts w:ascii="仿宋" w:eastAsia="仿宋" w:hAnsi="仿宋" w:cs="宋体" w:hint="eastAsia"/>
                <w:sz w:val="24"/>
                <w:szCs w:val="24"/>
              </w:rPr>
              <w:t>16</w:t>
            </w:r>
            <w:r>
              <w:rPr>
                <w:rFonts w:ascii="仿宋" w:eastAsia="仿宋" w:hAnsi="仿宋" w:cs="宋体" w:hint="eastAsia"/>
                <w:sz w:val="24"/>
                <w:szCs w:val="24"/>
              </w:rPr>
              <w:t>进</w:t>
            </w:r>
            <w:r>
              <w:rPr>
                <w:rFonts w:ascii="仿宋" w:eastAsia="仿宋" w:hAnsi="仿宋" w:cs="宋体" w:hint="eastAsia"/>
                <w:sz w:val="24"/>
                <w:szCs w:val="24"/>
              </w:rPr>
              <w:t>4</w:t>
            </w:r>
            <w:r>
              <w:rPr>
                <w:rFonts w:ascii="仿宋" w:eastAsia="仿宋" w:hAnsi="仿宋" w:cs="宋体" w:hint="eastAsia"/>
                <w:sz w:val="24"/>
                <w:szCs w:val="24"/>
              </w:rPr>
              <w:t>出</w:t>
            </w:r>
            <w:r>
              <w:rPr>
                <w:rFonts w:ascii="仿宋" w:eastAsia="仿宋" w:hAnsi="仿宋" w:cs="宋体" w:hint="eastAsia"/>
                <w:sz w:val="24"/>
                <w:szCs w:val="24"/>
              </w:rPr>
              <w:t>(</w:t>
            </w:r>
            <w:r>
              <w:rPr>
                <w:rFonts w:ascii="仿宋" w:eastAsia="仿宋" w:hAnsi="仿宋" w:cs="宋体" w:hint="eastAsia"/>
                <w:sz w:val="24"/>
                <w:szCs w:val="24"/>
              </w:rPr>
              <w:t>选配</w:t>
            </w:r>
            <w:r>
              <w:rPr>
                <w:rFonts w:ascii="仿宋" w:eastAsia="仿宋" w:hAnsi="仿宋" w:cs="宋体" w:hint="eastAsia"/>
                <w:sz w:val="24"/>
                <w:szCs w:val="24"/>
              </w:rPr>
              <w:t>8</w:t>
            </w:r>
            <w:r>
              <w:rPr>
                <w:rFonts w:ascii="仿宋" w:eastAsia="仿宋" w:hAnsi="仿宋" w:cs="宋体" w:hint="eastAsia"/>
                <w:sz w:val="24"/>
                <w:szCs w:val="24"/>
              </w:rPr>
              <w:t>出</w:t>
            </w:r>
            <w:r>
              <w:rPr>
                <w:rFonts w:ascii="仿宋" w:eastAsia="仿宋" w:hAnsi="仿宋" w:cs="宋体" w:hint="eastAsia"/>
                <w:sz w:val="24"/>
                <w:szCs w:val="24"/>
              </w:rPr>
              <w:t>)</w:t>
            </w:r>
            <w:r>
              <w:rPr>
                <w:rFonts w:ascii="仿宋" w:eastAsia="仿宋" w:hAnsi="仿宋" w:cs="宋体" w:hint="eastAsia"/>
                <w:sz w:val="24"/>
                <w:szCs w:val="24"/>
              </w:rPr>
              <w:t>，</w:t>
            </w:r>
            <w:r>
              <w:rPr>
                <w:rFonts w:ascii="仿宋" w:eastAsia="仿宋" w:hAnsi="仿宋" w:cs="宋体" w:hint="eastAsia"/>
                <w:sz w:val="24"/>
                <w:szCs w:val="24"/>
              </w:rPr>
              <w:t>16</w:t>
            </w:r>
            <w:r>
              <w:rPr>
                <w:rFonts w:ascii="仿宋" w:eastAsia="仿宋" w:hAnsi="仿宋" w:cs="宋体" w:hint="eastAsia"/>
                <w:sz w:val="24"/>
                <w:szCs w:val="24"/>
              </w:rPr>
              <w:t>路同步回放，</w:t>
            </w:r>
            <w:r>
              <w:rPr>
                <w:rFonts w:ascii="仿宋" w:eastAsia="仿宋" w:hAnsi="仿宋" w:cs="宋体" w:hint="eastAsia"/>
                <w:sz w:val="24"/>
                <w:szCs w:val="24"/>
              </w:rPr>
              <w:t>2</w:t>
            </w:r>
            <w:r>
              <w:rPr>
                <w:rFonts w:ascii="仿宋" w:eastAsia="仿宋" w:hAnsi="仿宋" w:cs="宋体" w:hint="eastAsia"/>
                <w:sz w:val="24"/>
                <w:szCs w:val="24"/>
              </w:rPr>
              <w:t>个千兆网口，</w:t>
            </w:r>
            <w:r>
              <w:rPr>
                <w:rFonts w:ascii="仿宋" w:eastAsia="仿宋" w:hAnsi="仿宋" w:cs="宋体" w:hint="eastAsia"/>
                <w:sz w:val="24"/>
                <w:szCs w:val="24"/>
              </w:rPr>
              <w:t>2</w:t>
            </w:r>
            <w:r>
              <w:rPr>
                <w:rFonts w:ascii="仿宋" w:eastAsia="仿宋" w:hAnsi="仿宋" w:cs="宋体" w:hint="eastAsia"/>
                <w:sz w:val="24"/>
                <w:szCs w:val="24"/>
              </w:rPr>
              <w:t>个</w:t>
            </w:r>
            <w:r>
              <w:rPr>
                <w:rFonts w:ascii="仿宋" w:eastAsia="仿宋" w:hAnsi="仿宋" w:cs="宋体" w:hint="eastAsia"/>
                <w:sz w:val="24"/>
                <w:szCs w:val="24"/>
              </w:rPr>
              <w:t>USB2.0</w:t>
            </w:r>
            <w:r>
              <w:rPr>
                <w:rFonts w:ascii="仿宋" w:eastAsia="仿宋" w:hAnsi="仿宋" w:cs="宋体" w:hint="eastAsia"/>
                <w:sz w:val="24"/>
                <w:szCs w:val="24"/>
              </w:rPr>
              <w:t>，</w:t>
            </w:r>
            <w:r>
              <w:rPr>
                <w:rFonts w:ascii="仿宋" w:eastAsia="仿宋" w:hAnsi="仿宋" w:cs="宋体" w:hint="eastAsia"/>
                <w:sz w:val="24"/>
                <w:szCs w:val="24"/>
              </w:rPr>
              <w:t>1</w:t>
            </w:r>
            <w:r>
              <w:rPr>
                <w:rFonts w:ascii="仿宋" w:eastAsia="仿宋" w:hAnsi="仿宋" w:cs="宋体" w:hint="eastAsia"/>
                <w:sz w:val="24"/>
                <w:szCs w:val="24"/>
              </w:rPr>
              <w:t>个</w:t>
            </w:r>
            <w:r>
              <w:rPr>
                <w:rFonts w:ascii="仿宋" w:eastAsia="仿宋" w:hAnsi="仿宋" w:cs="宋体" w:hint="eastAsia"/>
                <w:sz w:val="24"/>
                <w:szCs w:val="24"/>
              </w:rPr>
              <w:t>USB3.0</w:t>
            </w:r>
            <w:r>
              <w:rPr>
                <w:rFonts w:ascii="仿宋" w:eastAsia="仿宋" w:hAnsi="仿宋" w:cs="宋体" w:hint="eastAsia"/>
                <w:sz w:val="24"/>
                <w:szCs w:val="24"/>
              </w:rPr>
              <w:t>，支持</w:t>
            </w:r>
            <w:r>
              <w:rPr>
                <w:rFonts w:ascii="仿宋" w:eastAsia="仿宋" w:hAnsi="仿宋" w:cs="宋体" w:hint="eastAsia"/>
                <w:sz w:val="24"/>
                <w:szCs w:val="24"/>
              </w:rPr>
              <w:t>Smart 2.0</w:t>
            </w:r>
            <w:r>
              <w:rPr>
                <w:rFonts w:ascii="仿宋" w:eastAsia="仿宋" w:hAnsi="仿宋" w:cs="宋体" w:hint="eastAsia"/>
                <w:sz w:val="24"/>
                <w:szCs w:val="24"/>
              </w:rPr>
              <w:t>智能功能。</w:t>
            </w:r>
          </w:p>
        </w:tc>
        <w:tc>
          <w:tcPr>
            <w:tcW w:w="708" w:type="dxa"/>
            <w:shd w:val="clear" w:color="auto" w:fill="auto"/>
            <w:vAlign w:val="center"/>
          </w:tcPr>
          <w:p w14:paraId="38B6F2E2"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台</w:t>
            </w:r>
          </w:p>
        </w:tc>
        <w:tc>
          <w:tcPr>
            <w:tcW w:w="709" w:type="dxa"/>
            <w:shd w:val="clear" w:color="auto" w:fill="auto"/>
            <w:vAlign w:val="center"/>
          </w:tcPr>
          <w:p w14:paraId="5D90A8FB"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1</w:t>
            </w:r>
          </w:p>
        </w:tc>
        <w:tc>
          <w:tcPr>
            <w:tcW w:w="1134" w:type="dxa"/>
            <w:vAlign w:val="center"/>
          </w:tcPr>
          <w:p w14:paraId="11AFA012" w14:textId="77777777" w:rsidR="00313F2C" w:rsidRDefault="00313F2C">
            <w:pPr>
              <w:jc w:val="center"/>
              <w:textAlignment w:val="center"/>
              <w:rPr>
                <w:rFonts w:ascii="仿宋" w:eastAsia="仿宋" w:hAnsi="仿宋" w:cs="仿宋_GB2312"/>
              </w:rPr>
            </w:pPr>
          </w:p>
        </w:tc>
        <w:tc>
          <w:tcPr>
            <w:tcW w:w="1134" w:type="dxa"/>
            <w:vAlign w:val="center"/>
          </w:tcPr>
          <w:p w14:paraId="199C81D2" w14:textId="77777777" w:rsidR="00313F2C" w:rsidRDefault="00313F2C">
            <w:pPr>
              <w:jc w:val="center"/>
              <w:textAlignment w:val="center"/>
              <w:rPr>
                <w:rFonts w:ascii="仿宋" w:eastAsia="仿宋" w:hAnsi="仿宋" w:cs="仿宋_GB2312"/>
              </w:rPr>
            </w:pPr>
          </w:p>
        </w:tc>
      </w:tr>
      <w:tr w:rsidR="00313F2C" w14:paraId="70356A14" w14:textId="77777777">
        <w:trPr>
          <w:trHeight w:val="1425"/>
        </w:trPr>
        <w:tc>
          <w:tcPr>
            <w:tcW w:w="709" w:type="dxa"/>
            <w:shd w:val="clear" w:color="auto" w:fill="auto"/>
            <w:vAlign w:val="center"/>
          </w:tcPr>
          <w:p w14:paraId="723F9022"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9</w:t>
            </w:r>
          </w:p>
        </w:tc>
        <w:tc>
          <w:tcPr>
            <w:tcW w:w="1134" w:type="dxa"/>
            <w:shd w:val="clear" w:color="auto" w:fill="auto"/>
            <w:vAlign w:val="center"/>
          </w:tcPr>
          <w:p w14:paraId="0B896E54"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可网管交换机</w:t>
            </w:r>
          </w:p>
        </w:tc>
        <w:tc>
          <w:tcPr>
            <w:tcW w:w="4395" w:type="dxa"/>
            <w:shd w:val="clear" w:color="auto" w:fill="auto"/>
            <w:vAlign w:val="center"/>
          </w:tcPr>
          <w:p w14:paraId="325A374D" w14:textId="77777777" w:rsidR="00313F2C" w:rsidRDefault="00EF5D77">
            <w:pPr>
              <w:spacing w:after="0" w:line="240" w:lineRule="auto"/>
              <w:jc w:val="left"/>
              <w:rPr>
                <w:rFonts w:ascii="仿宋" w:eastAsia="仿宋" w:hAnsi="仿宋" w:cs="宋体"/>
                <w:sz w:val="24"/>
                <w:szCs w:val="24"/>
              </w:rPr>
            </w:pPr>
            <w:r>
              <w:rPr>
                <w:rFonts w:ascii="仿宋" w:eastAsia="仿宋" w:hAnsi="仿宋" w:cs="宋体" w:hint="eastAsia"/>
                <w:sz w:val="24"/>
                <w:szCs w:val="24"/>
              </w:rPr>
              <w:t>交换容量≥</w:t>
            </w:r>
            <w:r>
              <w:rPr>
                <w:rFonts w:ascii="仿宋" w:eastAsia="仿宋" w:hAnsi="仿宋" w:cs="宋体" w:hint="eastAsia"/>
                <w:sz w:val="24"/>
                <w:szCs w:val="24"/>
              </w:rPr>
              <w:t xml:space="preserve">336Gbps </w:t>
            </w:r>
            <w:r>
              <w:rPr>
                <w:rFonts w:ascii="仿宋" w:eastAsia="仿宋" w:hAnsi="仿宋" w:cs="宋体" w:hint="eastAsia"/>
                <w:sz w:val="24"/>
                <w:szCs w:val="24"/>
              </w:rPr>
              <w:t>，转发率≥</w:t>
            </w:r>
            <w:r>
              <w:rPr>
                <w:rFonts w:ascii="仿宋" w:eastAsia="仿宋" w:hAnsi="仿宋" w:cs="宋体" w:hint="eastAsia"/>
                <w:sz w:val="24"/>
                <w:szCs w:val="24"/>
              </w:rPr>
              <w:t>96Mpps</w:t>
            </w:r>
            <w:r>
              <w:rPr>
                <w:rFonts w:ascii="仿宋" w:eastAsia="仿宋" w:hAnsi="仿宋" w:cs="宋体" w:hint="eastAsia"/>
                <w:sz w:val="24"/>
                <w:szCs w:val="24"/>
              </w:rPr>
              <w:t>；≥</w:t>
            </w:r>
            <w:r>
              <w:rPr>
                <w:rFonts w:ascii="仿宋" w:eastAsia="仿宋" w:hAnsi="仿宋" w:cs="宋体" w:hint="eastAsia"/>
                <w:sz w:val="24"/>
                <w:szCs w:val="24"/>
              </w:rPr>
              <w:t>24</w:t>
            </w:r>
            <w:r>
              <w:rPr>
                <w:rFonts w:ascii="仿宋" w:eastAsia="仿宋" w:hAnsi="仿宋" w:cs="宋体" w:hint="eastAsia"/>
                <w:sz w:val="24"/>
                <w:szCs w:val="24"/>
              </w:rPr>
              <w:t>千兆光口，≥</w:t>
            </w:r>
            <w:r>
              <w:rPr>
                <w:rFonts w:ascii="仿宋" w:eastAsia="仿宋" w:hAnsi="仿宋" w:cs="宋体" w:hint="eastAsia"/>
                <w:sz w:val="24"/>
                <w:szCs w:val="24"/>
              </w:rPr>
              <w:t>4</w:t>
            </w:r>
            <w:r>
              <w:rPr>
                <w:rFonts w:ascii="仿宋" w:eastAsia="仿宋" w:hAnsi="仿宋" w:cs="宋体" w:hint="eastAsia"/>
                <w:sz w:val="24"/>
                <w:szCs w:val="24"/>
              </w:rPr>
              <w:t>万兆</w:t>
            </w:r>
            <w:r>
              <w:rPr>
                <w:rFonts w:ascii="仿宋" w:eastAsia="仿宋" w:hAnsi="仿宋" w:cs="宋体" w:hint="eastAsia"/>
                <w:sz w:val="24"/>
                <w:szCs w:val="24"/>
              </w:rPr>
              <w:t>SFP</w:t>
            </w:r>
            <w:r>
              <w:rPr>
                <w:rFonts w:ascii="仿宋" w:eastAsia="仿宋" w:hAnsi="仿宋" w:cs="宋体" w:hint="eastAsia"/>
                <w:sz w:val="24"/>
                <w:szCs w:val="24"/>
              </w:rPr>
              <w:t>光；</w:t>
            </w:r>
            <w:r>
              <w:rPr>
                <w:rFonts w:ascii="仿宋" w:eastAsia="仿宋" w:hAnsi="仿宋" w:cs="宋体" w:hint="eastAsia"/>
                <w:sz w:val="24"/>
                <w:szCs w:val="24"/>
              </w:rPr>
              <w:t>VLAN</w:t>
            </w:r>
            <w:r>
              <w:rPr>
                <w:rFonts w:ascii="仿宋" w:eastAsia="仿宋" w:hAnsi="仿宋" w:cs="宋体" w:hint="eastAsia"/>
                <w:sz w:val="24"/>
                <w:szCs w:val="24"/>
              </w:rPr>
              <w:t>：支持</w:t>
            </w:r>
            <w:r>
              <w:rPr>
                <w:rFonts w:ascii="仿宋" w:eastAsia="仿宋" w:hAnsi="仿宋" w:cs="宋体" w:hint="eastAsia"/>
                <w:sz w:val="24"/>
                <w:szCs w:val="24"/>
              </w:rPr>
              <w:t>4K 802.1Q VLAN</w:t>
            </w:r>
            <w:r>
              <w:rPr>
                <w:rFonts w:ascii="仿宋" w:eastAsia="仿宋" w:hAnsi="仿宋" w:cs="宋体" w:hint="eastAsia"/>
                <w:sz w:val="24"/>
                <w:szCs w:val="24"/>
              </w:rPr>
              <w:t>支持</w:t>
            </w:r>
            <w:r>
              <w:rPr>
                <w:rFonts w:ascii="仿宋" w:eastAsia="仿宋" w:hAnsi="仿宋" w:cs="宋体" w:hint="eastAsia"/>
                <w:sz w:val="24"/>
                <w:szCs w:val="24"/>
              </w:rPr>
              <w:t>Port based VLAN</w:t>
            </w:r>
            <w:r>
              <w:rPr>
                <w:rFonts w:ascii="仿宋" w:eastAsia="仿宋" w:hAnsi="仿宋" w:cs="宋体" w:hint="eastAsia"/>
                <w:sz w:val="24"/>
                <w:szCs w:val="24"/>
              </w:rPr>
              <w:t>支持</w:t>
            </w:r>
            <w:r>
              <w:rPr>
                <w:rFonts w:ascii="仿宋" w:eastAsia="仿宋" w:hAnsi="仿宋" w:cs="宋体" w:hint="eastAsia"/>
                <w:sz w:val="24"/>
                <w:szCs w:val="24"/>
              </w:rPr>
              <w:t>MAC based VLAN</w:t>
            </w:r>
            <w:r>
              <w:rPr>
                <w:rFonts w:ascii="仿宋" w:eastAsia="仿宋" w:hAnsi="仿宋" w:cs="宋体" w:hint="eastAsia"/>
                <w:sz w:val="24"/>
                <w:szCs w:val="24"/>
              </w:rPr>
              <w:t>支持</w:t>
            </w:r>
            <w:r>
              <w:rPr>
                <w:rFonts w:ascii="仿宋" w:eastAsia="仿宋" w:hAnsi="仿宋" w:cs="宋体" w:hint="eastAsia"/>
                <w:sz w:val="24"/>
                <w:szCs w:val="24"/>
              </w:rPr>
              <w:t>Protocol based VLAN</w:t>
            </w:r>
            <w:r>
              <w:rPr>
                <w:rFonts w:ascii="仿宋" w:eastAsia="仿宋" w:hAnsi="仿宋" w:cs="宋体" w:hint="eastAsia"/>
                <w:sz w:val="24"/>
                <w:szCs w:val="24"/>
              </w:rPr>
              <w:t>支持</w:t>
            </w:r>
            <w:r>
              <w:rPr>
                <w:rFonts w:ascii="仿宋" w:eastAsia="仿宋" w:hAnsi="仿宋" w:cs="宋体" w:hint="eastAsia"/>
                <w:sz w:val="24"/>
                <w:szCs w:val="24"/>
              </w:rPr>
              <w:t>Private VLAN</w:t>
            </w:r>
            <w:r>
              <w:rPr>
                <w:rFonts w:ascii="仿宋" w:eastAsia="仿宋" w:hAnsi="仿宋" w:cs="宋体" w:hint="eastAsia"/>
                <w:sz w:val="24"/>
                <w:szCs w:val="24"/>
              </w:rPr>
              <w:t>支持</w:t>
            </w:r>
            <w:r>
              <w:rPr>
                <w:rFonts w:ascii="仿宋" w:eastAsia="仿宋" w:hAnsi="仿宋" w:cs="宋体" w:hint="eastAsia"/>
                <w:sz w:val="24"/>
                <w:szCs w:val="24"/>
              </w:rPr>
              <w:t>Voice VLAN</w:t>
            </w:r>
            <w:r>
              <w:rPr>
                <w:rFonts w:ascii="仿宋" w:eastAsia="仿宋" w:hAnsi="仿宋" w:cs="宋体" w:hint="eastAsia"/>
                <w:sz w:val="24"/>
                <w:szCs w:val="24"/>
              </w:rPr>
              <w:t>支持</w:t>
            </w:r>
            <w:r>
              <w:rPr>
                <w:rFonts w:ascii="仿宋" w:eastAsia="仿宋" w:hAnsi="仿宋" w:cs="宋体" w:hint="eastAsia"/>
                <w:sz w:val="24"/>
                <w:szCs w:val="24"/>
              </w:rPr>
              <w:t>GVRP</w:t>
            </w:r>
            <w:r>
              <w:rPr>
                <w:rFonts w:ascii="仿宋" w:eastAsia="仿宋" w:hAnsi="仿宋" w:cs="宋体" w:hint="eastAsia"/>
                <w:sz w:val="24"/>
                <w:szCs w:val="24"/>
              </w:rPr>
              <w:t>；网络管理：</w:t>
            </w:r>
            <w:r>
              <w:rPr>
                <w:rFonts w:ascii="仿宋" w:eastAsia="仿宋" w:hAnsi="仿宋" w:cs="宋体" w:hint="eastAsia"/>
                <w:sz w:val="24"/>
                <w:szCs w:val="24"/>
              </w:rPr>
              <w:t>SNMP</w:t>
            </w:r>
            <w:r>
              <w:rPr>
                <w:rFonts w:ascii="仿宋" w:eastAsia="仿宋" w:hAnsi="仿宋" w:cs="宋体" w:hint="eastAsia"/>
                <w:sz w:val="24"/>
                <w:szCs w:val="24"/>
              </w:rPr>
              <w:t>、</w:t>
            </w:r>
            <w:r>
              <w:rPr>
                <w:rFonts w:ascii="仿宋" w:eastAsia="仿宋" w:hAnsi="仿宋" w:cs="宋体" w:hint="eastAsia"/>
                <w:sz w:val="24"/>
                <w:szCs w:val="24"/>
              </w:rPr>
              <w:t>CLI(Telnet/Console)</w:t>
            </w:r>
            <w:r>
              <w:rPr>
                <w:rFonts w:ascii="仿宋" w:eastAsia="仿宋" w:hAnsi="仿宋" w:cs="宋体" w:hint="eastAsia"/>
                <w:sz w:val="24"/>
                <w:szCs w:val="24"/>
              </w:rPr>
              <w:t>、</w:t>
            </w:r>
            <w:r>
              <w:rPr>
                <w:rFonts w:ascii="仿宋" w:eastAsia="仿宋" w:hAnsi="仿宋" w:cs="宋体" w:hint="eastAsia"/>
                <w:sz w:val="24"/>
                <w:szCs w:val="24"/>
              </w:rPr>
              <w:t>RMON</w:t>
            </w:r>
            <w:r>
              <w:rPr>
                <w:rFonts w:ascii="仿宋" w:eastAsia="仿宋" w:hAnsi="仿宋" w:cs="宋体" w:hint="eastAsia"/>
                <w:sz w:val="24"/>
                <w:szCs w:val="24"/>
              </w:rPr>
              <w:t>、</w:t>
            </w:r>
            <w:r>
              <w:rPr>
                <w:rFonts w:ascii="仿宋" w:eastAsia="仿宋" w:hAnsi="仿宋" w:cs="宋体" w:hint="eastAsia"/>
                <w:sz w:val="24"/>
                <w:szCs w:val="24"/>
              </w:rPr>
              <w:t>SSH</w:t>
            </w:r>
            <w:r>
              <w:rPr>
                <w:rFonts w:ascii="仿宋" w:eastAsia="仿宋" w:hAnsi="仿宋" w:cs="宋体" w:hint="eastAsia"/>
                <w:sz w:val="24"/>
                <w:szCs w:val="24"/>
              </w:rPr>
              <w:t>、</w:t>
            </w:r>
            <w:r>
              <w:rPr>
                <w:rFonts w:ascii="仿宋" w:eastAsia="仿宋" w:hAnsi="仿宋" w:cs="宋体" w:hint="eastAsia"/>
                <w:sz w:val="24"/>
                <w:szCs w:val="24"/>
              </w:rPr>
              <w:t>Syslog/Debug</w:t>
            </w:r>
            <w:r>
              <w:rPr>
                <w:rFonts w:ascii="仿宋" w:eastAsia="仿宋" w:hAnsi="仿宋" w:cs="宋体" w:hint="eastAsia"/>
                <w:sz w:val="24"/>
                <w:szCs w:val="24"/>
              </w:rPr>
              <w:t>、</w:t>
            </w:r>
            <w:r>
              <w:rPr>
                <w:rFonts w:ascii="仿宋" w:eastAsia="仿宋" w:hAnsi="仿宋" w:cs="宋体" w:hint="eastAsia"/>
                <w:sz w:val="24"/>
                <w:szCs w:val="24"/>
              </w:rPr>
              <w:t>NTP/SNTP</w:t>
            </w:r>
            <w:r>
              <w:rPr>
                <w:rFonts w:ascii="仿宋" w:eastAsia="仿宋" w:hAnsi="仿宋" w:cs="宋体" w:hint="eastAsia"/>
                <w:sz w:val="24"/>
                <w:szCs w:val="24"/>
              </w:rPr>
              <w:t>、</w:t>
            </w:r>
            <w:r>
              <w:rPr>
                <w:rFonts w:ascii="仿宋" w:eastAsia="仿宋" w:hAnsi="仿宋" w:cs="宋体" w:hint="eastAsia"/>
                <w:sz w:val="24"/>
                <w:szCs w:val="24"/>
              </w:rPr>
              <w:t>FTP</w:t>
            </w:r>
            <w:r>
              <w:rPr>
                <w:rFonts w:ascii="仿宋" w:eastAsia="仿宋" w:hAnsi="仿宋" w:cs="宋体" w:hint="eastAsia"/>
                <w:sz w:val="24"/>
                <w:szCs w:val="24"/>
              </w:rPr>
              <w:t>、</w:t>
            </w:r>
            <w:r>
              <w:rPr>
                <w:rFonts w:ascii="仿宋" w:eastAsia="仿宋" w:hAnsi="仿宋" w:cs="宋体" w:hint="eastAsia"/>
                <w:sz w:val="24"/>
                <w:szCs w:val="24"/>
              </w:rPr>
              <w:t>TFTP</w:t>
            </w:r>
            <w:r>
              <w:rPr>
                <w:rFonts w:ascii="仿宋" w:eastAsia="仿宋" w:hAnsi="仿宋" w:cs="宋体" w:hint="eastAsia"/>
                <w:sz w:val="24"/>
                <w:szCs w:val="24"/>
              </w:rPr>
              <w:t>、</w:t>
            </w:r>
            <w:r>
              <w:rPr>
                <w:rFonts w:ascii="仿宋" w:eastAsia="仿宋" w:hAnsi="仿宋" w:cs="宋体" w:hint="eastAsia"/>
                <w:sz w:val="24"/>
                <w:szCs w:val="24"/>
              </w:rPr>
              <w:t>Web</w:t>
            </w:r>
          </w:p>
        </w:tc>
        <w:tc>
          <w:tcPr>
            <w:tcW w:w="708" w:type="dxa"/>
            <w:shd w:val="clear" w:color="auto" w:fill="auto"/>
            <w:vAlign w:val="center"/>
          </w:tcPr>
          <w:p w14:paraId="4A0853F2"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台</w:t>
            </w:r>
          </w:p>
        </w:tc>
        <w:tc>
          <w:tcPr>
            <w:tcW w:w="709" w:type="dxa"/>
            <w:shd w:val="clear" w:color="auto" w:fill="auto"/>
            <w:vAlign w:val="center"/>
          </w:tcPr>
          <w:p w14:paraId="3C8955FD"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1</w:t>
            </w:r>
          </w:p>
        </w:tc>
        <w:tc>
          <w:tcPr>
            <w:tcW w:w="1134" w:type="dxa"/>
            <w:vAlign w:val="center"/>
          </w:tcPr>
          <w:p w14:paraId="7BB49409" w14:textId="77777777" w:rsidR="00313F2C" w:rsidRDefault="00313F2C">
            <w:pPr>
              <w:jc w:val="center"/>
              <w:textAlignment w:val="center"/>
              <w:rPr>
                <w:rFonts w:ascii="仿宋" w:eastAsia="仿宋" w:hAnsi="仿宋" w:cs="仿宋_GB2312"/>
              </w:rPr>
            </w:pPr>
          </w:p>
        </w:tc>
        <w:tc>
          <w:tcPr>
            <w:tcW w:w="1134" w:type="dxa"/>
            <w:vAlign w:val="center"/>
          </w:tcPr>
          <w:p w14:paraId="59A02843" w14:textId="77777777" w:rsidR="00313F2C" w:rsidRDefault="00313F2C">
            <w:pPr>
              <w:jc w:val="center"/>
              <w:textAlignment w:val="center"/>
              <w:rPr>
                <w:rFonts w:ascii="仿宋" w:eastAsia="仿宋" w:hAnsi="仿宋" w:cs="仿宋_GB2312"/>
              </w:rPr>
            </w:pPr>
          </w:p>
        </w:tc>
      </w:tr>
      <w:tr w:rsidR="00313F2C" w14:paraId="1A2AAA10" w14:textId="77777777">
        <w:trPr>
          <w:trHeight w:val="1425"/>
        </w:trPr>
        <w:tc>
          <w:tcPr>
            <w:tcW w:w="709" w:type="dxa"/>
            <w:shd w:val="clear" w:color="auto" w:fill="auto"/>
            <w:vAlign w:val="center"/>
          </w:tcPr>
          <w:p w14:paraId="4C337601"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10</w:t>
            </w:r>
          </w:p>
        </w:tc>
        <w:tc>
          <w:tcPr>
            <w:tcW w:w="1134" w:type="dxa"/>
            <w:shd w:val="clear" w:color="auto" w:fill="auto"/>
            <w:vAlign w:val="center"/>
          </w:tcPr>
          <w:p w14:paraId="6D42DE33"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核心交换机</w:t>
            </w:r>
          </w:p>
        </w:tc>
        <w:tc>
          <w:tcPr>
            <w:tcW w:w="4395" w:type="dxa"/>
            <w:shd w:val="clear" w:color="auto" w:fill="auto"/>
            <w:vAlign w:val="center"/>
          </w:tcPr>
          <w:p w14:paraId="39534290" w14:textId="77777777" w:rsidR="00313F2C" w:rsidRDefault="00EF5D77">
            <w:pPr>
              <w:spacing w:after="0" w:line="240" w:lineRule="auto"/>
              <w:jc w:val="left"/>
              <w:rPr>
                <w:rFonts w:ascii="仿宋" w:eastAsia="仿宋" w:hAnsi="仿宋" w:cs="宋体"/>
                <w:sz w:val="24"/>
                <w:szCs w:val="24"/>
              </w:rPr>
            </w:pPr>
            <w:r>
              <w:rPr>
                <w:rFonts w:ascii="仿宋" w:eastAsia="仿宋" w:hAnsi="仿宋" w:cs="宋体" w:hint="eastAsia"/>
                <w:sz w:val="24"/>
                <w:szCs w:val="24"/>
              </w:rPr>
              <w:t>交换容量≥</w:t>
            </w:r>
            <w:r>
              <w:rPr>
                <w:rFonts w:ascii="仿宋" w:eastAsia="仿宋" w:hAnsi="仿宋" w:cs="宋体" w:hint="eastAsia"/>
                <w:sz w:val="24"/>
                <w:szCs w:val="24"/>
              </w:rPr>
              <w:t xml:space="preserve">336Gbps </w:t>
            </w:r>
            <w:r>
              <w:rPr>
                <w:rFonts w:ascii="仿宋" w:eastAsia="仿宋" w:hAnsi="仿宋" w:cs="宋体" w:hint="eastAsia"/>
                <w:sz w:val="24"/>
                <w:szCs w:val="24"/>
              </w:rPr>
              <w:t>，转发率≥</w:t>
            </w:r>
            <w:r>
              <w:rPr>
                <w:rFonts w:ascii="仿宋" w:eastAsia="仿宋" w:hAnsi="仿宋" w:cs="宋体" w:hint="eastAsia"/>
                <w:sz w:val="24"/>
                <w:szCs w:val="24"/>
              </w:rPr>
              <w:t>166Mpps</w:t>
            </w:r>
            <w:r>
              <w:rPr>
                <w:rFonts w:ascii="仿宋" w:eastAsia="仿宋" w:hAnsi="仿宋" w:cs="宋体" w:hint="eastAsia"/>
                <w:sz w:val="24"/>
                <w:szCs w:val="24"/>
              </w:rPr>
              <w:t>；≥</w:t>
            </w:r>
            <w:r>
              <w:rPr>
                <w:rFonts w:ascii="仿宋" w:eastAsia="仿宋" w:hAnsi="仿宋" w:cs="宋体" w:hint="eastAsia"/>
                <w:sz w:val="24"/>
                <w:szCs w:val="24"/>
              </w:rPr>
              <w:t>48</w:t>
            </w:r>
            <w:r>
              <w:rPr>
                <w:rFonts w:ascii="仿宋" w:eastAsia="仿宋" w:hAnsi="仿宋" w:cs="宋体" w:hint="eastAsia"/>
                <w:sz w:val="24"/>
                <w:szCs w:val="24"/>
              </w:rPr>
              <w:t>千兆光口，≥</w:t>
            </w:r>
            <w:r>
              <w:rPr>
                <w:rFonts w:ascii="仿宋" w:eastAsia="仿宋" w:hAnsi="仿宋" w:cs="宋体" w:hint="eastAsia"/>
                <w:sz w:val="24"/>
                <w:szCs w:val="24"/>
              </w:rPr>
              <w:t>4</w:t>
            </w:r>
            <w:r>
              <w:rPr>
                <w:rFonts w:ascii="仿宋" w:eastAsia="仿宋" w:hAnsi="仿宋" w:cs="宋体" w:hint="eastAsia"/>
                <w:sz w:val="24"/>
                <w:szCs w:val="24"/>
              </w:rPr>
              <w:t>万兆</w:t>
            </w:r>
            <w:r>
              <w:rPr>
                <w:rFonts w:ascii="仿宋" w:eastAsia="仿宋" w:hAnsi="仿宋" w:cs="宋体" w:hint="eastAsia"/>
                <w:sz w:val="24"/>
                <w:szCs w:val="24"/>
              </w:rPr>
              <w:t>SFP</w:t>
            </w:r>
            <w:r>
              <w:rPr>
                <w:rFonts w:ascii="仿宋" w:eastAsia="仿宋" w:hAnsi="仿宋" w:cs="宋体" w:hint="eastAsia"/>
                <w:sz w:val="24"/>
                <w:szCs w:val="24"/>
              </w:rPr>
              <w:t>光；</w:t>
            </w:r>
            <w:r>
              <w:rPr>
                <w:rFonts w:ascii="仿宋" w:eastAsia="仿宋" w:hAnsi="仿宋" w:cs="宋体" w:hint="eastAsia"/>
                <w:sz w:val="24"/>
                <w:szCs w:val="24"/>
              </w:rPr>
              <w:t>VLAN</w:t>
            </w:r>
            <w:r>
              <w:rPr>
                <w:rFonts w:ascii="仿宋" w:eastAsia="仿宋" w:hAnsi="仿宋" w:cs="宋体" w:hint="eastAsia"/>
                <w:sz w:val="24"/>
                <w:szCs w:val="24"/>
              </w:rPr>
              <w:t>：支持</w:t>
            </w:r>
            <w:r>
              <w:rPr>
                <w:rFonts w:ascii="仿宋" w:eastAsia="仿宋" w:hAnsi="仿宋" w:cs="宋体" w:hint="eastAsia"/>
                <w:sz w:val="24"/>
                <w:szCs w:val="24"/>
              </w:rPr>
              <w:t>4K 802.1Q VLAN</w:t>
            </w:r>
            <w:r>
              <w:rPr>
                <w:rFonts w:ascii="仿宋" w:eastAsia="仿宋" w:hAnsi="仿宋" w:cs="宋体" w:hint="eastAsia"/>
                <w:sz w:val="24"/>
                <w:szCs w:val="24"/>
              </w:rPr>
              <w:t>支持</w:t>
            </w:r>
            <w:r>
              <w:rPr>
                <w:rFonts w:ascii="仿宋" w:eastAsia="仿宋" w:hAnsi="仿宋" w:cs="宋体" w:hint="eastAsia"/>
                <w:sz w:val="24"/>
                <w:szCs w:val="24"/>
              </w:rPr>
              <w:t>Port based VLAN</w:t>
            </w:r>
            <w:r>
              <w:rPr>
                <w:rFonts w:ascii="仿宋" w:eastAsia="仿宋" w:hAnsi="仿宋" w:cs="宋体" w:hint="eastAsia"/>
                <w:sz w:val="24"/>
                <w:szCs w:val="24"/>
              </w:rPr>
              <w:t>支持</w:t>
            </w:r>
            <w:r>
              <w:rPr>
                <w:rFonts w:ascii="仿宋" w:eastAsia="仿宋" w:hAnsi="仿宋" w:cs="宋体" w:hint="eastAsia"/>
                <w:sz w:val="24"/>
                <w:szCs w:val="24"/>
              </w:rPr>
              <w:t>MAC based VLAN</w:t>
            </w:r>
            <w:r>
              <w:rPr>
                <w:rFonts w:ascii="仿宋" w:eastAsia="仿宋" w:hAnsi="仿宋" w:cs="宋体" w:hint="eastAsia"/>
                <w:sz w:val="24"/>
                <w:szCs w:val="24"/>
              </w:rPr>
              <w:t>支持</w:t>
            </w:r>
            <w:r>
              <w:rPr>
                <w:rFonts w:ascii="仿宋" w:eastAsia="仿宋" w:hAnsi="仿宋" w:cs="宋体" w:hint="eastAsia"/>
                <w:sz w:val="24"/>
                <w:szCs w:val="24"/>
              </w:rPr>
              <w:t>Protocol based VLAN</w:t>
            </w:r>
            <w:r>
              <w:rPr>
                <w:rFonts w:ascii="仿宋" w:eastAsia="仿宋" w:hAnsi="仿宋" w:cs="宋体" w:hint="eastAsia"/>
                <w:sz w:val="24"/>
                <w:szCs w:val="24"/>
              </w:rPr>
              <w:t>支持</w:t>
            </w:r>
            <w:r>
              <w:rPr>
                <w:rFonts w:ascii="仿宋" w:eastAsia="仿宋" w:hAnsi="仿宋" w:cs="宋体" w:hint="eastAsia"/>
                <w:sz w:val="24"/>
                <w:szCs w:val="24"/>
              </w:rPr>
              <w:t>Private VLAN</w:t>
            </w:r>
            <w:r>
              <w:rPr>
                <w:rFonts w:ascii="仿宋" w:eastAsia="仿宋" w:hAnsi="仿宋" w:cs="宋体" w:hint="eastAsia"/>
                <w:sz w:val="24"/>
                <w:szCs w:val="24"/>
              </w:rPr>
              <w:t>支持</w:t>
            </w:r>
            <w:r>
              <w:rPr>
                <w:rFonts w:ascii="仿宋" w:eastAsia="仿宋" w:hAnsi="仿宋" w:cs="宋体" w:hint="eastAsia"/>
                <w:sz w:val="24"/>
                <w:szCs w:val="24"/>
              </w:rPr>
              <w:t>Voice VLAN</w:t>
            </w:r>
            <w:r>
              <w:rPr>
                <w:rFonts w:ascii="仿宋" w:eastAsia="仿宋" w:hAnsi="仿宋" w:cs="宋体" w:hint="eastAsia"/>
                <w:sz w:val="24"/>
                <w:szCs w:val="24"/>
              </w:rPr>
              <w:t>支持</w:t>
            </w:r>
            <w:r>
              <w:rPr>
                <w:rFonts w:ascii="仿宋" w:eastAsia="仿宋" w:hAnsi="仿宋" w:cs="宋体" w:hint="eastAsia"/>
                <w:sz w:val="24"/>
                <w:szCs w:val="24"/>
              </w:rPr>
              <w:t>GVRP</w:t>
            </w:r>
            <w:r>
              <w:rPr>
                <w:rFonts w:ascii="仿宋" w:eastAsia="仿宋" w:hAnsi="仿宋" w:cs="宋体" w:hint="eastAsia"/>
                <w:sz w:val="24"/>
                <w:szCs w:val="24"/>
              </w:rPr>
              <w:t>；网络管理：</w:t>
            </w:r>
            <w:r>
              <w:rPr>
                <w:rFonts w:ascii="仿宋" w:eastAsia="仿宋" w:hAnsi="仿宋" w:cs="宋体" w:hint="eastAsia"/>
                <w:sz w:val="24"/>
                <w:szCs w:val="24"/>
              </w:rPr>
              <w:t>SNMP</w:t>
            </w:r>
            <w:r>
              <w:rPr>
                <w:rFonts w:ascii="仿宋" w:eastAsia="仿宋" w:hAnsi="仿宋" w:cs="宋体" w:hint="eastAsia"/>
                <w:sz w:val="24"/>
                <w:szCs w:val="24"/>
              </w:rPr>
              <w:t>、</w:t>
            </w:r>
            <w:r>
              <w:rPr>
                <w:rFonts w:ascii="仿宋" w:eastAsia="仿宋" w:hAnsi="仿宋" w:cs="宋体" w:hint="eastAsia"/>
                <w:sz w:val="24"/>
                <w:szCs w:val="24"/>
              </w:rPr>
              <w:t>CLI(Telnet/Console)</w:t>
            </w:r>
            <w:r>
              <w:rPr>
                <w:rFonts w:ascii="仿宋" w:eastAsia="仿宋" w:hAnsi="仿宋" w:cs="宋体" w:hint="eastAsia"/>
                <w:sz w:val="24"/>
                <w:szCs w:val="24"/>
              </w:rPr>
              <w:t>、</w:t>
            </w:r>
            <w:r>
              <w:rPr>
                <w:rFonts w:ascii="仿宋" w:eastAsia="仿宋" w:hAnsi="仿宋" w:cs="宋体" w:hint="eastAsia"/>
                <w:sz w:val="24"/>
                <w:szCs w:val="24"/>
              </w:rPr>
              <w:t>RMON</w:t>
            </w:r>
            <w:r>
              <w:rPr>
                <w:rFonts w:ascii="仿宋" w:eastAsia="仿宋" w:hAnsi="仿宋" w:cs="宋体" w:hint="eastAsia"/>
                <w:sz w:val="24"/>
                <w:szCs w:val="24"/>
              </w:rPr>
              <w:t>、</w:t>
            </w:r>
            <w:r>
              <w:rPr>
                <w:rFonts w:ascii="仿宋" w:eastAsia="仿宋" w:hAnsi="仿宋" w:cs="宋体" w:hint="eastAsia"/>
                <w:sz w:val="24"/>
                <w:szCs w:val="24"/>
              </w:rPr>
              <w:t>SSH</w:t>
            </w:r>
            <w:r>
              <w:rPr>
                <w:rFonts w:ascii="仿宋" w:eastAsia="仿宋" w:hAnsi="仿宋" w:cs="宋体" w:hint="eastAsia"/>
                <w:sz w:val="24"/>
                <w:szCs w:val="24"/>
              </w:rPr>
              <w:t>、</w:t>
            </w:r>
            <w:r>
              <w:rPr>
                <w:rFonts w:ascii="仿宋" w:eastAsia="仿宋" w:hAnsi="仿宋" w:cs="宋体" w:hint="eastAsia"/>
                <w:sz w:val="24"/>
                <w:szCs w:val="24"/>
              </w:rPr>
              <w:t>Syslog/Debug</w:t>
            </w:r>
            <w:r>
              <w:rPr>
                <w:rFonts w:ascii="仿宋" w:eastAsia="仿宋" w:hAnsi="仿宋" w:cs="宋体" w:hint="eastAsia"/>
                <w:sz w:val="24"/>
                <w:szCs w:val="24"/>
              </w:rPr>
              <w:t>、</w:t>
            </w:r>
            <w:r>
              <w:rPr>
                <w:rFonts w:ascii="仿宋" w:eastAsia="仿宋" w:hAnsi="仿宋" w:cs="宋体" w:hint="eastAsia"/>
                <w:sz w:val="24"/>
                <w:szCs w:val="24"/>
              </w:rPr>
              <w:t>NTP/SNTP</w:t>
            </w:r>
            <w:r>
              <w:rPr>
                <w:rFonts w:ascii="仿宋" w:eastAsia="仿宋" w:hAnsi="仿宋" w:cs="宋体" w:hint="eastAsia"/>
                <w:sz w:val="24"/>
                <w:szCs w:val="24"/>
              </w:rPr>
              <w:t>、</w:t>
            </w:r>
            <w:r>
              <w:rPr>
                <w:rFonts w:ascii="仿宋" w:eastAsia="仿宋" w:hAnsi="仿宋" w:cs="宋体" w:hint="eastAsia"/>
                <w:sz w:val="24"/>
                <w:szCs w:val="24"/>
              </w:rPr>
              <w:t>FTP</w:t>
            </w:r>
            <w:r>
              <w:rPr>
                <w:rFonts w:ascii="仿宋" w:eastAsia="仿宋" w:hAnsi="仿宋" w:cs="宋体" w:hint="eastAsia"/>
                <w:sz w:val="24"/>
                <w:szCs w:val="24"/>
              </w:rPr>
              <w:t>、</w:t>
            </w:r>
            <w:r>
              <w:rPr>
                <w:rFonts w:ascii="仿宋" w:eastAsia="仿宋" w:hAnsi="仿宋" w:cs="宋体" w:hint="eastAsia"/>
                <w:sz w:val="24"/>
                <w:szCs w:val="24"/>
              </w:rPr>
              <w:t>TFTP</w:t>
            </w:r>
            <w:r>
              <w:rPr>
                <w:rFonts w:ascii="仿宋" w:eastAsia="仿宋" w:hAnsi="仿宋" w:cs="宋体" w:hint="eastAsia"/>
                <w:sz w:val="24"/>
                <w:szCs w:val="24"/>
              </w:rPr>
              <w:t>、</w:t>
            </w:r>
            <w:r>
              <w:rPr>
                <w:rFonts w:ascii="仿宋" w:eastAsia="仿宋" w:hAnsi="仿宋" w:cs="宋体" w:hint="eastAsia"/>
                <w:sz w:val="24"/>
                <w:szCs w:val="24"/>
              </w:rPr>
              <w:t>Web</w:t>
            </w:r>
          </w:p>
        </w:tc>
        <w:tc>
          <w:tcPr>
            <w:tcW w:w="708" w:type="dxa"/>
            <w:shd w:val="clear" w:color="auto" w:fill="auto"/>
            <w:vAlign w:val="center"/>
          </w:tcPr>
          <w:p w14:paraId="4A2D67DA"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台</w:t>
            </w:r>
          </w:p>
        </w:tc>
        <w:tc>
          <w:tcPr>
            <w:tcW w:w="709" w:type="dxa"/>
            <w:shd w:val="clear" w:color="auto" w:fill="auto"/>
            <w:vAlign w:val="center"/>
          </w:tcPr>
          <w:p w14:paraId="4AF5F25B"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1</w:t>
            </w:r>
          </w:p>
        </w:tc>
        <w:tc>
          <w:tcPr>
            <w:tcW w:w="1134" w:type="dxa"/>
            <w:vAlign w:val="center"/>
          </w:tcPr>
          <w:p w14:paraId="585F76EE" w14:textId="77777777" w:rsidR="00313F2C" w:rsidRDefault="00313F2C">
            <w:pPr>
              <w:jc w:val="center"/>
              <w:textAlignment w:val="center"/>
              <w:rPr>
                <w:rFonts w:ascii="仿宋" w:eastAsia="仿宋" w:hAnsi="仿宋" w:cs="仿宋_GB2312"/>
              </w:rPr>
            </w:pPr>
          </w:p>
        </w:tc>
        <w:tc>
          <w:tcPr>
            <w:tcW w:w="1134" w:type="dxa"/>
            <w:vAlign w:val="center"/>
          </w:tcPr>
          <w:p w14:paraId="61627B8D" w14:textId="77777777" w:rsidR="00313F2C" w:rsidRDefault="00313F2C">
            <w:pPr>
              <w:jc w:val="center"/>
              <w:textAlignment w:val="center"/>
              <w:rPr>
                <w:rFonts w:ascii="仿宋" w:eastAsia="仿宋" w:hAnsi="仿宋" w:cs="仿宋_GB2312"/>
              </w:rPr>
            </w:pPr>
          </w:p>
        </w:tc>
      </w:tr>
      <w:tr w:rsidR="00313F2C" w14:paraId="2899F0C9" w14:textId="77777777">
        <w:trPr>
          <w:trHeight w:val="600"/>
        </w:trPr>
        <w:tc>
          <w:tcPr>
            <w:tcW w:w="709" w:type="dxa"/>
            <w:shd w:val="clear" w:color="auto" w:fill="auto"/>
            <w:vAlign w:val="center"/>
          </w:tcPr>
          <w:p w14:paraId="71CAF97B"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11</w:t>
            </w:r>
          </w:p>
        </w:tc>
        <w:tc>
          <w:tcPr>
            <w:tcW w:w="1134" w:type="dxa"/>
            <w:shd w:val="clear" w:color="auto" w:fill="auto"/>
            <w:vAlign w:val="center"/>
          </w:tcPr>
          <w:p w14:paraId="12D1E370"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施工</w:t>
            </w:r>
          </w:p>
        </w:tc>
        <w:tc>
          <w:tcPr>
            <w:tcW w:w="4395" w:type="dxa"/>
            <w:shd w:val="clear" w:color="auto" w:fill="auto"/>
            <w:vAlign w:val="center"/>
          </w:tcPr>
          <w:p w14:paraId="190F0DFE" w14:textId="77777777" w:rsidR="00313F2C" w:rsidRDefault="00EF5D77">
            <w:pPr>
              <w:spacing w:after="0" w:line="240" w:lineRule="auto"/>
              <w:jc w:val="left"/>
              <w:rPr>
                <w:rFonts w:ascii="仿宋" w:eastAsia="仿宋" w:hAnsi="仿宋" w:cs="宋体"/>
                <w:sz w:val="24"/>
                <w:szCs w:val="24"/>
              </w:rPr>
            </w:pPr>
            <w:r>
              <w:rPr>
                <w:rFonts w:ascii="仿宋" w:eastAsia="仿宋" w:hAnsi="仿宋" w:cs="宋体" w:hint="eastAsia"/>
                <w:sz w:val="24"/>
                <w:szCs w:val="24"/>
              </w:rPr>
              <w:t>线槽线管铺设，光缆铺设，挖沟恢复及管配件、光纤熔接以及耗材辅料，包括</w:t>
            </w:r>
            <w:r>
              <w:rPr>
                <w:rFonts w:ascii="仿宋" w:eastAsia="仿宋" w:hAnsi="仿宋" w:cs="宋体" w:hint="eastAsia"/>
                <w:sz w:val="24"/>
                <w:szCs w:val="24"/>
              </w:rPr>
              <w:t>国标超五类</w:t>
            </w:r>
            <w:r>
              <w:rPr>
                <w:rFonts w:ascii="仿宋" w:eastAsia="仿宋" w:hAnsi="仿宋" w:cs="宋体" w:hint="eastAsia"/>
                <w:sz w:val="24"/>
                <w:szCs w:val="24"/>
              </w:rPr>
              <w:t>室外网线</w:t>
            </w:r>
            <w:r>
              <w:rPr>
                <w:rFonts w:ascii="仿宋" w:eastAsia="仿宋" w:hAnsi="仿宋" w:cs="宋体" w:hint="eastAsia"/>
                <w:sz w:val="24"/>
                <w:szCs w:val="24"/>
              </w:rPr>
              <w:t>（</w:t>
            </w:r>
            <w:r>
              <w:rPr>
                <w:rFonts w:ascii="仿宋" w:eastAsia="仿宋" w:hAnsi="仿宋" w:cs="宋体" w:hint="eastAsia"/>
                <w:sz w:val="24"/>
                <w:szCs w:val="24"/>
              </w:rPr>
              <w:t>工程板</w:t>
            </w:r>
            <w:r>
              <w:rPr>
                <w:rFonts w:ascii="仿宋" w:eastAsia="仿宋" w:hAnsi="仿宋" w:cs="宋体" w:hint="eastAsia"/>
                <w:sz w:val="24"/>
                <w:szCs w:val="24"/>
              </w:rPr>
              <w:t>0.5mm</w:t>
            </w:r>
            <w:r>
              <w:rPr>
                <w:rFonts w:ascii="仿宋" w:eastAsia="仿宋" w:hAnsi="仿宋" w:cs="宋体" w:hint="eastAsia"/>
                <w:sz w:val="24"/>
                <w:szCs w:val="24"/>
              </w:rPr>
              <w:t>无氧铜线芯</w:t>
            </w:r>
            <w:r>
              <w:rPr>
                <w:rFonts w:ascii="仿宋" w:eastAsia="仿宋" w:hAnsi="仿宋" w:cs="宋体" w:hint="eastAsia"/>
                <w:sz w:val="24"/>
                <w:szCs w:val="24"/>
              </w:rPr>
              <w:t>）</w:t>
            </w:r>
            <w:r>
              <w:rPr>
                <w:rFonts w:ascii="仿宋" w:eastAsia="仿宋" w:hAnsi="仿宋" w:cs="宋体" w:hint="eastAsia"/>
                <w:sz w:val="24"/>
                <w:szCs w:val="24"/>
              </w:rPr>
              <w:t>、</w:t>
            </w:r>
            <w:r>
              <w:rPr>
                <w:rFonts w:ascii="仿宋" w:eastAsia="仿宋" w:hAnsi="仿宋" w:cs="宋体" w:hint="eastAsia"/>
                <w:sz w:val="24"/>
                <w:szCs w:val="24"/>
              </w:rPr>
              <w:t>国标</w:t>
            </w:r>
            <w:r>
              <w:rPr>
                <w:rFonts w:ascii="仿宋" w:eastAsia="仿宋" w:hAnsi="仿宋" w:cs="宋体" w:hint="eastAsia"/>
                <w:sz w:val="24"/>
                <w:szCs w:val="24"/>
              </w:rPr>
              <w:t>摄像机电源线</w:t>
            </w:r>
            <w:r>
              <w:rPr>
                <w:rFonts w:ascii="仿宋" w:eastAsia="仿宋" w:hAnsi="仿宋" w:cs="宋体" w:hint="eastAsia"/>
                <w:sz w:val="24"/>
                <w:szCs w:val="24"/>
              </w:rPr>
              <w:t>（</w:t>
            </w:r>
            <w:r>
              <w:rPr>
                <w:rFonts w:ascii="仿宋" w:eastAsia="仿宋" w:hAnsi="仿宋" w:cs="宋体" w:hint="eastAsia"/>
                <w:sz w:val="24"/>
                <w:szCs w:val="24"/>
              </w:rPr>
              <w:t>RVV2*1.0</w:t>
            </w:r>
            <w:r>
              <w:rPr>
                <w:rFonts w:ascii="仿宋" w:eastAsia="仿宋" w:hAnsi="仿宋" w:cs="宋体" w:hint="eastAsia"/>
                <w:sz w:val="24"/>
                <w:szCs w:val="24"/>
              </w:rPr>
              <w:t>）</w:t>
            </w:r>
            <w:r>
              <w:rPr>
                <w:rFonts w:ascii="仿宋" w:eastAsia="仿宋" w:hAnsi="仿宋" w:cs="宋体" w:hint="eastAsia"/>
                <w:sz w:val="24"/>
                <w:szCs w:val="24"/>
              </w:rPr>
              <w:t>、光纤跳线</w:t>
            </w:r>
            <w:r>
              <w:rPr>
                <w:rFonts w:ascii="仿宋" w:eastAsia="仿宋" w:hAnsi="仿宋" w:cs="宋体" w:hint="eastAsia"/>
                <w:sz w:val="24"/>
                <w:szCs w:val="24"/>
              </w:rPr>
              <w:t>（</w:t>
            </w:r>
            <w:r>
              <w:rPr>
                <w:rFonts w:ascii="仿宋" w:eastAsia="仿宋" w:hAnsi="仿宋" w:cs="宋体" w:hint="eastAsia"/>
                <w:sz w:val="24"/>
                <w:szCs w:val="24"/>
              </w:rPr>
              <w:t>工作波长不低于</w:t>
            </w:r>
            <w:r>
              <w:rPr>
                <w:rFonts w:ascii="仿宋" w:eastAsia="仿宋" w:hAnsi="仿宋" w:cs="宋体" w:hint="eastAsia"/>
                <w:sz w:val="24"/>
                <w:szCs w:val="24"/>
              </w:rPr>
              <w:t>1300</w:t>
            </w:r>
            <w:r>
              <w:rPr>
                <w:rFonts w:ascii="仿宋" w:eastAsia="仿宋" w:hAnsi="仿宋" w:cs="宋体" w:hint="eastAsia"/>
                <w:sz w:val="24"/>
                <w:szCs w:val="24"/>
              </w:rPr>
              <w:t>米</w:t>
            </w:r>
            <w:r>
              <w:rPr>
                <w:rFonts w:ascii="仿宋" w:eastAsia="仿宋" w:hAnsi="仿宋" w:cs="宋体" w:hint="eastAsia"/>
                <w:sz w:val="24"/>
                <w:szCs w:val="24"/>
              </w:rPr>
              <w:t>）</w:t>
            </w:r>
            <w:r>
              <w:rPr>
                <w:rFonts w:ascii="仿宋" w:eastAsia="仿宋" w:hAnsi="仿宋" w:cs="宋体" w:hint="eastAsia"/>
                <w:sz w:val="24"/>
                <w:szCs w:val="24"/>
              </w:rPr>
              <w:t>、单模单纤</w:t>
            </w:r>
            <w:r>
              <w:rPr>
                <w:rFonts w:ascii="仿宋" w:eastAsia="仿宋" w:hAnsi="仿宋" w:cs="宋体" w:hint="eastAsia"/>
                <w:sz w:val="24"/>
                <w:szCs w:val="24"/>
              </w:rPr>
              <w:t>（</w:t>
            </w:r>
            <w:r>
              <w:rPr>
                <w:rFonts w:ascii="仿宋" w:eastAsia="仿宋" w:hAnsi="仿宋" w:cs="宋体" w:hint="eastAsia"/>
                <w:sz w:val="24"/>
                <w:szCs w:val="24"/>
              </w:rPr>
              <w:t>国际单模</w:t>
            </w:r>
            <w:r>
              <w:rPr>
                <w:rFonts w:ascii="仿宋" w:eastAsia="仿宋" w:hAnsi="仿宋" w:cs="宋体" w:hint="eastAsia"/>
                <w:sz w:val="24"/>
                <w:szCs w:val="24"/>
              </w:rPr>
              <w:t>12</w:t>
            </w:r>
            <w:r>
              <w:rPr>
                <w:rFonts w:ascii="仿宋" w:eastAsia="仿宋" w:hAnsi="仿宋" w:cs="宋体" w:hint="eastAsia"/>
                <w:sz w:val="24"/>
                <w:szCs w:val="24"/>
              </w:rPr>
              <w:t>芯</w:t>
            </w:r>
            <w:r>
              <w:rPr>
                <w:rFonts w:ascii="仿宋" w:eastAsia="仿宋" w:hAnsi="仿宋" w:cs="宋体" w:hint="eastAsia"/>
                <w:sz w:val="24"/>
                <w:szCs w:val="24"/>
              </w:rPr>
              <w:t>）</w:t>
            </w:r>
            <w:r>
              <w:rPr>
                <w:rFonts w:ascii="仿宋" w:eastAsia="仿宋" w:hAnsi="仿宋" w:cs="宋体" w:hint="eastAsia"/>
                <w:sz w:val="24"/>
                <w:szCs w:val="24"/>
              </w:rPr>
              <w:t>等</w:t>
            </w:r>
            <w:r>
              <w:rPr>
                <w:rFonts w:ascii="仿宋" w:eastAsia="仿宋" w:hAnsi="仿宋" w:cs="宋体" w:hint="eastAsia"/>
                <w:sz w:val="24"/>
                <w:szCs w:val="24"/>
              </w:rPr>
              <w:t>.</w:t>
            </w:r>
          </w:p>
        </w:tc>
        <w:tc>
          <w:tcPr>
            <w:tcW w:w="708" w:type="dxa"/>
            <w:shd w:val="clear" w:color="auto" w:fill="auto"/>
            <w:vAlign w:val="center"/>
          </w:tcPr>
          <w:p w14:paraId="719875A1"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宗</w:t>
            </w:r>
          </w:p>
        </w:tc>
        <w:tc>
          <w:tcPr>
            <w:tcW w:w="709" w:type="dxa"/>
            <w:shd w:val="clear" w:color="auto" w:fill="auto"/>
            <w:vAlign w:val="center"/>
          </w:tcPr>
          <w:p w14:paraId="00E58FB6" w14:textId="77777777" w:rsidR="00313F2C" w:rsidRDefault="00EF5D77">
            <w:pPr>
              <w:spacing w:after="0" w:line="240" w:lineRule="auto"/>
              <w:jc w:val="center"/>
              <w:rPr>
                <w:rFonts w:ascii="仿宋" w:eastAsia="仿宋" w:hAnsi="仿宋" w:cs="宋体"/>
                <w:sz w:val="24"/>
                <w:szCs w:val="24"/>
              </w:rPr>
            </w:pPr>
            <w:r>
              <w:rPr>
                <w:rFonts w:ascii="仿宋" w:eastAsia="仿宋" w:hAnsi="仿宋" w:cs="宋体" w:hint="eastAsia"/>
                <w:sz w:val="24"/>
                <w:szCs w:val="24"/>
              </w:rPr>
              <w:t>1</w:t>
            </w:r>
          </w:p>
        </w:tc>
        <w:tc>
          <w:tcPr>
            <w:tcW w:w="1134" w:type="dxa"/>
            <w:vAlign w:val="center"/>
          </w:tcPr>
          <w:p w14:paraId="01C6F417" w14:textId="77777777" w:rsidR="00313F2C" w:rsidRDefault="00313F2C">
            <w:pPr>
              <w:jc w:val="center"/>
              <w:textAlignment w:val="center"/>
              <w:rPr>
                <w:rFonts w:ascii="仿宋" w:eastAsia="仿宋" w:hAnsi="仿宋" w:cs="仿宋_GB2312"/>
              </w:rPr>
            </w:pPr>
          </w:p>
        </w:tc>
        <w:tc>
          <w:tcPr>
            <w:tcW w:w="1134" w:type="dxa"/>
            <w:vAlign w:val="center"/>
          </w:tcPr>
          <w:p w14:paraId="488EC7F5" w14:textId="77777777" w:rsidR="00313F2C" w:rsidRDefault="00313F2C">
            <w:pPr>
              <w:jc w:val="center"/>
              <w:textAlignment w:val="center"/>
              <w:rPr>
                <w:rFonts w:ascii="仿宋" w:eastAsia="仿宋" w:hAnsi="仿宋" w:cs="仿宋_GB2312"/>
              </w:rPr>
            </w:pPr>
          </w:p>
        </w:tc>
      </w:tr>
      <w:tr w:rsidR="00313F2C" w14:paraId="1DB2FA73" w14:textId="77777777">
        <w:trPr>
          <w:trHeight w:val="600"/>
        </w:trPr>
        <w:tc>
          <w:tcPr>
            <w:tcW w:w="6238" w:type="dxa"/>
            <w:gridSpan w:val="3"/>
            <w:shd w:val="clear" w:color="auto" w:fill="auto"/>
            <w:vAlign w:val="center"/>
          </w:tcPr>
          <w:p w14:paraId="34B71408" w14:textId="77777777" w:rsidR="00313F2C" w:rsidRDefault="00EF5D77">
            <w:pPr>
              <w:spacing w:after="0" w:line="240" w:lineRule="auto"/>
              <w:jc w:val="left"/>
              <w:rPr>
                <w:rFonts w:ascii="仿宋_GB2312" w:eastAsia="仿宋_GB2312" w:hAnsi="宋体" w:cs="宋体"/>
                <w:sz w:val="24"/>
                <w:szCs w:val="24"/>
              </w:rPr>
            </w:pPr>
            <w:r>
              <w:rPr>
                <w:rFonts w:ascii="仿宋_GB2312" w:eastAsia="仿宋_GB2312" w:hAnsi="宋体" w:cs="宋体" w:hint="eastAsia"/>
                <w:sz w:val="24"/>
                <w:szCs w:val="24"/>
              </w:rPr>
              <w:lastRenderedPageBreak/>
              <w:t xml:space="preserve">                        </w:t>
            </w:r>
            <w:r>
              <w:rPr>
                <w:rFonts w:ascii="仿宋_GB2312" w:eastAsia="仿宋_GB2312" w:hAnsi="宋体" w:cs="宋体" w:hint="eastAsia"/>
                <w:sz w:val="24"/>
                <w:szCs w:val="24"/>
              </w:rPr>
              <w:t>合计</w:t>
            </w:r>
          </w:p>
        </w:tc>
        <w:tc>
          <w:tcPr>
            <w:tcW w:w="708" w:type="dxa"/>
            <w:shd w:val="clear" w:color="auto" w:fill="auto"/>
            <w:vAlign w:val="center"/>
          </w:tcPr>
          <w:p w14:paraId="6E88358B" w14:textId="77777777" w:rsidR="00313F2C" w:rsidRDefault="00313F2C">
            <w:pPr>
              <w:spacing w:after="0" w:line="240" w:lineRule="auto"/>
              <w:jc w:val="center"/>
              <w:rPr>
                <w:rFonts w:ascii="仿宋_GB2312" w:eastAsia="仿宋_GB2312" w:hAnsi="宋体" w:cs="宋体"/>
                <w:sz w:val="24"/>
                <w:szCs w:val="24"/>
              </w:rPr>
            </w:pPr>
          </w:p>
        </w:tc>
        <w:tc>
          <w:tcPr>
            <w:tcW w:w="709" w:type="dxa"/>
            <w:shd w:val="clear" w:color="auto" w:fill="auto"/>
            <w:vAlign w:val="center"/>
          </w:tcPr>
          <w:p w14:paraId="7A7B1000" w14:textId="77777777" w:rsidR="00313F2C" w:rsidRDefault="00313F2C">
            <w:pPr>
              <w:spacing w:after="0" w:line="240" w:lineRule="auto"/>
              <w:jc w:val="center"/>
              <w:rPr>
                <w:rFonts w:ascii="仿宋_GB2312" w:eastAsia="仿宋_GB2312" w:hAnsi="宋体" w:cs="宋体"/>
                <w:sz w:val="24"/>
                <w:szCs w:val="24"/>
              </w:rPr>
            </w:pPr>
          </w:p>
        </w:tc>
        <w:tc>
          <w:tcPr>
            <w:tcW w:w="1134" w:type="dxa"/>
            <w:vAlign w:val="center"/>
          </w:tcPr>
          <w:p w14:paraId="5E21CF9A" w14:textId="77777777" w:rsidR="00313F2C" w:rsidRDefault="00313F2C">
            <w:pPr>
              <w:jc w:val="center"/>
              <w:textAlignment w:val="center"/>
              <w:rPr>
                <w:rFonts w:ascii="仿宋_GB2312" w:eastAsia="仿宋_GB2312" w:hAnsi="仿宋_GB2312" w:cs="仿宋_GB2312"/>
              </w:rPr>
            </w:pPr>
          </w:p>
        </w:tc>
        <w:tc>
          <w:tcPr>
            <w:tcW w:w="1134" w:type="dxa"/>
            <w:vAlign w:val="center"/>
          </w:tcPr>
          <w:p w14:paraId="52262DAC" w14:textId="77777777" w:rsidR="00313F2C" w:rsidRDefault="00313F2C">
            <w:pPr>
              <w:jc w:val="center"/>
              <w:textAlignment w:val="center"/>
              <w:rPr>
                <w:rFonts w:ascii="仿宋_GB2312" w:eastAsia="仿宋_GB2312" w:hAnsi="仿宋_GB2312" w:cs="仿宋_GB2312"/>
              </w:rPr>
            </w:pPr>
          </w:p>
        </w:tc>
      </w:tr>
    </w:tbl>
    <w:p w14:paraId="763ED4E2" w14:textId="77777777" w:rsidR="00313F2C" w:rsidRDefault="00313F2C">
      <w:pPr>
        <w:spacing w:line="380" w:lineRule="exact"/>
        <w:ind w:leftChars="67" w:left="147"/>
        <w:rPr>
          <w:rFonts w:ascii="仿宋" w:eastAsia="仿宋" w:hAnsi="仿宋"/>
          <w:sz w:val="28"/>
          <w:szCs w:val="28"/>
        </w:rPr>
      </w:pPr>
    </w:p>
    <w:p w14:paraId="6379CA66" w14:textId="77777777" w:rsidR="00313F2C" w:rsidRDefault="00313F2C">
      <w:pPr>
        <w:spacing w:line="380" w:lineRule="exact"/>
        <w:ind w:leftChars="67" w:left="147"/>
        <w:rPr>
          <w:rFonts w:ascii="仿宋" w:eastAsia="仿宋" w:hAnsi="仿宋"/>
          <w:sz w:val="28"/>
          <w:szCs w:val="28"/>
        </w:rPr>
      </w:pPr>
    </w:p>
    <w:p w14:paraId="5256A543" w14:textId="77777777" w:rsidR="00313F2C" w:rsidRDefault="00EF5D77">
      <w:pPr>
        <w:spacing w:line="380" w:lineRule="exact"/>
        <w:ind w:leftChars="67" w:left="147"/>
        <w:rPr>
          <w:rFonts w:ascii="仿宋" w:eastAsia="仿宋" w:hAnsi="仿宋"/>
          <w:sz w:val="28"/>
          <w:szCs w:val="28"/>
        </w:rPr>
      </w:pPr>
      <w:r>
        <w:rPr>
          <w:rFonts w:ascii="仿宋" w:eastAsia="仿宋" w:hAnsi="仿宋"/>
          <w:sz w:val="28"/>
          <w:szCs w:val="28"/>
        </w:rPr>
        <w:t>注：</w:t>
      </w:r>
      <w:r>
        <w:rPr>
          <w:rFonts w:ascii="仿宋" w:eastAsia="仿宋" w:hAnsi="仿宋"/>
          <w:sz w:val="28"/>
          <w:szCs w:val="28"/>
        </w:rPr>
        <w:t>1.</w:t>
      </w:r>
      <w:r>
        <w:rPr>
          <w:rFonts w:ascii="仿宋" w:eastAsia="仿宋" w:hAnsi="仿宋"/>
          <w:sz w:val="28"/>
          <w:szCs w:val="28"/>
        </w:rPr>
        <w:t>如果按单价计算的结果与总价不一致</w:t>
      </w:r>
      <w:r>
        <w:rPr>
          <w:rFonts w:ascii="仿宋" w:eastAsia="仿宋" w:hAnsi="仿宋"/>
          <w:sz w:val="28"/>
          <w:szCs w:val="28"/>
        </w:rPr>
        <w:t>,</w:t>
      </w:r>
      <w:r>
        <w:rPr>
          <w:rFonts w:ascii="仿宋" w:eastAsia="仿宋" w:hAnsi="仿宋"/>
          <w:sz w:val="28"/>
          <w:szCs w:val="28"/>
        </w:rPr>
        <w:t>以单价为准修正总价。</w:t>
      </w:r>
    </w:p>
    <w:p w14:paraId="610EDEFE" w14:textId="77777777" w:rsidR="00313F2C" w:rsidRDefault="00EF5D77">
      <w:pPr>
        <w:spacing w:line="380" w:lineRule="exact"/>
        <w:ind w:leftChars="67" w:left="147" w:firstLineChars="200" w:firstLine="560"/>
        <w:rPr>
          <w:rFonts w:ascii="仿宋" w:eastAsia="仿宋" w:hAnsi="仿宋"/>
          <w:sz w:val="28"/>
          <w:szCs w:val="28"/>
        </w:rPr>
      </w:pPr>
      <w:r>
        <w:rPr>
          <w:rFonts w:ascii="仿宋" w:eastAsia="仿宋" w:hAnsi="仿宋"/>
          <w:sz w:val="28"/>
          <w:szCs w:val="28"/>
        </w:rPr>
        <w:t>2.</w:t>
      </w:r>
      <w:r>
        <w:rPr>
          <w:rFonts w:ascii="仿宋" w:eastAsia="仿宋" w:hAnsi="仿宋"/>
          <w:sz w:val="28"/>
          <w:szCs w:val="28"/>
        </w:rPr>
        <w:t>如果不提供详细参数和报价将视为没有实质性响应</w:t>
      </w:r>
      <w:r>
        <w:rPr>
          <w:rFonts w:ascii="仿宋" w:eastAsia="仿宋" w:hAnsi="仿宋" w:hint="eastAsia"/>
          <w:sz w:val="28"/>
          <w:szCs w:val="28"/>
        </w:rPr>
        <w:t>公开询价</w:t>
      </w:r>
      <w:r>
        <w:rPr>
          <w:rFonts w:ascii="仿宋" w:eastAsia="仿宋" w:hAnsi="仿宋"/>
          <w:sz w:val="28"/>
          <w:szCs w:val="28"/>
        </w:rPr>
        <w:t>文件。</w:t>
      </w:r>
    </w:p>
    <w:p w14:paraId="128DA672" w14:textId="77777777" w:rsidR="00313F2C" w:rsidRDefault="00313F2C">
      <w:pPr>
        <w:spacing w:after="0" w:line="300" w:lineRule="exact"/>
        <w:ind w:firstLineChars="200" w:firstLine="560"/>
        <w:rPr>
          <w:rFonts w:ascii="仿宋" w:eastAsia="仿宋" w:hAnsi="仿宋"/>
          <w:sz w:val="28"/>
          <w:szCs w:val="28"/>
          <w:lang w:val="zh-CN"/>
        </w:rPr>
      </w:pPr>
    </w:p>
    <w:p w14:paraId="5F3713AB" w14:textId="77777777" w:rsidR="00313F2C" w:rsidRDefault="00313F2C">
      <w:pPr>
        <w:spacing w:line="380" w:lineRule="exact"/>
        <w:rPr>
          <w:rFonts w:ascii="仿宋" w:eastAsia="仿宋" w:hAnsi="仿宋"/>
          <w:sz w:val="28"/>
          <w:szCs w:val="28"/>
          <w:lang w:val="zh-CN"/>
        </w:rPr>
      </w:pPr>
    </w:p>
    <w:p w14:paraId="5EFA600F" w14:textId="77777777" w:rsidR="00313F2C" w:rsidRDefault="00EF5D77">
      <w:pPr>
        <w:spacing w:line="360" w:lineRule="auto"/>
        <w:ind w:right="960"/>
        <w:jc w:val="right"/>
        <w:rPr>
          <w:rFonts w:ascii="仿宋" w:eastAsia="仿宋" w:hAnsi="仿宋"/>
          <w:sz w:val="28"/>
          <w:szCs w:val="28"/>
          <w:lang w:val="zh-CN"/>
        </w:rPr>
      </w:pPr>
      <w:r>
        <w:rPr>
          <w:rFonts w:ascii="仿宋" w:eastAsia="仿宋" w:hAnsi="仿宋" w:hint="eastAsia"/>
          <w:sz w:val="28"/>
          <w:szCs w:val="28"/>
          <w:lang w:val="zh-CN"/>
        </w:rPr>
        <w:t>参与人授权代表</w:t>
      </w:r>
      <w:r>
        <w:rPr>
          <w:rFonts w:ascii="仿宋" w:eastAsia="仿宋" w:hAnsi="仿宋"/>
          <w:sz w:val="28"/>
          <w:szCs w:val="28"/>
          <w:lang w:val="zh-CN"/>
        </w:rPr>
        <w:t>（签字</w:t>
      </w:r>
      <w:r>
        <w:rPr>
          <w:rFonts w:ascii="仿宋" w:eastAsia="仿宋" w:hAnsi="仿宋" w:hint="eastAsia"/>
          <w:sz w:val="28"/>
          <w:szCs w:val="28"/>
          <w:lang w:val="zh-CN"/>
        </w:rPr>
        <w:t>或盖章</w:t>
      </w:r>
      <w:r>
        <w:rPr>
          <w:rFonts w:ascii="仿宋" w:eastAsia="仿宋" w:hAnsi="仿宋"/>
          <w:sz w:val="28"/>
          <w:szCs w:val="28"/>
          <w:lang w:val="zh-CN"/>
        </w:rPr>
        <w:t>）：</w:t>
      </w:r>
    </w:p>
    <w:p w14:paraId="46441097" w14:textId="77777777" w:rsidR="00313F2C" w:rsidRDefault="00EF5D77">
      <w:pPr>
        <w:spacing w:line="380" w:lineRule="exact"/>
        <w:ind w:right="1120" w:firstLineChars="1500" w:firstLine="4200"/>
        <w:outlineLvl w:val="2"/>
        <w:rPr>
          <w:rFonts w:ascii="仿宋" w:eastAsia="仿宋" w:hAnsi="仿宋"/>
          <w:sz w:val="28"/>
          <w:szCs w:val="28"/>
          <w:lang w:val="zh-CN"/>
        </w:rPr>
      </w:pPr>
      <w:r>
        <w:rPr>
          <w:rFonts w:ascii="仿宋" w:eastAsia="仿宋" w:hAnsi="仿宋" w:hint="eastAsia"/>
          <w:sz w:val="28"/>
          <w:szCs w:val="28"/>
          <w:lang w:val="zh-CN"/>
        </w:rPr>
        <w:t>日</w:t>
      </w:r>
      <w:r>
        <w:rPr>
          <w:rFonts w:ascii="仿宋" w:eastAsia="仿宋" w:hAnsi="仿宋" w:hint="eastAsia"/>
          <w:sz w:val="28"/>
          <w:szCs w:val="28"/>
          <w:lang w:val="zh-CN"/>
        </w:rPr>
        <w:t xml:space="preserve"> </w:t>
      </w:r>
      <w:r>
        <w:rPr>
          <w:rFonts w:ascii="仿宋" w:eastAsia="仿宋" w:hAnsi="仿宋" w:hint="eastAsia"/>
          <w:sz w:val="28"/>
          <w:szCs w:val="28"/>
          <w:lang w:val="zh-CN"/>
        </w:rPr>
        <w:t>期：</w:t>
      </w:r>
      <w:bookmarkStart w:id="116" w:name="_Toc219800249"/>
      <w:bookmarkStart w:id="117" w:name="_Toc191803631"/>
      <w:bookmarkStart w:id="118" w:name="_Toc213756001"/>
      <w:bookmarkStart w:id="119" w:name="_Toc223146614"/>
      <w:bookmarkStart w:id="120" w:name="_Toc192664158"/>
      <w:bookmarkStart w:id="121" w:name="_Toc192996451"/>
      <w:bookmarkStart w:id="122" w:name="_Toc211917121"/>
      <w:bookmarkStart w:id="123" w:name="_Toc193160453"/>
      <w:bookmarkStart w:id="124" w:name="_Toc192663840"/>
      <w:bookmarkStart w:id="125" w:name="_Toc253066624"/>
      <w:bookmarkStart w:id="126" w:name="_Toc213755945"/>
      <w:bookmarkStart w:id="127" w:name="_Toc193165739"/>
      <w:bookmarkStart w:id="128" w:name="_Toc213756057"/>
      <w:bookmarkStart w:id="129" w:name="_Toc236021457"/>
      <w:bookmarkStart w:id="130" w:name="_Toc213755864"/>
      <w:bookmarkStart w:id="131" w:name="_Toc182372787"/>
      <w:bookmarkStart w:id="132" w:name="_Toc192996343"/>
      <w:bookmarkStart w:id="133" w:name="_Toc225669328"/>
      <w:bookmarkStart w:id="134" w:name="_Toc267060076"/>
      <w:bookmarkStart w:id="135" w:name="_Toc258401265"/>
      <w:bookmarkStart w:id="136" w:name="_Toc191802695"/>
      <w:bookmarkStart w:id="137" w:name="_Toc203355738"/>
      <w:bookmarkStart w:id="138" w:name="_Toc230071153"/>
      <w:bookmarkStart w:id="139" w:name="_Toc227058536"/>
      <w:bookmarkStart w:id="140" w:name="_Toc235437998"/>
      <w:bookmarkStart w:id="141" w:name="_Toc255975016"/>
      <w:bookmarkStart w:id="142" w:name="_Toc267060326"/>
      <w:bookmarkStart w:id="143" w:name="_Toc182805222"/>
      <w:bookmarkStart w:id="144" w:name="_Toc235438352"/>
      <w:bookmarkStart w:id="145" w:name="_Toc192663691"/>
      <w:bookmarkStart w:id="146" w:name="_Toc235438281"/>
      <w:bookmarkStart w:id="147" w:name="_Toc160880165"/>
      <w:bookmarkStart w:id="148" w:name="_Toc217891408"/>
      <w:bookmarkStart w:id="149" w:name="_Toc191783227"/>
      <w:bookmarkStart w:id="150" w:name="_Toc232302122"/>
      <w:bookmarkStart w:id="151" w:name="_Toc191789334"/>
      <w:bookmarkStart w:id="152" w:name="_Toc267059811"/>
      <w:bookmarkStart w:id="153" w:name="_Toc266868943"/>
      <w:bookmarkStart w:id="154" w:name="_Toc249325720"/>
      <w:bookmarkStart w:id="155" w:name="_Toc259520874"/>
      <w:bookmarkStart w:id="156" w:name="_Toc267059658"/>
      <w:bookmarkStart w:id="157" w:name="_Toc181436466"/>
      <w:bookmarkStart w:id="158" w:name="_Toc181436570"/>
      <w:bookmarkStart w:id="159" w:name="_Toc160880534"/>
      <w:bookmarkStart w:id="160" w:name="_Toc169332843"/>
      <w:bookmarkStart w:id="161" w:name="_Toc267059544"/>
      <w:bookmarkStart w:id="162" w:name="_Toc251613839"/>
      <w:bookmarkStart w:id="163" w:name="_Toc267059924"/>
      <w:bookmarkStart w:id="164" w:name="_Toc169332954"/>
      <w:bookmarkStart w:id="165" w:name="_Toc267059186"/>
      <w:bookmarkStart w:id="166" w:name="_Toc267060216"/>
      <w:bookmarkStart w:id="167" w:name="_Toc170798798"/>
      <w:bookmarkStart w:id="168" w:name="_Toc177985474"/>
      <w:bookmarkStart w:id="169" w:name="_Toc266870916"/>
      <w:bookmarkStart w:id="170" w:name="_Toc266868679"/>
      <w:bookmarkStart w:id="171" w:name="_Toc273178703"/>
      <w:bookmarkStart w:id="172" w:name="_Toc259692656"/>
      <w:bookmarkStart w:id="173" w:name="_Toc254790909"/>
      <w:bookmarkStart w:id="174" w:name="_Toc251586241"/>
      <w:bookmarkStart w:id="175" w:name="_Toc213208771"/>
      <w:bookmarkStart w:id="176" w:name="_Toc259692749"/>
      <w:bookmarkStart w:id="177" w:name="_Toc266870839"/>
      <w:bookmarkStart w:id="178" w:name="_Toc267060461"/>
      <w:bookmarkStart w:id="179" w:name="_Toc180302918"/>
      <w:bookmarkStart w:id="180" w:name="_Toc266870441"/>
      <w:bookmarkStart w:id="181" w:name="_Toc267059035"/>
    </w:p>
    <w:p w14:paraId="3C3D5556" w14:textId="77777777" w:rsidR="00313F2C" w:rsidRDefault="00313F2C">
      <w:pPr>
        <w:spacing w:line="380" w:lineRule="exact"/>
        <w:ind w:right="1120" w:firstLineChars="1500" w:firstLine="4200"/>
        <w:outlineLvl w:val="2"/>
        <w:rPr>
          <w:rFonts w:ascii="仿宋" w:eastAsia="仿宋" w:hAnsi="仿宋"/>
          <w:bCs/>
          <w:sz w:val="28"/>
          <w:szCs w:val="28"/>
          <w:u w:val="single"/>
        </w:rPr>
      </w:pPr>
    </w:p>
    <w:p w14:paraId="17FF8DF9" w14:textId="77777777" w:rsidR="00313F2C" w:rsidRDefault="00313F2C">
      <w:pPr>
        <w:spacing w:line="380" w:lineRule="exact"/>
        <w:ind w:right="1120" w:firstLineChars="1500" w:firstLine="4200"/>
        <w:outlineLvl w:val="2"/>
        <w:rPr>
          <w:rFonts w:ascii="仿宋" w:eastAsia="仿宋" w:hAnsi="仿宋"/>
          <w:bCs/>
          <w:sz w:val="28"/>
          <w:szCs w:val="28"/>
          <w:u w:val="single"/>
        </w:rPr>
      </w:pPr>
    </w:p>
    <w:p w14:paraId="41F6591B" w14:textId="77777777" w:rsidR="00313F2C" w:rsidRDefault="00313F2C">
      <w:pPr>
        <w:spacing w:line="380" w:lineRule="exact"/>
        <w:ind w:right="1120" w:firstLineChars="1500" w:firstLine="4200"/>
        <w:outlineLvl w:val="2"/>
        <w:rPr>
          <w:rFonts w:ascii="仿宋" w:eastAsia="仿宋" w:hAnsi="仿宋"/>
          <w:bCs/>
          <w:sz w:val="28"/>
          <w:szCs w:val="28"/>
          <w:u w:val="single"/>
        </w:rPr>
      </w:pPr>
    </w:p>
    <w:p w14:paraId="22C53DDF" w14:textId="77777777" w:rsidR="00313F2C" w:rsidRDefault="00313F2C">
      <w:pPr>
        <w:spacing w:line="380" w:lineRule="exact"/>
        <w:ind w:right="1120" w:firstLineChars="1500" w:firstLine="4200"/>
        <w:outlineLvl w:val="2"/>
        <w:rPr>
          <w:rFonts w:ascii="仿宋" w:eastAsia="仿宋" w:hAnsi="仿宋"/>
          <w:bCs/>
          <w:sz w:val="28"/>
          <w:szCs w:val="28"/>
          <w:u w:val="single"/>
        </w:rPr>
      </w:pPr>
    </w:p>
    <w:p w14:paraId="03E35E6B" w14:textId="77777777" w:rsidR="00313F2C" w:rsidRDefault="00313F2C">
      <w:pPr>
        <w:spacing w:line="380" w:lineRule="exact"/>
        <w:ind w:right="1120" w:firstLineChars="1500" w:firstLine="4200"/>
        <w:outlineLvl w:val="2"/>
        <w:rPr>
          <w:rFonts w:ascii="仿宋" w:eastAsia="仿宋" w:hAnsi="仿宋"/>
          <w:bCs/>
          <w:sz w:val="28"/>
          <w:szCs w:val="28"/>
          <w:u w:val="single"/>
        </w:rPr>
      </w:pPr>
    </w:p>
    <w:p w14:paraId="44A9F082" w14:textId="77777777" w:rsidR="00313F2C" w:rsidRDefault="00313F2C">
      <w:pPr>
        <w:spacing w:line="380" w:lineRule="exact"/>
        <w:ind w:right="1120" w:firstLineChars="1500" w:firstLine="4200"/>
        <w:outlineLvl w:val="2"/>
        <w:rPr>
          <w:rFonts w:ascii="仿宋" w:eastAsia="仿宋" w:hAnsi="仿宋"/>
          <w:bCs/>
          <w:sz w:val="28"/>
          <w:szCs w:val="28"/>
          <w:u w:val="single"/>
        </w:rPr>
      </w:pPr>
    </w:p>
    <w:p w14:paraId="467C8990" w14:textId="77777777" w:rsidR="00313F2C" w:rsidRDefault="00313F2C">
      <w:pPr>
        <w:spacing w:line="380" w:lineRule="exact"/>
        <w:ind w:right="1120" w:firstLineChars="1500" w:firstLine="4200"/>
        <w:outlineLvl w:val="2"/>
        <w:rPr>
          <w:rFonts w:ascii="仿宋" w:eastAsia="仿宋" w:hAnsi="仿宋"/>
          <w:bCs/>
          <w:sz w:val="28"/>
          <w:szCs w:val="28"/>
          <w:u w:val="single"/>
        </w:rPr>
      </w:pPr>
    </w:p>
    <w:p w14:paraId="32B62717" w14:textId="77777777" w:rsidR="00313F2C" w:rsidRDefault="00313F2C">
      <w:pPr>
        <w:spacing w:line="380" w:lineRule="exact"/>
        <w:ind w:right="1120" w:firstLineChars="1500" w:firstLine="4200"/>
        <w:outlineLvl w:val="2"/>
        <w:rPr>
          <w:rFonts w:ascii="仿宋" w:eastAsia="仿宋" w:hAnsi="仿宋"/>
          <w:bCs/>
          <w:sz w:val="28"/>
          <w:szCs w:val="28"/>
          <w:u w:val="single"/>
        </w:rPr>
      </w:pPr>
    </w:p>
    <w:p w14:paraId="110665AA" w14:textId="77777777" w:rsidR="00313F2C" w:rsidRDefault="00313F2C">
      <w:pPr>
        <w:spacing w:line="380" w:lineRule="exact"/>
        <w:ind w:right="1120" w:firstLineChars="1500" w:firstLine="4200"/>
        <w:outlineLvl w:val="2"/>
        <w:rPr>
          <w:rFonts w:ascii="仿宋" w:eastAsia="仿宋" w:hAnsi="仿宋"/>
          <w:bCs/>
          <w:sz w:val="28"/>
          <w:szCs w:val="28"/>
          <w:u w:val="single"/>
        </w:rPr>
      </w:pPr>
    </w:p>
    <w:p w14:paraId="3D76E919" w14:textId="77777777" w:rsidR="00313F2C" w:rsidRDefault="00313F2C">
      <w:pPr>
        <w:spacing w:line="380" w:lineRule="exact"/>
        <w:ind w:right="1120" w:firstLineChars="1500" w:firstLine="4200"/>
        <w:outlineLvl w:val="2"/>
        <w:rPr>
          <w:rFonts w:ascii="仿宋" w:eastAsia="仿宋" w:hAnsi="仿宋"/>
          <w:bCs/>
          <w:sz w:val="28"/>
          <w:szCs w:val="28"/>
          <w:u w:val="single"/>
        </w:rPr>
      </w:pPr>
    </w:p>
    <w:p w14:paraId="15D942B8" w14:textId="77777777" w:rsidR="00313F2C" w:rsidRDefault="00313F2C">
      <w:pPr>
        <w:spacing w:line="380" w:lineRule="exact"/>
        <w:ind w:right="1120" w:firstLineChars="1500" w:firstLine="4200"/>
        <w:outlineLvl w:val="2"/>
        <w:rPr>
          <w:rFonts w:ascii="仿宋" w:eastAsia="仿宋" w:hAnsi="仿宋"/>
          <w:bCs/>
          <w:sz w:val="28"/>
          <w:szCs w:val="28"/>
          <w:u w:val="single"/>
        </w:rPr>
      </w:pPr>
    </w:p>
    <w:p w14:paraId="4AE15021" w14:textId="77777777" w:rsidR="00313F2C" w:rsidRDefault="00313F2C">
      <w:pPr>
        <w:spacing w:line="380" w:lineRule="exact"/>
        <w:ind w:right="1120" w:firstLineChars="1500" w:firstLine="4200"/>
        <w:outlineLvl w:val="2"/>
        <w:rPr>
          <w:rFonts w:ascii="仿宋" w:eastAsia="仿宋" w:hAnsi="仿宋"/>
          <w:bCs/>
          <w:sz w:val="28"/>
          <w:szCs w:val="28"/>
          <w:u w:val="single"/>
        </w:rPr>
      </w:pPr>
    </w:p>
    <w:p w14:paraId="40CBE02C" w14:textId="77777777" w:rsidR="00313F2C" w:rsidRDefault="00313F2C">
      <w:pPr>
        <w:spacing w:line="380" w:lineRule="exact"/>
        <w:ind w:right="1120" w:firstLineChars="1500" w:firstLine="4200"/>
        <w:outlineLvl w:val="2"/>
        <w:rPr>
          <w:rFonts w:ascii="仿宋" w:eastAsia="仿宋" w:hAnsi="仿宋"/>
          <w:bCs/>
          <w:sz w:val="28"/>
          <w:szCs w:val="28"/>
          <w:u w:val="single"/>
        </w:rPr>
      </w:pPr>
    </w:p>
    <w:p w14:paraId="6863DE2F" w14:textId="77777777" w:rsidR="00313F2C" w:rsidRDefault="00313F2C">
      <w:pPr>
        <w:spacing w:line="380" w:lineRule="exact"/>
        <w:ind w:right="1120" w:firstLineChars="1500" w:firstLine="4200"/>
        <w:outlineLvl w:val="2"/>
        <w:rPr>
          <w:rFonts w:ascii="仿宋" w:eastAsia="仿宋" w:hAnsi="仿宋"/>
          <w:bCs/>
          <w:sz w:val="28"/>
          <w:szCs w:val="28"/>
          <w:u w:val="single"/>
        </w:rPr>
      </w:pPr>
    </w:p>
    <w:p w14:paraId="5A4FA7FC" w14:textId="77777777" w:rsidR="00313F2C" w:rsidRDefault="00313F2C">
      <w:pPr>
        <w:spacing w:line="380" w:lineRule="exact"/>
        <w:ind w:right="1120" w:firstLineChars="1500" w:firstLine="4200"/>
        <w:outlineLvl w:val="2"/>
        <w:rPr>
          <w:rFonts w:ascii="仿宋" w:eastAsia="仿宋" w:hAnsi="仿宋"/>
          <w:bCs/>
          <w:sz w:val="28"/>
          <w:szCs w:val="28"/>
          <w:u w:val="single"/>
        </w:rPr>
      </w:pPr>
    </w:p>
    <w:p w14:paraId="3CEC5280" w14:textId="77777777" w:rsidR="00313F2C" w:rsidRDefault="00313F2C">
      <w:pPr>
        <w:spacing w:line="380" w:lineRule="exact"/>
        <w:ind w:right="1120"/>
        <w:outlineLvl w:val="2"/>
        <w:rPr>
          <w:rFonts w:ascii="仿宋" w:eastAsia="仿宋" w:hAnsi="仿宋"/>
          <w:bCs/>
          <w:sz w:val="28"/>
          <w:szCs w:val="28"/>
          <w:u w:val="single"/>
        </w:rPr>
      </w:pPr>
    </w:p>
    <w:p w14:paraId="5125DE2D" w14:textId="77777777" w:rsidR="00313F2C" w:rsidRDefault="00EF5D77">
      <w:pPr>
        <w:jc w:val="center"/>
        <w:outlineLvl w:val="1"/>
        <w:rPr>
          <w:rFonts w:ascii="仿宋" w:eastAsia="仿宋" w:hAnsi="仿宋"/>
          <w:b/>
          <w:sz w:val="28"/>
          <w:szCs w:val="28"/>
        </w:rPr>
      </w:pPr>
      <w:r>
        <w:rPr>
          <w:rFonts w:ascii="仿宋" w:eastAsia="仿宋" w:hAnsi="仿宋"/>
          <w:b/>
          <w:bCs/>
          <w:sz w:val="28"/>
          <w:szCs w:val="28"/>
        </w:rPr>
        <w:lastRenderedPageBreak/>
        <w:t>3</w:t>
      </w:r>
      <w:r>
        <w:rPr>
          <w:rFonts w:ascii="仿宋" w:eastAsia="仿宋" w:hAnsi="仿宋" w:hint="eastAsia"/>
          <w:b/>
          <w:bCs/>
          <w:sz w:val="28"/>
          <w:szCs w:val="28"/>
        </w:rPr>
        <w:t>、参与人的资格证明文件</w:t>
      </w:r>
    </w:p>
    <w:p w14:paraId="34C950D8" w14:textId="77777777" w:rsidR="00313F2C" w:rsidRDefault="00313F2C">
      <w:pPr>
        <w:pStyle w:val="33"/>
        <w:rPr>
          <w:rFonts w:ascii="仿宋" w:eastAsia="仿宋" w:hAnsi="仿宋"/>
          <w:szCs w:val="28"/>
        </w:rPr>
      </w:pPr>
    </w:p>
    <w:p w14:paraId="2A2F48E9" w14:textId="77777777" w:rsidR="00313F2C" w:rsidRDefault="00EF5D77">
      <w:pPr>
        <w:spacing w:line="380" w:lineRule="exact"/>
        <w:jc w:val="center"/>
        <w:outlineLvl w:val="2"/>
        <w:rPr>
          <w:rFonts w:ascii="仿宋" w:eastAsia="仿宋" w:hAnsi="仿宋"/>
          <w:b/>
          <w:sz w:val="28"/>
          <w:szCs w:val="28"/>
        </w:rPr>
      </w:pPr>
      <w:bookmarkStart w:id="182" w:name="_Toc266868680"/>
      <w:bookmarkStart w:id="183" w:name="_Toc267060217"/>
      <w:bookmarkStart w:id="184" w:name="_Toc259520875"/>
      <w:bookmarkStart w:id="185" w:name="_Toc251613840"/>
      <w:bookmarkStart w:id="186" w:name="_Toc254790910"/>
      <w:bookmarkStart w:id="187" w:name="_Toc253066625"/>
      <w:bookmarkStart w:id="188" w:name="_Toc255975017"/>
      <w:bookmarkStart w:id="189" w:name="_Toc235437999"/>
      <w:bookmarkStart w:id="190" w:name="_Toc259692750"/>
      <w:bookmarkStart w:id="191" w:name="_Toc267060077"/>
      <w:bookmarkStart w:id="192" w:name="_Toc258401266"/>
      <w:bookmarkStart w:id="193" w:name="_Toc266870442"/>
      <w:bookmarkStart w:id="194" w:name="_Toc213756058"/>
      <w:bookmarkStart w:id="195" w:name="_Toc259692657"/>
      <w:bookmarkStart w:id="196" w:name="_Toc225669329"/>
      <w:bookmarkStart w:id="197" w:name="_Toc235438282"/>
      <w:bookmarkStart w:id="198" w:name="_Toc223146615"/>
      <w:bookmarkStart w:id="199" w:name="_Toc235438353"/>
      <w:bookmarkStart w:id="200" w:name="_Toc249325721"/>
      <w:bookmarkStart w:id="201" w:name="_Toc230071154"/>
      <w:bookmarkStart w:id="202" w:name="_Toc267060462"/>
      <w:bookmarkStart w:id="203" w:name="_Toc217891409"/>
      <w:bookmarkStart w:id="204" w:name="_Toc236021458"/>
      <w:bookmarkStart w:id="205" w:name="_Toc232302123"/>
      <w:bookmarkStart w:id="206" w:name="_Toc251586242"/>
      <w:bookmarkStart w:id="207" w:name="_Toc266870917"/>
      <w:bookmarkStart w:id="208" w:name="_Toc227058537"/>
      <w:bookmarkStart w:id="209" w:name="_Toc219800250"/>
      <w:r>
        <w:rPr>
          <w:rFonts w:ascii="仿宋" w:eastAsia="仿宋" w:hAnsi="仿宋"/>
          <w:b/>
          <w:sz w:val="28"/>
          <w:szCs w:val="28"/>
        </w:rPr>
        <w:t>3</w:t>
      </w:r>
      <w:r>
        <w:rPr>
          <w:rFonts w:ascii="仿宋" w:eastAsia="仿宋" w:hAnsi="仿宋" w:hint="eastAsia"/>
          <w:b/>
          <w:sz w:val="28"/>
          <w:szCs w:val="28"/>
        </w:rPr>
        <w:t>-1</w:t>
      </w:r>
      <w:r>
        <w:rPr>
          <w:rFonts w:ascii="仿宋" w:eastAsia="仿宋" w:hAnsi="仿宋" w:hint="eastAsia"/>
          <w:b/>
          <w:sz w:val="28"/>
          <w:szCs w:val="28"/>
        </w:rPr>
        <w:t>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ascii="仿宋" w:eastAsia="仿宋" w:hAnsi="仿宋" w:hint="eastAsia"/>
          <w:b/>
          <w:sz w:val="28"/>
          <w:szCs w:val="28"/>
        </w:rPr>
        <w:cr/>
      </w:r>
      <w:bookmarkStart w:id="210" w:name="_Hlk511663739"/>
    </w:p>
    <w:p w14:paraId="730CCF55" w14:textId="77777777" w:rsidR="00313F2C" w:rsidRDefault="00EF5D77">
      <w:pPr>
        <w:spacing w:line="380" w:lineRule="exact"/>
        <w:outlineLvl w:val="2"/>
        <w:rPr>
          <w:rFonts w:ascii="仿宋" w:eastAsia="仿宋" w:hAnsi="仿宋"/>
          <w:b/>
          <w:sz w:val="28"/>
          <w:szCs w:val="28"/>
        </w:rPr>
      </w:pPr>
      <w:r>
        <w:rPr>
          <w:rFonts w:ascii="仿宋" w:eastAsia="仿宋" w:hAnsi="仿宋" w:hint="eastAsia"/>
          <w:sz w:val="28"/>
          <w:szCs w:val="28"/>
        </w:rPr>
        <w:t>济南大学泉城学院：</w:t>
      </w:r>
      <w:bookmarkEnd w:id="210"/>
    </w:p>
    <w:p w14:paraId="4D7AF507" w14:textId="77777777" w:rsidR="00313F2C" w:rsidRDefault="00EF5D77">
      <w:pPr>
        <w:spacing w:after="0" w:line="500" w:lineRule="exact"/>
        <w:ind w:firstLineChars="200" w:firstLine="560"/>
        <w:jc w:val="left"/>
        <w:rPr>
          <w:rFonts w:ascii="仿宋" w:eastAsia="仿宋" w:hAnsi="仿宋"/>
          <w:sz w:val="28"/>
          <w:szCs w:val="28"/>
        </w:rPr>
      </w:pPr>
      <w:r>
        <w:rPr>
          <w:rFonts w:ascii="仿宋" w:eastAsia="仿宋" w:hAnsi="仿宋" w:hint="eastAsia"/>
          <w:sz w:val="28"/>
          <w:szCs w:val="28"/>
        </w:rPr>
        <w:t>关于贵方年月日</w:t>
      </w:r>
      <w:r>
        <w:rPr>
          <w:rFonts w:ascii="仿宋" w:eastAsia="仿宋" w:hAnsi="仿宋" w:hint="eastAsia"/>
          <w:sz w:val="28"/>
          <w:szCs w:val="28"/>
        </w:rPr>
        <w:t xml:space="preserve"> </w:t>
      </w:r>
      <w:r>
        <w:rPr>
          <w:rFonts w:ascii="仿宋" w:eastAsia="仿宋" w:hAnsi="仿宋" w:hint="eastAsia"/>
          <w:sz w:val="28"/>
          <w:szCs w:val="28"/>
        </w:rPr>
        <w:t>（项目编号）公开询价邀请，本签字人愿意参加本次报价，提供公开询价文件中规定的货物，并证明提交的下列文件和说明是准确的和真实的。</w:t>
      </w:r>
    </w:p>
    <w:p w14:paraId="0116DED8" w14:textId="77777777" w:rsidR="00313F2C" w:rsidRDefault="00EF5D77">
      <w:pPr>
        <w:spacing w:after="0"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．本签字人确认资格文件中的说明以及公开询价文件中所有提交的文件和材料是真实的、准确的。</w:t>
      </w:r>
    </w:p>
    <w:p w14:paraId="656FBB04" w14:textId="77777777" w:rsidR="00313F2C" w:rsidRDefault="00EF5D77">
      <w:pPr>
        <w:spacing w:after="0" w:line="5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．我方的资格声明正本</w:t>
      </w:r>
      <w:r>
        <w:rPr>
          <w:rFonts w:ascii="仿宋" w:eastAsia="仿宋" w:hAnsi="仿宋" w:hint="eastAsia"/>
          <w:sz w:val="28"/>
          <w:szCs w:val="28"/>
        </w:rPr>
        <w:t>1</w:t>
      </w:r>
      <w:r>
        <w:rPr>
          <w:rFonts w:ascii="仿宋" w:eastAsia="仿宋" w:hAnsi="仿宋" w:hint="eastAsia"/>
          <w:sz w:val="28"/>
          <w:szCs w:val="28"/>
        </w:rPr>
        <w:t>份，副本</w:t>
      </w:r>
      <w:r>
        <w:rPr>
          <w:rFonts w:ascii="仿宋" w:eastAsia="仿宋" w:hAnsi="仿宋" w:hint="eastAsia"/>
          <w:sz w:val="28"/>
          <w:szCs w:val="28"/>
        </w:rPr>
        <w:t>3</w:t>
      </w:r>
      <w:r>
        <w:rPr>
          <w:rFonts w:ascii="仿宋" w:eastAsia="仿宋" w:hAnsi="仿宋" w:hint="eastAsia"/>
          <w:sz w:val="28"/>
          <w:szCs w:val="28"/>
        </w:rPr>
        <w:t>份，随报价响应文件一同递交。</w:t>
      </w:r>
    </w:p>
    <w:p w14:paraId="0A666B4A" w14:textId="77777777" w:rsidR="00313F2C" w:rsidRDefault="00313F2C">
      <w:pPr>
        <w:spacing w:line="500" w:lineRule="exact"/>
        <w:ind w:firstLineChars="200" w:firstLine="560"/>
        <w:rPr>
          <w:rFonts w:ascii="仿宋" w:eastAsia="仿宋" w:hAnsi="仿宋"/>
          <w:sz w:val="28"/>
          <w:szCs w:val="28"/>
        </w:rPr>
      </w:pPr>
    </w:p>
    <w:p w14:paraId="162EA4DE" w14:textId="77777777" w:rsidR="00313F2C" w:rsidRDefault="00EF5D77">
      <w:pPr>
        <w:spacing w:line="500" w:lineRule="exact"/>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w:t>
      </w:r>
    </w:p>
    <w:p w14:paraId="167787DB" w14:textId="77777777" w:rsidR="00313F2C" w:rsidRDefault="00EF5D77">
      <w:pPr>
        <w:spacing w:line="500" w:lineRule="exact"/>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w:t>
      </w:r>
    </w:p>
    <w:p w14:paraId="02A3A0AC" w14:textId="77777777" w:rsidR="00313F2C" w:rsidRDefault="00EF5D77">
      <w:pPr>
        <w:spacing w:line="500" w:lineRule="exact"/>
        <w:rPr>
          <w:rFonts w:ascii="仿宋" w:eastAsia="仿宋" w:hAnsi="仿宋"/>
          <w:sz w:val="28"/>
          <w:szCs w:val="28"/>
        </w:rPr>
      </w:pPr>
      <w:r>
        <w:rPr>
          <w:rFonts w:ascii="仿宋" w:eastAsia="仿宋" w:hAnsi="仿宋" w:hint="eastAsia"/>
          <w:sz w:val="28"/>
          <w:szCs w:val="28"/>
        </w:rPr>
        <w:t>邮</w:t>
      </w:r>
      <w:r>
        <w:rPr>
          <w:rFonts w:ascii="仿宋" w:eastAsia="仿宋" w:hAnsi="仿宋" w:hint="eastAsia"/>
          <w:sz w:val="28"/>
          <w:szCs w:val="28"/>
        </w:rPr>
        <w:t xml:space="preserve">     </w:t>
      </w:r>
      <w:r>
        <w:rPr>
          <w:rFonts w:ascii="仿宋" w:eastAsia="仿宋" w:hAnsi="仿宋" w:hint="eastAsia"/>
          <w:sz w:val="28"/>
          <w:szCs w:val="28"/>
        </w:rPr>
        <w:t>编：</w:t>
      </w:r>
    </w:p>
    <w:p w14:paraId="5A579E3B" w14:textId="77777777" w:rsidR="00313F2C" w:rsidRDefault="00EF5D77">
      <w:pPr>
        <w:spacing w:line="500" w:lineRule="exact"/>
        <w:rPr>
          <w:rFonts w:ascii="仿宋" w:eastAsia="仿宋" w:hAnsi="仿宋"/>
          <w:sz w:val="28"/>
          <w:szCs w:val="28"/>
        </w:rPr>
      </w:pPr>
      <w:r>
        <w:rPr>
          <w:rFonts w:ascii="仿宋" w:eastAsia="仿宋" w:hAnsi="仿宋" w:hint="eastAsia"/>
          <w:sz w:val="28"/>
          <w:szCs w:val="28"/>
        </w:rPr>
        <w:t>电</w:t>
      </w:r>
      <w:r>
        <w:rPr>
          <w:rFonts w:ascii="仿宋" w:eastAsia="仿宋" w:hAnsi="仿宋" w:hint="eastAsia"/>
          <w:sz w:val="28"/>
          <w:szCs w:val="28"/>
        </w:rPr>
        <w:t xml:space="preserve"> </w:t>
      </w:r>
      <w:r>
        <w:rPr>
          <w:rFonts w:ascii="仿宋" w:eastAsia="仿宋" w:hAnsi="仿宋" w:hint="eastAsia"/>
          <w:sz w:val="28"/>
          <w:szCs w:val="28"/>
        </w:rPr>
        <w:t>话或传</w:t>
      </w:r>
      <w:r>
        <w:rPr>
          <w:rFonts w:ascii="仿宋" w:eastAsia="仿宋" w:hAnsi="仿宋" w:hint="eastAsia"/>
          <w:sz w:val="28"/>
          <w:szCs w:val="28"/>
        </w:rPr>
        <w:t xml:space="preserve"> </w:t>
      </w:r>
      <w:r>
        <w:rPr>
          <w:rFonts w:ascii="仿宋" w:eastAsia="仿宋" w:hAnsi="仿宋" w:hint="eastAsia"/>
          <w:sz w:val="28"/>
          <w:szCs w:val="28"/>
        </w:rPr>
        <w:t>真：</w:t>
      </w:r>
    </w:p>
    <w:p w14:paraId="6E5E1CAB" w14:textId="77777777" w:rsidR="00313F2C" w:rsidRDefault="00EF5D77">
      <w:pPr>
        <w:spacing w:line="500" w:lineRule="exact"/>
        <w:rPr>
          <w:rFonts w:ascii="仿宋" w:eastAsia="仿宋" w:hAnsi="仿宋"/>
          <w:sz w:val="28"/>
          <w:szCs w:val="28"/>
        </w:rPr>
      </w:pPr>
      <w:r>
        <w:rPr>
          <w:rFonts w:ascii="仿宋" w:eastAsia="仿宋" w:hAnsi="仿宋" w:hint="eastAsia"/>
          <w:sz w:val="28"/>
          <w:szCs w:val="28"/>
        </w:rPr>
        <w:t>参与人授权代表：</w:t>
      </w:r>
      <w:bookmarkStart w:id="211" w:name="_Toc235438283"/>
      <w:bookmarkStart w:id="212" w:name="_Toc259520876"/>
      <w:bookmarkStart w:id="213" w:name="_Toc259692658"/>
      <w:bookmarkStart w:id="214" w:name="_Toc235438354"/>
      <w:bookmarkStart w:id="215" w:name="_Toc235438000"/>
      <w:bookmarkStart w:id="216" w:name="_Toc219800251"/>
      <w:bookmarkStart w:id="217" w:name="_Toc236021459"/>
      <w:bookmarkStart w:id="218" w:name="_Toc258401267"/>
      <w:bookmarkStart w:id="219" w:name="_Toc254790911"/>
      <w:bookmarkStart w:id="220" w:name="_Toc223146616"/>
      <w:bookmarkStart w:id="221" w:name="_Toc255975018"/>
      <w:bookmarkStart w:id="222" w:name="_Toc225669330"/>
      <w:bookmarkStart w:id="223" w:name="_Toc227058538"/>
      <w:bookmarkStart w:id="224" w:name="_Toc251586243"/>
      <w:bookmarkStart w:id="225" w:name="_Toc253066626"/>
      <w:bookmarkStart w:id="226" w:name="_Toc217891410"/>
      <w:bookmarkStart w:id="227" w:name="_Toc251613841"/>
      <w:bookmarkStart w:id="228" w:name="_Toc259692751"/>
      <w:bookmarkStart w:id="229" w:name="_Toc266868681"/>
      <w:bookmarkStart w:id="230" w:name="_Toc266870443"/>
      <w:bookmarkStart w:id="231" w:name="_Toc213756059"/>
      <w:bookmarkStart w:id="232" w:name="_Toc232302124"/>
      <w:bookmarkStart w:id="233" w:name="_Toc266870918"/>
      <w:bookmarkStart w:id="234" w:name="_Toc230071155"/>
      <w:bookmarkStart w:id="235" w:name="_Toc249325722"/>
    </w:p>
    <w:p w14:paraId="2B7EB7CB" w14:textId="77777777" w:rsidR="00313F2C" w:rsidRDefault="00EF5D77">
      <w:pPr>
        <w:jc w:val="center"/>
        <w:outlineLvl w:val="1"/>
        <w:rPr>
          <w:rFonts w:ascii="仿宋" w:eastAsia="仿宋" w:hAnsi="仿宋"/>
          <w:b/>
          <w:sz w:val="28"/>
          <w:szCs w:val="28"/>
        </w:rPr>
      </w:pPr>
      <w:r>
        <w:rPr>
          <w:rFonts w:ascii="仿宋" w:eastAsia="仿宋" w:hAnsi="仿宋"/>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375DC156" w14:textId="77777777" w:rsidR="00313F2C" w:rsidRDefault="00EF5D77">
      <w:pPr>
        <w:jc w:val="center"/>
        <w:outlineLvl w:val="1"/>
        <w:rPr>
          <w:rFonts w:ascii="仿宋" w:eastAsia="仿宋" w:hAnsi="仿宋"/>
          <w:b/>
          <w:sz w:val="28"/>
          <w:szCs w:val="28"/>
        </w:rPr>
      </w:pPr>
      <w:r>
        <w:rPr>
          <w:rFonts w:ascii="仿宋" w:eastAsia="仿宋" w:hAnsi="仿宋"/>
          <w:b/>
          <w:sz w:val="28"/>
          <w:szCs w:val="28"/>
        </w:rPr>
        <w:lastRenderedPageBreak/>
        <w:t>3</w:t>
      </w:r>
      <w:r>
        <w:rPr>
          <w:rFonts w:ascii="仿宋" w:eastAsia="仿宋" w:hAnsi="仿宋" w:hint="eastAsia"/>
          <w:b/>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仿宋" w:eastAsia="仿宋" w:hAnsi="仿宋"/>
          <w:b/>
          <w:bCs/>
          <w:sz w:val="28"/>
          <w:szCs w:val="28"/>
        </w:rPr>
        <w:t>2</w:t>
      </w:r>
      <w:r>
        <w:rPr>
          <w:rFonts w:ascii="仿宋" w:eastAsia="仿宋" w:hAnsi="仿宋" w:hint="eastAsia"/>
          <w:b/>
          <w:bCs/>
          <w:sz w:val="28"/>
          <w:szCs w:val="28"/>
        </w:rPr>
        <w:t>企业</w:t>
      </w:r>
      <w:r>
        <w:rPr>
          <w:rFonts w:ascii="仿宋" w:eastAsia="仿宋" w:hAnsi="仿宋" w:hint="eastAsia"/>
          <w:b/>
          <w:sz w:val="28"/>
          <w:szCs w:val="28"/>
        </w:rPr>
        <w:t>法人营业执照（复印件并加盖公章）</w:t>
      </w:r>
    </w:p>
    <w:p w14:paraId="22CECADF" w14:textId="77777777" w:rsidR="00313F2C" w:rsidRDefault="00313F2C">
      <w:pPr>
        <w:jc w:val="center"/>
        <w:outlineLvl w:val="1"/>
        <w:rPr>
          <w:rFonts w:ascii="仿宋" w:eastAsia="仿宋" w:hAnsi="仿宋"/>
          <w:b/>
          <w:sz w:val="28"/>
          <w:szCs w:val="28"/>
        </w:rPr>
      </w:pPr>
    </w:p>
    <w:p w14:paraId="7249A38D" w14:textId="77777777" w:rsidR="00313F2C" w:rsidRDefault="00EF5D77">
      <w:pPr>
        <w:spacing w:after="0" w:line="500" w:lineRule="exact"/>
        <w:rPr>
          <w:rFonts w:ascii="仿宋" w:eastAsia="仿宋" w:hAnsi="仿宋"/>
          <w:sz w:val="28"/>
          <w:szCs w:val="28"/>
        </w:rPr>
      </w:pPr>
      <w:r>
        <w:rPr>
          <w:rFonts w:ascii="仿宋" w:eastAsia="仿宋" w:hAnsi="仿宋" w:hint="eastAsia"/>
          <w:sz w:val="28"/>
          <w:szCs w:val="28"/>
        </w:rPr>
        <w:t>济南大学泉城学院：</w:t>
      </w:r>
    </w:p>
    <w:p w14:paraId="0E145090" w14:textId="77777777" w:rsidR="00313F2C" w:rsidRDefault="00EF5D77">
      <w:pPr>
        <w:spacing w:after="0" w:line="500" w:lineRule="exact"/>
        <w:ind w:firstLineChars="200" w:firstLine="560"/>
        <w:rPr>
          <w:rFonts w:ascii="仿宋" w:eastAsia="仿宋" w:hAnsi="仿宋"/>
          <w:sz w:val="28"/>
          <w:szCs w:val="28"/>
        </w:rPr>
      </w:pPr>
      <w:r>
        <w:rPr>
          <w:rFonts w:ascii="仿宋" w:eastAsia="仿宋" w:hAnsi="仿宋" w:hint="eastAsia"/>
          <w:sz w:val="28"/>
          <w:szCs w:val="28"/>
        </w:rPr>
        <w:t>现附上由（签发机关名称）签发的我方法人营业执照复印件，该执照业经年检，真实有效。</w:t>
      </w:r>
    </w:p>
    <w:p w14:paraId="3C634D00" w14:textId="77777777" w:rsidR="00313F2C" w:rsidRDefault="00313F2C">
      <w:pPr>
        <w:spacing w:line="380" w:lineRule="exact"/>
        <w:rPr>
          <w:rFonts w:ascii="仿宋" w:eastAsia="仿宋" w:hAnsi="仿宋"/>
          <w:sz w:val="28"/>
          <w:szCs w:val="28"/>
        </w:rPr>
      </w:pPr>
    </w:p>
    <w:p w14:paraId="488DC4AD" w14:textId="77777777" w:rsidR="00313F2C" w:rsidRDefault="00313F2C">
      <w:pPr>
        <w:spacing w:line="380" w:lineRule="exact"/>
        <w:rPr>
          <w:rFonts w:ascii="仿宋" w:eastAsia="仿宋" w:hAnsi="仿宋"/>
          <w:sz w:val="28"/>
          <w:szCs w:val="28"/>
        </w:rPr>
      </w:pPr>
    </w:p>
    <w:p w14:paraId="01BF0C39" w14:textId="77777777" w:rsidR="00313F2C" w:rsidRDefault="00313F2C">
      <w:pPr>
        <w:spacing w:line="380" w:lineRule="exact"/>
        <w:rPr>
          <w:rFonts w:ascii="仿宋" w:eastAsia="仿宋" w:hAnsi="仿宋"/>
          <w:sz w:val="28"/>
          <w:szCs w:val="28"/>
        </w:rPr>
      </w:pPr>
    </w:p>
    <w:p w14:paraId="1944A55A" w14:textId="77777777" w:rsidR="00313F2C" w:rsidRDefault="00313F2C">
      <w:pPr>
        <w:spacing w:line="380" w:lineRule="exact"/>
        <w:rPr>
          <w:rFonts w:ascii="仿宋" w:eastAsia="仿宋" w:hAnsi="仿宋"/>
          <w:sz w:val="28"/>
          <w:szCs w:val="28"/>
        </w:rPr>
      </w:pPr>
    </w:p>
    <w:p w14:paraId="79881B7A" w14:textId="77777777" w:rsidR="00313F2C" w:rsidRDefault="00313F2C">
      <w:pPr>
        <w:spacing w:line="380" w:lineRule="exact"/>
        <w:rPr>
          <w:rFonts w:ascii="仿宋" w:eastAsia="仿宋" w:hAnsi="仿宋"/>
          <w:sz w:val="28"/>
          <w:szCs w:val="28"/>
        </w:rPr>
      </w:pPr>
    </w:p>
    <w:p w14:paraId="7593077C" w14:textId="77777777" w:rsidR="00313F2C" w:rsidRDefault="00313F2C">
      <w:pPr>
        <w:spacing w:line="380" w:lineRule="exact"/>
        <w:rPr>
          <w:rFonts w:ascii="仿宋" w:eastAsia="仿宋" w:hAnsi="仿宋"/>
          <w:sz w:val="28"/>
          <w:szCs w:val="28"/>
        </w:rPr>
      </w:pPr>
    </w:p>
    <w:p w14:paraId="24931D1B" w14:textId="77777777" w:rsidR="00313F2C" w:rsidRDefault="00313F2C">
      <w:pPr>
        <w:spacing w:line="380" w:lineRule="exact"/>
        <w:rPr>
          <w:rFonts w:ascii="仿宋" w:eastAsia="仿宋" w:hAnsi="仿宋"/>
          <w:sz w:val="28"/>
          <w:szCs w:val="28"/>
        </w:rPr>
      </w:pPr>
    </w:p>
    <w:p w14:paraId="3AD04E6E" w14:textId="77777777" w:rsidR="00313F2C" w:rsidRDefault="00EF5D77">
      <w:pPr>
        <w:spacing w:line="3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参</w:t>
      </w:r>
      <w:r>
        <w:rPr>
          <w:rFonts w:ascii="仿宋" w:eastAsia="仿宋" w:hAnsi="仿宋" w:hint="eastAsia"/>
          <w:sz w:val="28"/>
          <w:szCs w:val="28"/>
        </w:rPr>
        <w:t xml:space="preserve"> </w:t>
      </w:r>
      <w:r>
        <w:rPr>
          <w:rFonts w:ascii="仿宋" w:eastAsia="仿宋" w:hAnsi="仿宋" w:hint="eastAsia"/>
          <w:sz w:val="28"/>
          <w:szCs w:val="28"/>
        </w:rPr>
        <w:t>与</w:t>
      </w:r>
      <w:r>
        <w:rPr>
          <w:rFonts w:ascii="仿宋" w:eastAsia="仿宋" w:hAnsi="仿宋" w:hint="eastAsia"/>
          <w:sz w:val="28"/>
          <w:szCs w:val="28"/>
        </w:rPr>
        <w:t xml:space="preserve"> </w:t>
      </w:r>
      <w:r>
        <w:rPr>
          <w:rFonts w:ascii="仿宋" w:eastAsia="仿宋" w:hAnsi="仿宋" w:hint="eastAsia"/>
          <w:sz w:val="28"/>
          <w:szCs w:val="28"/>
        </w:rPr>
        <w:t>人（全称并加盖公章）：</w:t>
      </w:r>
    </w:p>
    <w:p w14:paraId="645D9F96" w14:textId="77777777" w:rsidR="00313F2C" w:rsidRDefault="00EF5D77">
      <w:pPr>
        <w:spacing w:line="380" w:lineRule="exact"/>
        <w:rPr>
          <w:rFonts w:ascii="仿宋" w:eastAsia="仿宋" w:hAnsi="仿宋"/>
          <w:sz w:val="28"/>
          <w:szCs w:val="28"/>
        </w:rPr>
      </w:pPr>
      <w:r>
        <w:rPr>
          <w:rFonts w:ascii="仿宋" w:eastAsia="仿宋" w:hAnsi="仿宋" w:hint="eastAsia"/>
          <w:sz w:val="28"/>
          <w:szCs w:val="28"/>
          <w:lang w:val="zh-CN"/>
        </w:rPr>
        <w:t>参与人授权代表</w:t>
      </w:r>
      <w:r>
        <w:rPr>
          <w:rFonts w:ascii="仿宋" w:eastAsia="仿宋" w:hAnsi="仿宋" w:hint="eastAsia"/>
          <w:sz w:val="28"/>
          <w:szCs w:val="28"/>
        </w:rPr>
        <w:t>：</w:t>
      </w:r>
    </w:p>
    <w:p w14:paraId="76C01E39" w14:textId="77777777" w:rsidR="00313F2C" w:rsidRDefault="00EF5D77">
      <w:pPr>
        <w:spacing w:line="3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hint="eastAsia"/>
          <w:sz w:val="28"/>
          <w:szCs w:val="28"/>
        </w:rPr>
        <w:t>期：</w:t>
      </w:r>
    </w:p>
    <w:p w14:paraId="43545DA7" w14:textId="77777777" w:rsidR="00313F2C" w:rsidRDefault="00EF5D77">
      <w:pPr>
        <w:spacing w:line="380" w:lineRule="exact"/>
        <w:jc w:val="center"/>
        <w:outlineLvl w:val="2"/>
        <w:rPr>
          <w:rFonts w:ascii="仿宋" w:eastAsia="仿宋" w:hAnsi="仿宋"/>
          <w:b/>
          <w:sz w:val="28"/>
          <w:szCs w:val="28"/>
        </w:rPr>
      </w:pPr>
      <w:r>
        <w:rPr>
          <w:rFonts w:ascii="仿宋" w:eastAsia="仿宋" w:hAnsi="仿宋" w:hint="eastAsia"/>
          <w:b/>
          <w:sz w:val="28"/>
          <w:szCs w:val="28"/>
        </w:rPr>
        <w:br w:type="page"/>
      </w:r>
      <w:bookmarkStart w:id="236" w:name="_Toc192663843"/>
      <w:bookmarkStart w:id="237" w:name="_Toc259692754"/>
      <w:bookmarkStart w:id="238" w:name="_Toc255975021"/>
      <w:bookmarkStart w:id="239" w:name="_Toc266870447"/>
      <w:bookmarkStart w:id="240" w:name="_Toc192996454"/>
      <w:bookmarkStart w:id="241" w:name="_Toc192663694"/>
      <w:bookmarkStart w:id="242" w:name="_Toc193165742"/>
      <w:bookmarkStart w:id="243" w:name="_Toc267060466"/>
      <w:bookmarkStart w:id="244" w:name="_Toc267060221"/>
      <w:bookmarkStart w:id="245" w:name="_Toc266870446"/>
      <w:bookmarkStart w:id="246" w:name="_Toc259692756"/>
      <w:bookmarkStart w:id="247" w:name="_Toc258401270"/>
      <w:bookmarkStart w:id="248" w:name="_Toc266868686"/>
      <w:bookmarkStart w:id="249" w:name="_Toc267060465"/>
      <w:bookmarkStart w:id="250" w:name="_Toc266868684"/>
      <w:bookmarkStart w:id="251" w:name="_Toc203355741"/>
      <w:bookmarkStart w:id="252" w:name="_Toc211917124"/>
      <w:bookmarkStart w:id="253" w:name="_Toc259692661"/>
      <w:bookmarkStart w:id="254" w:name="_Toc267060081"/>
      <w:bookmarkStart w:id="255" w:name="_Toc266870922"/>
      <w:bookmarkStart w:id="256" w:name="_Toc254790914"/>
      <w:bookmarkStart w:id="257" w:name="_Toc259520881"/>
      <w:bookmarkStart w:id="258" w:name="_Toc169332957"/>
      <w:bookmarkStart w:id="259" w:name="_Toc236021462"/>
      <w:bookmarkStart w:id="260" w:name="_Toc255975023"/>
      <w:bookmarkStart w:id="261" w:name="_Toc266870921"/>
      <w:bookmarkStart w:id="262" w:name="_Toc259520879"/>
      <w:bookmarkStart w:id="263" w:name="_Toc177985477"/>
      <w:bookmarkStart w:id="264" w:name="_Toc193160456"/>
      <w:bookmarkStart w:id="265" w:name="_Toc181436469"/>
      <w:bookmarkStart w:id="266" w:name="_Toc182805225"/>
      <w:bookmarkStart w:id="267" w:name="_Toc253066629"/>
      <w:bookmarkStart w:id="268" w:name="_Toc254790916"/>
      <w:bookmarkStart w:id="269" w:name="_Toc232302127"/>
      <w:bookmarkStart w:id="270" w:name="_Toc192996346"/>
      <w:bookmarkStart w:id="271" w:name="_Toc251586246"/>
      <w:bookmarkStart w:id="272" w:name="_Toc258401272"/>
      <w:bookmarkStart w:id="273" w:name="_Toc160880168"/>
      <w:bookmarkStart w:id="274" w:name="_Toc235438286"/>
      <w:bookmarkStart w:id="275" w:name="_Toc249325725"/>
      <w:bookmarkStart w:id="276" w:name="_Toc259692663"/>
      <w:bookmarkStart w:id="277" w:name="_Toc191802698"/>
      <w:bookmarkStart w:id="278" w:name="_Toc169332846"/>
      <w:bookmarkStart w:id="279" w:name="_Toc160880537"/>
      <w:bookmarkStart w:id="280" w:name="_Toc267060220"/>
      <w:bookmarkStart w:id="281" w:name="_Toc191803634"/>
      <w:bookmarkStart w:id="282" w:name="_Toc192664161"/>
      <w:bookmarkStart w:id="283" w:name="_Toc267060080"/>
      <w:bookmarkStart w:id="284" w:name="_Toc235438003"/>
      <w:bookmarkStart w:id="285" w:name="_Toc251613844"/>
      <w:bookmarkStart w:id="286" w:name="_Toc235438357"/>
      <w:bookmarkStart w:id="287" w:name="_Toc181436573"/>
      <w:bookmarkStart w:id="288" w:name="_Toc180302921"/>
      <w:bookmarkStart w:id="289" w:name="_Toc170798801"/>
      <w:bookmarkStart w:id="290" w:name="_Toc191789337"/>
      <w:bookmarkStart w:id="291" w:name="_Toc191783230"/>
      <w:bookmarkStart w:id="292" w:name="_Toc182372790"/>
    </w:p>
    <w:p w14:paraId="1699ADB5" w14:textId="77777777" w:rsidR="00313F2C" w:rsidRDefault="00EF5D77">
      <w:pPr>
        <w:spacing w:after="0" w:line="480" w:lineRule="exact"/>
        <w:ind w:firstLine="570"/>
        <w:jc w:val="center"/>
        <w:rPr>
          <w:rFonts w:ascii="仿宋" w:eastAsia="仿宋" w:hAnsi="仿宋"/>
          <w:b/>
          <w:bCs/>
          <w:sz w:val="28"/>
          <w:szCs w:val="28"/>
        </w:rPr>
      </w:pPr>
      <w:bookmarkStart w:id="293" w:name="_Toc259692757"/>
      <w:bookmarkStart w:id="294" w:name="_Toc266870840"/>
      <w:bookmarkStart w:id="295" w:name="_Toc235438004"/>
      <w:bookmarkStart w:id="296" w:name="_Toc232302128"/>
      <w:bookmarkStart w:id="297" w:name="_Toc273178704"/>
      <w:bookmarkStart w:id="298" w:name="_Toc266868944"/>
      <w:bookmarkStart w:id="299" w:name="_Toc267060467"/>
      <w:bookmarkStart w:id="300" w:name="_Toc255975024"/>
      <w:bookmarkStart w:id="301" w:name="_Toc251586247"/>
      <w:bookmarkStart w:id="302" w:name="_Toc253066630"/>
      <w:bookmarkStart w:id="303" w:name="_Toc236021463"/>
      <w:bookmarkStart w:id="304" w:name="_Toc235438358"/>
      <w:bookmarkStart w:id="305" w:name="_Toc249325726"/>
      <w:bookmarkStart w:id="306" w:name="_Toc254790917"/>
      <w:bookmarkStart w:id="307" w:name="_Toc235438287"/>
      <w:bookmarkStart w:id="308" w:name="_Toc258401273"/>
      <w:bookmarkStart w:id="309" w:name="_Toc266868687"/>
      <w:bookmarkStart w:id="310" w:name="_Toc251613845"/>
      <w:bookmarkStart w:id="311" w:name="_Toc259692664"/>
      <w:bookmarkStart w:id="312" w:name="_Toc259520882"/>
      <w:bookmarkStart w:id="313" w:name="_Toc267060222"/>
      <w:bookmarkStart w:id="314" w:name="_Toc267059545"/>
      <w:bookmarkStart w:id="315" w:name="_Toc267059812"/>
      <w:bookmarkStart w:id="316" w:name="_Toc267059036"/>
      <w:bookmarkStart w:id="317" w:name="_Toc266870448"/>
      <w:bookmarkStart w:id="318" w:name="_Toc267059925"/>
      <w:bookmarkStart w:id="319" w:name="_Toc267060082"/>
      <w:bookmarkStart w:id="320" w:name="_Toc267060327"/>
      <w:bookmarkStart w:id="321" w:name="_Toc266870923"/>
      <w:bookmarkStart w:id="322" w:name="_Toc267059659"/>
      <w:bookmarkStart w:id="323" w:name="_Toc267059187"/>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Fonts w:ascii="仿宋" w:eastAsia="仿宋" w:hAnsi="仿宋"/>
          <w:b/>
          <w:bCs/>
          <w:sz w:val="28"/>
          <w:szCs w:val="28"/>
        </w:rPr>
        <w:lastRenderedPageBreak/>
        <w:t>4.</w:t>
      </w:r>
      <w:r>
        <w:rPr>
          <w:rFonts w:ascii="仿宋" w:eastAsia="仿宋" w:hAnsi="仿宋" w:hint="eastAsia"/>
          <w:b/>
          <w:bCs/>
          <w:sz w:val="28"/>
          <w:szCs w:val="28"/>
        </w:rPr>
        <w:t>质保期和售后服务承诺书</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20A9AAA9" w14:textId="77777777" w:rsidR="00313F2C" w:rsidRDefault="00EF5D77">
      <w:pPr>
        <w:spacing w:after="0" w:line="480" w:lineRule="exact"/>
        <w:ind w:firstLine="570"/>
        <w:jc w:val="center"/>
        <w:rPr>
          <w:rFonts w:ascii="仿宋" w:eastAsia="仿宋" w:hAnsi="仿宋"/>
          <w:sz w:val="28"/>
          <w:szCs w:val="28"/>
        </w:rPr>
      </w:pPr>
      <w:r>
        <w:rPr>
          <w:rFonts w:ascii="仿宋" w:eastAsia="仿宋" w:hAnsi="仿宋" w:hint="eastAsia"/>
          <w:sz w:val="28"/>
          <w:szCs w:val="28"/>
        </w:rPr>
        <w:t>（采购物品为一般货物时需要，如没有可删除此项）</w:t>
      </w:r>
    </w:p>
    <w:p w14:paraId="2804C7D3" w14:textId="77777777" w:rsidR="00313F2C" w:rsidRDefault="00313F2C">
      <w:pPr>
        <w:widowControl w:val="0"/>
        <w:spacing w:after="0" w:line="240" w:lineRule="auto"/>
        <w:ind w:left="420"/>
        <w:jc w:val="center"/>
        <w:outlineLvl w:val="1"/>
        <w:rPr>
          <w:rFonts w:ascii="仿宋" w:eastAsia="仿宋" w:hAnsi="仿宋"/>
          <w:b/>
          <w:sz w:val="28"/>
          <w:szCs w:val="28"/>
        </w:rPr>
      </w:pPr>
    </w:p>
    <w:p w14:paraId="5A72A67E" w14:textId="77777777" w:rsidR="00313F2C" w:rsidRDefault="00313F2C">
      <w:pPr>
        <w:rPr>
          <w:rFonts w:ascii="仿宋" w:eastAsia="仿宋" w:hAnsi="仿宋"/>
          <w:b/>
          <w:sz w:val="28"/>
          <w:szCs w:val="28"/>
        </w:rPr>
      </w:pPr>
    </w:p>
    <w:p w14:paraId="7B6A1C7E" w14:textId="77777777" w:rsidR="00313F2C" w:rsidRDefault="00EF5D77">
      <w:pPr>
        <w:spacing w:line="500" w:lineRule="exact"/>
        <w:ind w:firstLineChars="200" w:firstLine="560"/>
        <w:rPr>
          <w:rFonts w:ascii="仿宋" w:eastAsia="仿宋" w:hAnsi="仿宋"/>
          <w:sz w:val="28"/>
          <w:szCs w:val="28"/>
        </w:rPr>
      </w:pPr>
      <w:r>
        <w:rPr>
          <w:rFonts w:ascii="仿宋" w:eastAsia="仿宋" w:hAnsi="仿宋" w:hint="eastAsia"/>
          <w:sz w:val="28"/>
          <w:szCs w:val="28"/>
        </w:rPr>
        <w:t>参与人根据公开询价文件中对售后服务的要求，结合自身实际情况进行承诺</w:t>
      </w:r>
      <w:r>
        <w:rPr>
          <w:rFonts w:ascii="仿宋" w:eastAsia="仿宋" w:hAnsi="仿宋"/>
          <w:sz w:val="28"/>
          <w:szCs w:val="28"/>
        </w:rPr>
        <w:t>（含</w:t>
      </w:r>
      <w:r>
        <w:rPr>
          <w:rFonts w:ascii="仿宋" w:eastAsia="仿宋" w:hAnsi="仿宋" w:hint="eastAsia"/>
          <w:sz w:val="28"/>
          <w:szCs w:val="28"/>
        </w:rPr>
        <w:t>产品质量</w:t>
      </w:r>
      <w:r>
        <w:rPr>
          <w:rFonts w:ascii="仿宋" w:eastAsia="仿宋" w:hAnsi="仿宋"/>
          <w:sz w:val="28"/>
          <w:szCs w:val="28"/>
        </w:rPr>
        <w:t>保障体系等）、交货</w:t>
      </w:r>
      <w:r>
        <w:rPr>
          <w:rFonts w:ascii="仿宋" w:eastAsia="仿宋" w:hAnsi="仿宋" w:hint="eastAsia"/>
          <w:sz w:val="28"/>
          <w:szCs w:val="28"/>
        </w:rPr>
        <w:t>周</w:t>
      </w:r>
      <w:r>
        <w:rPr>
          <w:rFonts w:ascii="仿宋" w:eastAsia="仿宋" w:hAnsi="仿宋"/>
          <w:sz w:val="28"/>
          <w:szCs w:val="28"/>
        </w:rPr>
        <w:t>期承诺等</w:t>
      </w:r>
      <w:r>
        <w:rPr>
          <w:rFonts w:ascii="仿宋" w:eastAsia="仿宋" w:hAnsi="仿宋" w:hint="eastAsia"/>
          <w:sz w:val="28"/>
          <w:szCs w:val="28"/>
        </w:rPr>
        <w:t>。</w:t>
      </w:r>
    </w:p>
    <w:p w14:paraId="30D3FD1E" w14:textId="77777777" w:rsidR="00313F2C" w:rsidRDefault="00EF5D77">
      <w:pPr>
        <w:spacing w:line="500" w:lineRule="exact"/>
        <w:ind w:firstLine="480"/>
        <w:rPr>
          <w:rFonts w:ascii="仿宋" w:eastAsia="仿宋" w:hAnsi="仿宋"/>
          <w:sz w:val="28"/>
          <w:szCs w:val="28"/>
        </w:rPr>
      </w:pPr>
      <w:r>
        <w:rPr>
          <w:rFonts w:ascii="仿宋" w:eastAsia="仿宋" w:hAnsi="仿宋" w:hint="eastAsia"/>
          <w:sz w:val="28"/>
          <w:szCs w:val="28"/>
        </w:rPr>
        <w:t>承诺如下：</w:t>
      </w:r>
    </w:p>
    <w:p w14:paraId="4FA23EBD" w14:textId="77777777" w:rsidR="00313F2C" w:rsidRDefault="00313F2C">
      <w:pPr>
        <w:spacing w:line="420" w:lineRule="exact"/>
        <w:ind w:firstLine="480"/>
        <w:rPr>
          <w:rFonts w:ascii="仿宋" w:eastAsia="仿宋" w:hAnsi="仿宋"/>
          <w:sz w:val="28"/>
          <w:szCs w:val="28"/>
        </w:rPr>
      </w:pPr>
    </w:p>
    <w:p w14:paraId="1E4DC682" w14:textId="77777777" w:rsidR="00313F2C" w:rsidRDefault="00313F2C">
      <w:pPr>
        <w:spacing w:line="380" w:lineRule="exact"/>
        <w:rPr>
          <w:rFonts w:ascii="仿宋" w:eastAsia="仿宋" w:hAnsi="仿宋"/>
          <w:sz w:val="28"/>
          <w:szCs w:val="28"/>
        </w:rPr>
      </w:pPr>
    </w:p>
    <w:p w14:paraId="28C527A5" w14:textId="77777777" w:rsidR="00313F2C" w:rsidRDefault="00313F2C">
      <w:pPr>
        <w:spacing w:line="380" w:lineRule="exact"/>
        <w:rPr>
          <w:rFonts w:ascii="仿宋" w:eastAsia="仿宋" w:hAnsi="仿宋"/>
          <w:sz w:val="28"/>
          <w:szCs w:val="28"/>
        </w:rPr>
      </w:pPr>
    </w:p>
    <w:p w14:paraId="2E8EA42F" w14:textId="77777777" w:rsidR="00313F2C" w:rsidRDefault="00313F2C">
      <w:pPr>
        <w:spacing w:line="380" w:lineRule="exact"/>
        <w:rPr>
          <w:rFonts w:ascii="仿宋" w:eastAsia="仿宋" w:hAnsi="仿宋"/>
          <w:sz w:val="28"/>
          <w:szCs w:val="28"/>
        </w:rPr>
      </w:pPr>
    </w:p>
    <w:p w14:paraId="313D5E3D" w14:textId="77777777" w:rsidR="00313F2C" w:rsidRDefault="00313F2C">
      <w:pPr>
        <w:spacing w:line="380" w:lineRule="exact"/>
        <w:rPr>
          <w:rFonts w:ascii="仿宋" w:eastAsia="仿宋" w:hAnsi="仿宋"/>
          <w:sz w:val="28"/>
          <w:szCs w:val="28"/>
        </w:rPr>
      </w:pPr>
    </w:p>
    <w:p w14:paraId="1A5528B9" w14:textId="77777777" w:rsidR="00313F2C" w:rsidRDefault="00313F2C">
      <w:pPr>
        <w:spacing w:line="380" w:lineRule="exact"/>
        <w:rPr>
          <w:rFonts w:ascii="仿宋" w:eastAsia="仿宋" w:hAnsi="仿宋"/>
          <w:sz w:val="28"/>
          <w:szCs w:val="28"/>
        </w:rPr>
      </w:pPr>
    </w:p>
    <w:p w14:paraId="5007FD86" w14:textId="77777777" w:rsidR="00313F2C" w:rsidRDefault="00313F2C">
      <w:pPr>
        <w:spacing w:line="380" w:lineRule="exact"/>
        <w:rPr>
          <w:rFonts w:ascii="仿宋" w:eastAsia="仿宋" w:hAnsi="仿宋"/>
          <w:sz w:val="28"/>
          <w:szCs w:val="28"/>
        </w:rPr>
      </w:pPr>
    </w:p>
    <w:p w14:paraId="5D95DFFC" w14:textId="77777777" w:rsidR="00313F2C" w:rsidRDefault="00313F2C">
      <w:pPr>
        <w:spacing w:line="380" w:lineRule="exact"/>
        <w:rPr>
          <w:rFonts w:ascii="仿宋" w:eastAsia="仿宋" w:hAnsi="仿宋"/>
          <w:sz w:val="28"/>
          <w:szCs w:val="28"/>
        </w:rPr>
      </w:pPr>
    </w:p>
    <w:p w14:paraId="59BEAC60" w14:textId="77777777" w:rsidR="00313F2C" w:rsidRDefault="00313F2C">
      <w:pPr>
        <w:spacing w:line="380" w:lineRule="exact"/>
        <w:rPr>
          <w:rFonts w:ascii="仿宋" w:eastAsia="仿宋" w:hAnsi="仿宋"/>
          <w:sz w:val="28"/>
          <w:szCs w:val="28"/>
        </w:rPr>
      </w:pPr>
    </w:p>
    <w:p w14:paraId="02E7B2F3" w14:textId="77777777" w:rsidR="00313F2C" w:rsidRDefault="00313F2C">
      <w:pPr>
        <w:spacing w:line="380" w:lineRule="exact"/>
        <w:rPr>
          <w:rFonts w:ascii="仿宋" w:eastAsia="仿宋" w:hAnsi="仿宋"/>
          <w:sz w:val="28"/>
          <w:szCs w:val="28"/>
        </w:rPr>
      </w:pPr>
    </w:p>
    <w:p w14:paraId="0DC8C01D" w14:textId="77777777" w:rsidR="00313F2C" w:rsidRDefault="00313F2C">
      <w:pPr>
        <w:spacing w:line="380" w:lineRule="exact"/>
        <w:rPr>
          <w:rFonts w:ascii="仿宋" w:eastAsia="仿宋" w:hAnsi="仿宋"/>
          <w:sz w:val="28"/>
          <w:szCs w:val="28"/>
        </w:rPr>
      </w:pPr>
    </w:p>
    <w:p w14:paraId="697ED5FA" w14:textId="77777777" w:rsidR="00313F2C" w:rsidRDefault="00313F2C">
      <w:pPr>
        <w:spacing w:line="380" w:lineRule="exact"/>
        <w:rPr>
          <w:rFonts w:ascii="仿宋" w:eastAsia="仿宋" w:hAnsi="仿宋"/>
          <w:sz w:val="28"/>
          <w:szCs w:val="28"/>
        </w:rPr>
      </w:pPr>
    </w:p>
    <w:p w14:paraId="41E3C691" w14:textId="77777777" w:rsidR="00313F2C" w:rsidRDefault="00313F2C">
      <w:pPr>
        <w:spacing w:line="380" w:lineRule="exact"/>
        <w:rPr>
          <w:rFonts w:ascii="仿宋" w:eastAsia="仿宋" w:hAnsi="仿宋"/>
          <w:sz w:val="28"/>
          <w:szCs w:val="28"/>
        </w:rPr>
      </w:pPr>
    </w:p>
    <w:p w14:paraId="5A456DFC" w14:textId="77777777" w:rsidR="00313F2C" w:rsidRDefault="00EF5D77">
      <w:pPr>
        <w:spacing w:line="380" w:lineRule="exact"/>
        <w:ind w:firstLineChars="1300" w:firstLine="3640"/>
        <w:rPr>
          <w:rFonts w:ascii="仿宋" w:eastAsia="仿宋" w:hAnsi="仿宋"/>
          <w:sz w:val="28"/>
          <w:szCs w:val="28"/>
        </w:rPr>
      </w:pPr>
      <w:r>
        <w:rPr>
          <w:rFonts w:ascii="仿宋" w:eastAsia="仿宋" w:hAnsi="仿宋" w:hint="eastAsia"/>
          <w:sz w:val="28"/>
          <w:szCs w:val="28"/>
        </w:rPr>
        <w:t>参</w:t>
      </w:r>
      <w:r>
        <w:rPr>
          <w:rFonts w:ascii="仿宋" w:eastAsia="仿宋" w:hAnsi="仿宋" w:hint="eastAsia"/>
          <w:sz w:val="28"/>
          <w:szCs w:val="28"/>
        </w:rPr>
        <w:t xml:space="preserve"> </w:t>
      </w:r>
      <w:r>
        <w:rPr>
          <w:rFonts w:ascii="仿宋" w:eastAsia="仿宋" w:hAnsi="仿宋" w:hint="eastAsia"/>
          <w:sz w:val="28"/>
          <w:szCs w:val="28"/>
        </w:rPr>
        <w:t>与</w:t>
      </w:r>
      <w:r>
        <w:rPr>
          <w:rFonts w:ascii="仿宋" w:eastAsia="仿宋" w:hAnsi="仿宋" w:hint="eastAsia"/>
          <w:sz w:val="28"/>
          <w:szCs w:val="28"/>
        </w:rPr>
        <w:t xml:space="preserve"> </w:t>
      </w:r>
      <w:r>
        <w:rPr>
          <w:rFonts w:ascii="仿宋" w:eastAsia="仿宋" w:hAnsi="仿宋" w:hint="eastAsia"/>
          <w:sz w:val="28"/>
          <w:szCs w:val="28"/>
        </w:rPr>
        <w:t>人（</w:t>
      </w:r>
      <w:r>
        <w:rPr>
          <w:rFonts w:ascii="仿宋" w:eastAsia="仿宋" w:hAnsi="仿宋" w:hint="eastAsia"/>
          <w:sz w:val="28"/>
          <w:szCs w:val="28"/>
          <w:lang w:val="zh-CN"/>
        </w:rPr>
        <w:t>公司全称并加盖公章</w:t>
      </w:r>
      <w:r>
        <w:rPr>
          <w:rFonts w:ascii="仿宋" w:eastAsia="仿宋" w:hAnsi="仿宋" w:hint="eastAsia"/>
          <w:sz w:val="28"/>
          <w:szCs w:val="28"/>
        </w:rPr>
        <w:t>）：</w:t>
      </w:r>
    </w:p>
    <w:p w14:paraId="34993710" w14:textId="77777777" w:rsidR="00313F2C" w:rsidRDefault="00EF5D77">
      <w:pPr>
        <w:spacing w:line="380" w:lineRule="exact"/>
        <w:rPr>
          <w:rFonts w:ascii="仿宋" w:eastAsia="仿宋" w:hAnsi="仿宋"/>
          <w:sz w:val="28"/>
          <w:szCs w:val="28"/>
        </w:rPr>
      </w:pPr>
      <w:r>
        <w:rPr>
          <w:rFonts w:ascii="仿宋" w:eastAsia="仿宋" w:hAnsi="仿宋" w:hint="eastAsia"/>
          <w:sz w:val="28"/>
          <w:szCs w:val="28"/>
        </w:rPr>
        <w:t>参与人授权代表：</w:t>
      </w:r>
    </w:p>
    <w:p w14:paraId="74E22478" w14:textId="77777777" w:rsidR="00313F2C" w:rsidRDefault="00EF5D77">
      <w:pPr>
        <w:spacing w:line="420" w:lineRule="exact"/>
        <w:ind w:firstLine="426"/>
        <w:rPr>
          <w:rFonts w:ascii="仿宋" w:eastAsia="仿宋" w:hAnsi="仿宋"/>
          <w:sz w:val="28"/>
          <w:szCs w:val="28"/>
        </w:rPr>
      </w:pP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hint="eastAsia"/>
          <w:sz w:val="28"/>
          <w:szCs w:val="28"/>
        </w:rPr>
        <w:t>期：</w:t>
      </w:r>
    </w:p>
    <w:p w14:paraId="229E109F" w14:textId="77777777" w:rsidR="00313F2C" w:rsidRDefault="00313F2C">
      <w:pPr>
        <w:spacing w:line="380" w:lineRule="exact"/>
        <w:rPr>
          <w:rFonts w:ascii="仿宋" w:eastAsia="仿宋" w:hAnsi="仿宋"/>
          <w:sz w:val="28"/>
          <w:szCs w:val="28"/>
        </w:rPr>
      </w:pPr>
    </w:p>
    <w:sectPr w:rsidR="00313F2C">
      <w:headerReference w:type="default" r:id="rId14"/>
      <w:footerReference w:type="default" r:id="rId15"/>
      <w:headerReference w:type="first" r:id="rId16"/>
      <w:type w:val="continuous"/>
      <w:pgSz w:w="11906" w:h="16838"/>
      <w:pgMar w:top="1440" w:right="1416" w:bottom="1440" w:left="1134"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2007D" w14:textId="77777777" w:rsidR="00EF5D77" w:rsidRDefault="00EF5D77">
      <w:pPr>
        <w:spacing w:after="0" w:line="240" w:lineRule="auto"/>
      </w:pPr>
      <w:r>
        <w:separator/>
      </w:r>
    </w:p>
  </w:endnote>
  <w:endnote w:type="continuationSeparator" w:id="0">
    <w:p w14:paraId="6DED9241" w14:textId="77777777" w:rsidR="00EF5D77" w:rsidRDefault="00EF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938744"/>
    </w:sdtPr>
    <w:sdtEndPr/>
    <w:sdtContent>
      <w:sdt>
        <w:sdtPr>
          <w:id w:val="-1705238520"/>
        </w:sdtPr>
        <w:sdtEndPr/>
        <w:sdtContent>
          <w:p w14:paraId="6A467056" w14:textId="77777777" w:rsidR="00313F2C" w:rsidRDefault="00EF5D77">
            <w:pPr>
              <w:pStyle w:val="a9"/>
              <w:jc w:val="center"/>
              <w:rPr>
                <w:b/>
                <w:bCs/>
                <w:sz w:val="24"/>
                <w:szCs w:val="24"/>
              </w:rPr>
            </w:pPr>
            <w:r>
              <w:rPr>
                <w:b/>
                <w:bCs/>
                <w:sz w:val="24"/>
                <w:szCs w:val="24"/>
              </w:rPr>
              <w:fldChar w:fldCharType="begin"/>
            </w:r>
            <w:r>
              <w:rPr>
                <w:b/>
                <w:bCs/>
              </w:rPr>
              <w:instrText>PAGE</w:instrText>
            </w:r>
            <w:r>
              <w:rPr>
                <w:b/>
                <w:bCs/>
                <w:sz w:val="24"/>
                <w:szCs w:val="24"/>
              </w:rPr>
              <w:fldChar w:fldCharType="separate"/>
            </w:r>
            <w:r>
              <w:rPr>
                <w:b/>
                <w:bCs/>
              </w:rPr>
              <w:t>6</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rPr>
              <w:t>14</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77015" w14:textId="77777777" w:rsidR="00313F2C" w:rsidRDefault="00EF5D77">
    <w:pPr>
      <w:pStyle w:val="a9"/>
      <w:jc w:val="center"/>
      <w:rPr>
        <w:b/>
        <w:bCs/>
        <w:sz w:val="24"/>
        <w:szCs w:val="24"/>
      </w:rPr>
    </w:pPr>
    <w:r>
      <w:rPr>
        <w:b/>
        <w:bCs/>
        <w:sz w:val="24"/>
        <w:szCs w:val="24"/>
      </w:rPr>
      <w:fldChar w:fldCharType="begin"/>
    </w:r>
    <w:r>
      <w:rPr>
        <w:b/>
        <w:bCs/>
      </w:rPr>
      <w:instrText>PAGE</w:instrText>
    </w:r>
    <w:r>
      <w:rPr>
        <w:b/>
        <w:bCs/>
        <w:sz w:val="24"/>
        <w:szCs w:val="24"/>
      </w:rPr>
      <w:fldChar w:fldCharType="separate"/>
    </w:r>
    <w:r>
      <w:rPr>
        <w:b/>
        <w:bCs/>
      </w:rPr>
      <w:t>8</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rPr>
      <w:t>14</w:t>
    </w:r>
    <w:r>
      <w:rPr>
        <w:b/>
        <w:bCs/>
        <w:sz w:val="24"/>
        <w:szCs w:val="24"/>
      </w:rPr>
      <w:fldChar w:fldCharType="end"/>
    </w:r>
  </w:p>
  <w:p w14:paraId="5A238189" w14:textId="77777777" w:rsidR="00313F2C" w:rsidRDefault="00313F2C">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22151" w14:textId="77777777" w:rsidR="00EF5D77" w:rsidRDefault="00EF5D77">
      <w:pPr>
        <w:spacing w:after="0" w:line="240" w:lineRule="auto"/>
      </w:pPr>
      <w:r>
        <w:separator/>
      </w:r>
    </w:p>
  </w:footnote>
  <w:footnote w:type="continuationSeparator" w:id="0">
    <w:p w14:paraId="74BF4572" w14:textId="77777777" w:rsidR="00EF5D77" w:rsidRDefault="00EF5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CC01D" w14:textId="77777777" w:rsidR="00313F2C" w:rsidRDefault="00EF5D77">
    <w:pPr>
      <w:pStyle w:val="ab"/>
    </w:pPr>
    <w:r>
      <w:rPr>
        <w:rFonts w:hint="eastAsia"/>
      </w:rPr>
      <w:t>学校</w:t>
    </w:r>
    <w:r>
      <w:rPr>
        <w:rFonts w:hint="eastAsia"/>
      </w:rPr>
      <w:t>L</w:t>
    </w:r>
    <w:r>
      <w:t>OGO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25969" w14:textId="77777777" w:rsidR="00313F2C" w:rsidRDefault="00EF5D77">
    <w:pPr>
      <w:pStyle w:val="ab"/>
      <w:ind w:firstLineChars="2150" w:firstLine="3870"/>
      <w:jc w:val="both"/>
    </w:pPr>
    <w:r>
      <w:rPr>
        <w:rFonts w:hint="eastAsia"/>
      </w:rPr>
      <w:t>济南大学泉城学院</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A38E7" w14:textId="77777777" w:rsidR="00313F2C" w:rsidRDefault="00313F2C">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69FE4" w14:textId="77777777" w:rsidR="00313F2C" w:rsidRDefault="00313F2C">
    <w:pPr>
      <w:pStyle w:val="ab"/>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92A86" w14:textId="77777777" w:rsidR="00313F2C" w:rsidRDefault="00313F2C">
    <w:pPr>
      <w:pStyle w:val="ab"/>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15B1E" w14:textId="77777777" w:rsidR="00313F2C" w:rsidRDefault="00313F2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27AE8B"/>
    <w:multiLevelType w:val="singleLevel"/>
    <w:tmpl w:val="4527AE8B"/>
    <w:lvl w:ilvl="0">
      <w:start w:val="1"/>
      <w:numFmt w:val="decimal"/>
      <w:suff w:val="nothing"/>
      <w:lvlText w:val="%1、"/>
      <w:lvlJc w:val="left"/>
    </w:lvl>
  </w:abstractNum>
  <w:abstractNum w:abstractNumId="1" w15:restartNumberingAfterBreak="0">
    <w:nsid w:val="5CCE0CAE"/>
    <w:multiLevelType w:val="multilevel"/>
    <w:tmpl w:val="5CCE0CAE"/>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39"/>
        </w:tabs>
        <w:ind w:left="839" w:hanging="419"/>
      </w:pPr>
      <w:rPr>
        <w:rFonts w:hint="eastAsia"/>
        <w:b w:val="0"/>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420"/>
  <w:drawingGridHorizontalSpacing w:val="11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F09"/>
    <w:rsid w:val="0000490C"/>
    <w:rsid w:val="000569E1"/>
    <w:rsid w:val="00074B20"/>
    <w:rsid w:val="00082572"/>
    <w:rsid w:val="000934D4"/>
    <w:rsid w:val="000C4125"/>
    <w:rsid w:val="000F4F45"/>
    <w:rsid w:val="0013118F"/>
    <w:rsid w:val="001561E9"/>
    <w:rsid w:val="00160A4B"/>
    <w:rsid w:val="00176CD4"/>
    <w:rsid w:val="00182C6E"/>
    <w:rsid w:val="001A5B43"/>
    <w:rsid w:val="001B719E"/>
    <w:rsid w:val="001C6943"/>
    <w:rsid w:val="00234013"/>
    <w:rsid w:val="00235C32"/>
    <w:rsid w:val="00244E90"/>
    <w:rsid w:val="002772BB"/>
    <w:rsid w:val="00287421"/>
    <w:rsid w:val="002C2C3D"/>
    <w:rsid w:val="002C4297"/>
    <w:rsid w:val="00313F2C"/>
    <w:rsid w:val="00334E6F"/>
    <w:rsid w:val="003570A0"/>
    <w:rsid w:val="003C60EF"/>
    <w:rsid w:val="003E6439"/>
    <w:rsid w:val="003F20A6"/>
    <w:rsid w:val="00404FA2"/>
    <w:rsid w:val="004242F4"/>
    <w:rsid w:val="0043243C"/>
    <w:rsid w:val="00441955"/>
    <w:rsid w:val="004829E4"/>
    <w:rsid w:val="004B66B1"/>
    <w:rsid w:val="004C76D4"/>
    <w:rsid w:val="00502F52"/>
    <w:rsid w:val="00554E76"/>
    <w:rsid w:val="00582530"/>
    <w:rsid w:val="00590957"/>
    <w:rsid w:val="005A5A4D"/>
    <w:rsid w:val="005C5FB0"/>
    <w:rsid w:val="005F1FC8"/>
    <w:rsid w:val="005F5CE9"/>
    <w:rsid w:val="006109A8"/>
    <w:rsid w:val="00630374"/>
    <w:rsid w:val="0063579B"/>
    <w:rsid w:val="006A07AD"/>
    <w:rsid w:val="006F3C71"/>
    <w:rsid w:val="006F5FBA"/>
    <w:rsid w:val="00777567"/>
    <w:rsid w:val="007B0F09"/>
    <w:rsid w:val="007B2319"/>
    <w:rsid w:val="00820F76"/>
    <w:rsid w:val="00865B30"/>
    <w:rsid w:val="00874219"/>
    <w:rsid w:val="008902DC"/>
    <w:rsid w:val="008C2AC1"/>
    <w:rsid w:val="008C7ACA"/>
    <w:rsid w:val="00916532"/>
    <w:rsid w:val="00923C7E"/>
    <w:rsid w:val="00936704"/>
    <w:rsid w:val="009606BC"/>
    <w:rsid w:val="00967E57"/>
    <w:rsid w:val="00994E59"/>
    <w:rsid w:val="00A148CE"/>
    <w:rsid w:val="00A24465"/>
    <w:rsid w:val="00A40610"/>
    <w:rsid w:val="00A4220E"/>
    <w:rsid w:val="00A44A63"/>
    <w:rsid w:val="00A47C72"/>
    <w:rsid w:val="00A64A5B"/>
    <w:rsid w:val="00AD29A3"/>
    <w:rsid w:val="00AF3C2A"/>
    <w:rsid w:val="00B14C37"/>
    <w:rsid w:val="00B54440"/>
    <w:rsid w:val="00B554E7"/>
    <w:rsid w:val="00BD49FB"/>
    <w:rsid w:val="00BD7232"/>
    <w:rsid w:val="00BE1921"/>
    <w:rsid w:val="00C035B5"/>
    <w:rsid w:val="00C170FA"/>
    <w:rsid w:val="00C66E1E"/>
    <w:rsid w:val="00C676BA"/>
    <w:rsid w:val="00C81AB4"/>
    <w:rsid w:val="00C857BF"/>
    <w:rsid w:val="00D2102C"/>
    <w:rsid w:val="00D36D52"/>
    <w:rsid w:val="00D56DEA"/>
    <w:rsid w:val="00D741CD"/>
    <w:rsid w:val="00E11567"/>
    <w:rsid w:val="00E3310A"/>
    <w:rsid w:val="00E33B9E"/>
    <w:rsid w:val="00E33C1C"/>
    <w:rsid w:val="00E95973"/>
    <w:rsid w:val="00ED2437"/>
    <w:rsid w:val="00EE3803"/>
    <w:rsid w:val="00EF5D77"/>
    <w:rsid w:val="00F0149B"/>
    <w:rsid w:val="00F5148A"/>
    <w:rsid w:val="00F8646A"/>
    <w:rsid w:val="00F876DE"/>
    <w:rsid w:val="00FB7010"/>
    <w:rsid w:val="00FF1750"/>
    <w:rsid w:val="0E187BCB"/>
    <w:rsid w:val="44EB6769"/>
    <w:rsid w:val="6DCF0C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888C49"/>
  <w15:docId w15:val="{0A59C4B4-0D1B-4F2D-A50E-595A5E8D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2" w:lineRule="auto"/>
      <w:jc w:val="both"/>
    </w:pPr>
    <w:rPr>
      <w:sz w:val="22"/>
      <w:szCs w:val="22"/>
    </w:rPr>
  </w:style>
  <w:style w:type="paragraph" w:styleId="1">
    <w:name w:val="heading 1"/>
    <w:basedOn w:val="a"/>
    <w:next w:val="a"/>
    <w:link w:val="10"/>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pPr>
      <w:keepNext/>
      <w:keepLines/>
      <w:spacing w:before="120" w:after="0"/>
      <w:outlineLvl w:val="6"/>
    </w:pPr>
    <w:rPr>
      <w:i/>
      <w:iCs/>
    </w:rPr>
  </w:style>
  <w:style w:type="paragraph" w:styleId="8">
    <w:name w:val="heading 8"/>
    <w:basedOn w:val="a"/>
    <w:next w:val="a"/>
    <w:link w:val="80"/>
    <w:uiPriority w:val="9"/>
    <w:semiHidden/>
    <w:unhideWhenUsed/>
    <w:qFormat/>
    <w:pPr>
      <w:keepNext/>
      <w:keepLines/>
      <w:spacing w:before="120" w:after="0"/>
      <w:outlineLvl w:val="7"/>
    </w:pPr>
    <w:rPr>
      <w:b/>
      <w:bCs/>
    </w:rPr>
  </w:style>
  <w:style w:type="paragraph" w:styleId="9">
    <w:name w:val="heading 9"/>
    <w:basedOn w:val="a"/>
    <w:next w:val="a"/>
    <w:link w:val="90"/>
    <w:uiPriority w:val="9"/>
    <w:semiHidden/>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semiHidden/>
    <w:unhideWhenUsed/>
    <w:qFormat/>
    <w:rPr>
      <w:b/>
      <w:bCs/>
      <w:sz w:val="18"/>
      <w:szCs w:val="18"/>
    </w:rPr>
  </w:style>
  <w:style w:type="paragraph" w:styleId="a5">
    <w:name w:val="Body Text"/>
    <w:basedOn w:val="a"/>
    <w:link w:val="a6"/>
    <w:uiPriority w:val="99"/>
    <w:semiHidden/>
    <w:unhideWhenUsed/>
    <w:pPr>
      <w:spacing w:after="120"/>
    </w:pPr>
  </w:style>
  <w:style w:type="paragraph" w:styleId="TOC3">
    <w:name w:val="toc 3"/>
    <w:basedOn w:val="a"/>
    <w:next w:val="a"/>
    <w:uiPriority w:val="39"/>
    <w:unhideWhenUsed/>
    <w:pPr>
      <w:spacing w:after="100" w:line="259" w:lineRule="auto"/>
      <w:ind w:left="440"/>
      <w:jc w:val="left"/>
    </w:pPr>
    <w:rPr>
      <w:rFonts w:cs="Times New Roman"/>
    </w:rPr>
  </w:style>
  <w:style w:type="paragraph" w:styleId="a7">
    <w:name w:val="Plain Text"/>
    <w:basedOn w:val="a"/>
    <w:link w:val="a8"/>
    <w:unhideWhenUsed/>
    <w:rPr>
      <w:rFonts w:asciiTheme="minorEastAsia" w:hAnsi="Courier New" w:cs="Courier New"/>
    </w:rPr>
  </w:style>
  <w:style w:type="paragraph" w:styleId="a9">
    <w:name w:val="footer"/>
    <w:basedOn w:val="a"/>
    <w:link w:val="aa"/>
    <w:uiPriority w:val="99"/>
    <w:unhideWhenUsed/>
    <w:pPr>
      <w:tabs>
        <w:tab w:val="center" w:pos="4153"/>
        <w:tab w:val="right" w:pos="8306"/>
      </w:tabs>
      <w:snapToGrid w:val="0"/>
      <w:spacing w:line="240" w:lineRule="auto"/>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TOC1">
    <w:name w:val="toc 1"/>
    <w:basedOn w:val="a"/>
    <w:next w:val="a"/>
    <w:uiPriority w:val="39"/>
    <w:unhideWhenUsed/>
    <w:pPr>
      <w:spacing w:after="100" w:line="259" w:lineRule="auto"/>
      <w:jc w:val="left"/>
    </w:pPr>
    <w:rPr>
      <w:rFonts w:cs="Times New Roman"/>
    </w:rPr>
  </w:style>
  <w:style w:type="paragraph" w:styleId="ad">
    <w:name w:val="Subtitle"/>
    <w:basedOn w:val="a"/>
    <w:next w:val="a"/>
    <w:link w:val="ae"/>
    <w:uiPriority w:val="11"/>
    <w:qFormat/>
    <w:pPr>
      <w:spacing w:after="240"/>
      <w:jc w:val="center"/>
    </w:pPr>
    <w:rPr>
      <w:rFonts w:asciiTheme="majorHAnsi" w:eastAsiaTheme="majorEastAsia" w:hAnsiTheme="majorHAnsi" w:cstheme="majorBidi"/>
      <w:sz w:val="24"/>
      <w:szCs w:val="24"/>
    </w:rPr>
  </w:style>
  <w:style w:type="paragraph" w:styleId="31">
    <w:name w:val="Body Text Indent 3"/>
    <w:basedOn w:val="a"/>
    <w:link w:val="32"/>
    <w:pPr>
      <w:widowControl w:val="0"/>
      <w:spacing w:after="120" w:line="240" w:lineRule="auto"/>
      <w:ind w:leftChars="200" w:left="420"/>
    </w:pPr>
    <w:rPr>
      <w:rFonts w:ascii="Times New Roman" w:eastAsia="宋体" w:hAnsi="Times New Roman" w:cs="Times New Roman"/>
      <w:kern w:val="2"/>
      <w:sz w:val="16"/>
      <w:szCs w:val="16"/>
    </w:rPr>
  </w:style>
  <w:style w:type="paragraph" w:styleId="TOC2">
    <w:name w:val="toc 2"/>
    <w:basedOn w:val="a"/>
    <w:next w:val="a"/>
    <w:uiPriority w:val="39"/>
    <w:unhideWhenUsed/>
    <w:pPr>
      <w:spacing w:after="100" w:line="259" w:lineRule="auto"/>
      <w:ind w:left="220"/>
      <w:jc w:val="left"/>
    </w:pPr>
    <w:rPr>
      <w:rFonts w:cs="Times New Roman"/>
    </w:rPr>
  </w:style>
  <w:style w:type="paragraph" w:styleId="af">
    <w:name w:val="Title"/>
    <w:basedOn w:val="a"/>
    <w:next w:val="a"/>
    <w:link w:val="af0"/>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character" w:styleId="af1">
    <w:name w:val="Strong"/>
    <w:basedOn w:val="a0"/>
    <w:uiPriority w:val="22"/>
    <w:qFormat/>
    <w:rPr>
      <w:b/>
      <w:bCs/>
      <w:color w:val="auto"/>
    </w:rPr>
  </w:style>
  <w:style w:type="character" w:styleId="af2">
    <w:name w:val="Emphasis"/>
    <w:basedOn w:val="a0"/>
    <w:uiPriority w:val="20"/>
    <w:qFormat/>
    <w:rPr>
      <w:i/>
      <w:iCs/>
      <w:color w:val="auto"/>
    </w:rPr>
  </w:style>
  <w:style w:type="character" w:customStyle="1" w:styleId="10">
    <w:name w:val="标题 1 字符"/>
    <w:basedOn w:val="a0"/>
    <w:link w:val="1"/>
    <w:uiPriority w:val="9"/>
    <w:rPr>
      <w:rFonts w:asciiTheme="majorHAnsi" w:eastAsiaTheme="majorEastAsia" w:hAnsiTheme="majorHAnsi" w:cstheme="majorBidi"/>
      <w:b/>
      <w:bCs/>
      <w:caps/>
      <w:spacing w:val="4"/>
      <w:sz w:val="28"/>
      <w:szCs w:val="28"/>
    </w:rPr>
  </w:style>
  <w:style w:type="character" w:customStyle="1" w:styleId="20">
    <w:name w:val="标题 2 字符"/>
    <w:basedOn w:val="a0"/>
    <w:link w:val="2"/>
    <w:uiPriority w:val="9"/>
    <w:semiHidden/>
    <w:qFormat/>
    <w:rPr>
      <w:rFonts w:asciiTheme="majorHAnsi" w:eastAsiaTheme="majorEastAsia" w:hAnsiTheme="majorHAnsi" w:cstheme="majorBidi"/>
      <w:b/>
      <w:bCs/>
      <w:sz w:val="28"/>
      <w:szCs w:val="28"/>
    </w:rPr>
  </w:style>
  <w:style w:type="character" w:customStyle="1" w:styleId="30">
    <w:name w:val="标题 3 字符"/>
    <w:basedOn w:val="a0"/>
    <w:link w:val="3"/>
    <w:uiPriority w:val="9"/>
    <w:semiHidden/>
    <w:qFormat/>
    <w:rPr>
      <w:rFonts w:asciiTheme="majorHAnsi" w:eastAsiaTheme="majorEastAsia" w:hAnsiTheme="majorHAnsi" w:cstheme="majorBidi"/>
      <w:spacing w:val="4"/>
      <w:sz w:val="24"/>
      <w:szCs w:val="24"/>
    </w:rPr>
  </w:style>
  <w:style w:type="character" w:customStyle="1" w:styleId="40">
    <w:name w:val="标题 4 字符"/>
    <w:basedOn w:val="a0"/>
    <w:link w:val="4"/>
    <w:uiPriority w:val="9"/>
    <w:semiHidden/>
    <w:rPr>
      <w:rFonts w:asciiTheme="majorHAnsi" w:eastAsiaTheme="majorEastAsia" w:hAnsiTheme="majorHAnsi" w:cstheme="majorBidi"/>
      <w:i/>
      <w:iCs/>
      <w:sz w:val="24"/>
      <w:szCs w:val="24"/>
    </w:rPr>
  </w:style>
  <w:style w:type="character" w:customStyle="1" w:styleId="50">
    <w:name w:val="标题 5 字符"/>
    <w:basedOn w:val="a0"/>
    <w:link w:val="5"/>
    <w:uiPriority w:val="9"/>
    <w:semiHidden/>
    <w:rPr>
      <w:rFonts w:asciiTheme="majorHAnsi" w:eastAsiaTheme="majorEastAsia" w:hAnsiTheme="majorHAnsi" w:cstheme="majorBidi"/>
      <w:b/>
      <w:bCs/>
    </w:rPr>
  </w:style>
  <w:style w:type="character" w:customStyle="1" w:styleId="60">
    <w:name w:val="标题 6 字符"/>
    <w:basedOn w:val="a0"/>
    <w:link w:val="6"/>
    <w:uiPriority w:val="9"/>
    <w:semiHidden/>
    <w:qFormat/>
    <w:rPr>
      <w:rFonts w:asciiTheme="majorHAnsi" w:eastAsiaTheme="majorEastAsia" w:hAnsiTheme="majorHAnsi" w:cstheme="majorBidi"/>
      <w:b/>
      <w:bCs/>
      <w:i/>
      <w:iCs/>
    </w:rPr>
  </w:style>
  <w:style w:type="character" w:customStyle="1" w:styleId="70">
    <w:name w:val="标题 7 字符"/>
    <w:basedOn w:val="a0"/>
    <w:link w:val="7"/>
    <w:uiPriority w:val="9"/>
    <w:semiHidden/>
    <w:qFormat/>
    <w:rPr>
      <w:i/>
      <w:iCs/>
    </w:rPr>
  </w:style>
  <w:style w:type="character" w:customStyle="1" w:styleId="80">
    <w:name w:val="标题 8 字符"/>
    <w:basedOn w:val="a0"/>
    <w:link w:val="8"/>
    <w:uiPriority w:val="9"/>
    <w:semiHidden/>
    <w:rPr>
      <w:b/>
      <w:bCs/>
    </w:rPr>
  </w:style>
  <w:style w:type="character" w:customStyle="1" w:styleId="90">
    <w:name w:val="标题 9 字符"/>
    <w:basedOn w:val="a0"/>
    <w:link w:val="9"/>
    <w:uiPriority w:val="9"/>
    <w:semiHidden/>
    <w:rPr>
      <w:i/>
      <w:iCs/>
    </w:rPr>
  </w:style>
  <w:style w:type="character" w:customStyle="1" w:styleId="af0">
    <w:name w:val="标题 字符"/>
    <w:basedOn w:val="a0"/>
    <w:link w:val="af"/>
    <w:uiPriority w:val="10"/>
    <w:rPr>
      <w:rFonts w:asciiTheme="majorHAnsi" w:eastAsiaTheme="majorEastAsia" w:hAnsiTheme="majorHAnsi" w:cstheme="majorBidi"/>
      <w:b/>
      <w:bCs/>
      <w:spacing w:val="-7"/>
      <w:sz w:val="48"/>
      <w:szCs w:val="48"/>
    </w:rPr>
  </w:style>
  <w:style w:type="character" w:customStyle="1" w:styleId="ae">
    <w:name w:val="副标题 字符"/>
    <w:basedOn w:val="a0"/>
    <w:link w:val="ad"/>
    <w:uiPriority w:val="11"/>
    <w:qFormat/>
    <w:rPr>
      <w:rFonts w:asciiTheme="majorHAnsi" w:eastAsiaTheme="majorEastAsia" w:hAnsiTheme="majorHAnsi" w:cstheme="majorBidi"/>
      <w:sz w:val="24"/>
      <w:szCs w:val="24"/>
    </w:rPr>
  </w:style>
  <w:style w:type="paragraph" w:styleId="af3">
    <w:name w:val="No Spacing"/>
    <w:link w:val="af4"/>
    <w:uiPriority w:val="1"/>
    <w:qFormat/>
    <w:pPr>
      <w:jc w:val="both"/>
    </w:pPr>
    <w:rPr>
      <w:sz w:val="22"/>
      <w:szCs w:val="22"/>
    </w:rPr>
  </w:style>
  <w:style w:type="paragraph" w:styleId="af5">
    <w:name w:val="Quote"/>
    <w:basedOn w:val="a"/>
    <w:next w:val="a"/>
    <w:link w:val="af6"/>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af6">
    <w:name w:val="引用 字符"/>
    <w:basedOn w:val="a0"/>
    <w:link w:val="af5"/>
    <w:uiPriority w:val="29"/>
    <w:qFormat/>
    <w:rPr>
      <w:rFonts w:asciiTheme="majorHAnsi" w:eastAsiaTheme="majorEastAsia" w:hAnsiTheme="majorHAnsi" w:cstheme="majorBidi"/>
      <w:i/>
      <w:iCs/>
      <w:sz w:val="24"/>
      <w:szCs w:val="24"/>
    </w:rPr>
  </w:style>
  <w:style w:type="paragraph" w:styleId="af7">
    <w:name w:val="Intense Quote"/>
    <w:basedOn w:val="a"/>
    <w:next w:val="a"/>
    <w:link w:val="af8"/>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8">
    <w:name w:val="明显引用 字符"/>
    <w:basedOn w:val="a0"/>
    <w:link w:val="af7"/>
    <w:uiPriority w:val="30"/>
    <w:qFormat/>
    <w:rPr>
      <w:rFonts w:asciiTheme="majorHAnsi" w:eastAsiaTheme="majorEastAsia" w:hAnsiTheme="majorHAnsi" w:cstheme="majorBidi"/>
      <w:sz w:val="26"/>
      <w:szCs w:val="26"/>
    </w:rPr>
  </w:style>
  <w:style w:type="character" w:customStyle="1" w:styleId="11">
    <w:name w:val="不明显强调1"/>
    <w:basedOn w:val="a0"/>
    <w:uiPriority w:val="19"/>
    <w:qFormat/>
    <w:rPr>
      <w:i/>
      <w:iCs/>
      <w:color w:val="auto"/>
    </w:rPr>
  </w:style>
  <w:style w:type="character" w:customStyle="1" w:styleId="12">
    <w:name w:val="明显强调1"/>
    <w:basedOn w:val="a0"/>
    <w:uiPriority w:val="21"/>
    <w:qFormat/>
    <w:rPr>
      <w:b/>
      <w:bCs/>
      <w:i/>
      <w:iCs/>
      <w:color w:val="auto"/>
    </w:rPr>
  </w:style>
  <w:style w:type="character" w:customStyle="1" w:styleId="13">
    <w:name w:val="不明显参考1"/>
    <w:basedOn w:val="a0"/>
    <w:uiPriority w:val="31"/>
    <w:qFormat/>
    <w:rPr>
      <w:smallCaps/>
      <w:color w:val="auto"/>
      <w:u w:val="single" w:color="7F7F7F" w:themeColor="text1" w:themeTint="80"/>
    </w:rPr>
  </w:style>
  <w:style w:type="character" w:customStyle="1" w:styleId="14">
    <w:name w:val="明显参考1"/>
    <w:basedOn w:val="a0"/>
    <w:uiPriority w:val="32"/>
    <w:qFormat/>
    <w:rPr>
      <w:b/>
      <w:bCs/>
      <w:smallCaps/>
      <w:color w:val="auto"/>
      <w:u w:val="single"/>
    </w:rPr>
  </w:style>
  <w:style w:type="character" w:customStyle="1" w:styleId="15">
    <w:name w:val="书籍标题1"/>
    <w:basedOn w:val="a0"/>
    <w:uiPriority w:val="33"/>
    <w:qFormat/>
    <w:rPr>
      <w:b/>
      <w:bCs/>
      <w:smallCaps/>
      <w:color w:val="auto"/>
    </w:rPr>
  </w:style>
  <w:style w:type="paragraph" w:customStyle="1" w:styleId="TOC10">
    <w:name w:val="TOC 标题1"/>
    <w:basedOn w:val="1"/>
    <w:next w:val="a"/>
    <w:uiPriority w:val="39"/>
    <w:unhideWhenUsed/>
    <w:qFormat/>
    <w:pPr>
      <w:outlineLvl w:val="9"/>
    </w:pPr>
  </w:style>
  <w:style w:type="character" w:customStyle="1" w:styleId="af4">
    <w:name w:val="无间隔 字符"/>
    <w:basedOn w:val="a0"/>
    <w:link w:val="af3"/>
    <w:uiPriority w:val="1"/>
  </w:style>
  <w:style w:type="paragraph" w:customStyle="1" w:styleId="Default">
    <w:name w:val="Default"/>
    <w:pPr>
      <w:widowControl w:val="0"/>
      <w:autoSpaceDE w:val="0"/>
      <w:autoSpaceDN w:val="0"/>
      <w:adjustRightInd w:val="0"/>
    </w:pPr>
    <w:rPr>
      <w:rFonts w:ascii="宋体" w:eastAsia="宋体" w:hAnsi="Times New Roman" w:cs="Times New Roman"/>
      <w:color w:val="000000"/>
      <w:sz w:val="24"/>
      <w:szCs w:val="24"/>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paragraph" w:styleId="af9">
    <w:name w:val="List Paragraph"/>
    <w:basedOn w:val="a"/>
    <w:uiPriority w:val="34"/>
    <w:qFormat/>
    <w:pPr>
      <w:ind w:firstLineChars="200" w:firstLine="420"/>
    </w:pPr>
  </w:style>
  <w:style w:type="character" w:customStyle="1" w:styleId="32">
    <w:name w:val="正文文本缩进 3 字符"/>
    <w:basedOn w:val="a0"/>
    <w:link w:val="31"/>
    <w:rPr>
      <w:rFonts w:ascii="Times New Roman" w:eastAsia="宋体" w:hAnsi="Times New Roman" w:cs="Times New Roman"/>
      <w:kern w:val="2"/>
      <w:sz w:val="16"/>
      <w:szCs w:val="16"/>
    </w:rPr>
  </w:style>
  <w:style w:type="paragraph" w:customStyle="1" w:styleId="33">
    <w:name w:val="样式3"/>
    <w:basedOn w:val="a7"/>
    <w:pPr>
      <w:widowControl w:val="0"/>
      <w:spacing w:after="0" w:line="0" w:lineRule="atLeast"/>
      <w:outlineLvl w:val="0"/>
    </w:pPr>
    <w:rPr>
      <w:rFonts w:ascii="宋体" w:eastAsia="宋体" w:cs="Times New Roman"/>
      <w:kern w:val="2"/>
      <w:sz w:val="28"/>
      <w:szCs w:val="20"/>
    </w:rPr>
  </w:style>
  <w:style w:type="character" w:customStyle="1" w:styleId="a8">
    <w:name w:val="纯文本 字符"/>
    <w:basedOn w:val="a0"/>
    <w:link w:val="a7"/>
    <w:uiPriority w:val="99"/>
    <w:semiHidden/>
    <w:rPr>
      <w:rFonts w:asciiTheme="minorEastAsia" w:hAnsi="Courier New" w:cs="Courier New"/>
    </w:rPr>
  </w:style>
  <w:style w:type="character" w:customStyle="1" w:styleId="a6">
    <w:name w:val="正文文本 字符"/>
    <w:basedOn w:val="a0"/>
    <w:link w:val="a5"/>
    <w:uiPriority w:val="99"/>
    <w:semiHidden/>
  </w:style>
  <w:style w:type="character" w:customStyle="1" w:styleId="Char">
    <w:name w:val="纯文本 Char"/>
    <w:rPr>
      <w:rFonts w:ascii="宋体" w:eastAsia="宋体" w:hAnsi="Courier New"/>
      <w:kern w:val="2"/>
      <w:sz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609E2B28-382B-48E6-B787-8B9E70D27D8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918</Words>
  <Characters>5233</Characters>
  <Application>Microsoft Office Word</Application>
  <DocSecurity>0</DocSecurity>
  <Lines>43</Lines>
  <Paragraphs>12</Paragraphs>
  <ScaleCrop>false</ScaleCrop>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树亮 门</dc:creator>
  <cp:lastModifiedBy>门树亮</cp:lastModifiedBy>
  <cp:revision>11</cp:revision>
  <dcterms:created xsi:type="dcterms:W3CDTF">2020-04-22T10:27:00Z</dcterms:created>
  <dcterms:modified xsi:type="dcterms:W3CDTF">2021-01-29T01:24:00Z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