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肇庆校区电子政务软件采购项目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eastAsia"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eastAsia="zh-CN"/>
        </w:rPr>
        <w:t>：A-XJ2021-20</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1613780"/>
      <w:bookmarkStart w:id="5" w:name="_Toc211937196"/>
      <w:bookmarkStart w:id="6" w:name="_Toc251586187"/>
      <w:bookmarkStart w:id="7" w:name="_Toc219800200"/>
      <w:bookmarkStart w:id="8" w:name="_Toc177985424"/>
      <w:bookmarkStart w:id="9" w:name="_Toc259692693"/>
      <w:bookmarkStart w:id="10" w:name="_Toc266868924"/>
      <w:bookmarkStart w:id="11" w:name="_Toc259692600"/>
      <w:bookmarkStart w:id="12" w:name="_Toc253066567"/>
      <w:bookmarkStart w:id="13" w:name="_Toc212530253"/>
      <w:bookmarkStart w:id="14" w:name="_Toc216241307"/>
      <w:bookmarkStart w:id="15" w:name="_Toc267059519"/>
      <w:bookmarkStart w:id="16" w:name="_Toc258401210"/>
      <w:bookmarkStart w:id="17" w:name="_Toc235438297"/>
      <w:bookmarkStart w:id="18" w:name="_Toc225669277"/>
      <w:bookmarkStart w:id="19" w:name="_Toc273178686"/>
      <w:bookmarkStart w:id="20" w:name="_Toc266868624"/>
      <w:bookmarkStart w:id="21" w:name="_Toc267060022"/>
      <w:bookmarkStart w:id="22" w:name="_Toc212526081"/>
      <w:bookmarkStart w:id="23" w:name="_Toc235437942"/>
      <w:bookmarkStart w:id="24" w:name="_Toc267059786"/>
      <w:bookmarkStart w:id="25" w:name="_Toc267059899"/>
      <w:bookmarkStart w:id="26" w:name="_Toc266870861"/>
      <w:bookmarkStart w:id="27" w:name="_Toc267059010"/>
      <w:bookmarkStart w:id="28" w:name="_Toc267060162"/>
      <w:bookmarkStart w:id="29" w:name="_Toc249325665"/>
      <w:bookmarkStart w:id="30" w:name="_Toc266870386"/>
      <w:bookmarkStart w:id="31" w:name="_Toc267059633"/>
      <w:bookmarkStart w:id="32" w:name="_Toc212454753"/>
      <w:bookmarkStart w:id="33" w:name="_Toc267060407"/>
      <w:bookmarkStart w:id="34" w:name="_Toc227058483"/>
      <w:bookmarkStart w:id="35" w:name="_Toc170798743"/>
      <w:bookmarkStart w:id="36" w:name="_Toc235438227"/>
      <w:bookmarkStart w:id="37" w:name="_Toc254790852"/>
      <w:bookmarkStart w:id="38" w:name="_Toc267059161"/>
      <w:bookmarkStart w:id="39" w:name="_Toc169332904"/>
      <w:bookmarkStart w:id="40" w:name="_Toc169332794"/>
      <w:bookmarkStart w:id="41" w:name="_Toc207014580"/>
      <w:bookmarkStart w:id="42" w:name="_Toc223146565"/>
      <w:bookmarkStart w:id="43" w:name="_Toc160880487"/>
      <w:bookmarkStart w:id="44" w:name="_Toc259520819"/>
      <w:bookmarkStart w:id="45" w:name="_Toc236021402"/>
      <w:bookmarkStart w:id="46" w:name="_Toc212456146"/>
      <w:bookmarkStart w:id="47" w:name="_Toc255974963"/>
      <w:bookmarkStart w:id="48" w:name="_Toc217891359"/>
      <w:r>
        <w:rPr>
          <w:rFonts w:hint="eastAsia" w:ascii="仿宋" w:hAnsi="仿宋" w:eastAsia="仿宋"/>
          <w:b/>
          <w:color w:val="auto"/>
          <w:sz w:val="36"/>
          <w:szCs w:val="36"/>
          <w:lang w:val="en-US" w:eastAsia="zh-CN"/>
        </w:rPr>
        <w:t>电子政务软件采购项目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肇庆校区电子政务软件采购项目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A-XJ2021-20</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肇庆校区电子政务软件</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软件需按校方要求的时间提供演示及试用提供演示及试用（具体时间待通知）</w:t>
      </w:r>
      <w:bookmarkStart w:id="327" w:name="_GoBack"/>
      <w:bookmarkEnd w:id="327"/>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18</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510"/>
        <w:gridCol w:w="4373"/>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51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37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微软雅黑" w:hAnsi="微软雅黑" w:eastAsia="微软雅黑" w:cs="微软雅黑"/>
                <w:i w:val="0"/>
                <w:color w:val="000000"/>
                <w:sz w:val="20"/>
                <w:szCs w:val="20"/>
                <w:u w:val="none"/>
                <w:lang w:val="en-US" w:eastAsia="zh-CN" w:bidi="ar-SA"/>
              </w:rPr>
            </w:pPr>
            <w:r>
              <w:rPr>
                <w:rFonts w:hint="eastAsia" w:ascii="仿宋" w:hAnsi="仿宋" w:eastAsia="仿宋" w:cs="仿宋"/>
                <w:b w:val="0"/>
                <w:bCs/>
                <w:color w:val="auto"/>
                <w:sz w:val="21"/>
                <w:szCs w:val="21"/>
                <w:lang w:val="en-US" w:eastAsia="zh-CN"/>
              </w:rPr>
              <w:t>电子政务软件</w:t>
            </w:r>
          </w:p>
        </w:tc>
        <w:tc>
          <w:tcPr>
            <w:tcW w:w="4373" w:type="dxa"/>
            <w:noWrap w:val="0"/>
            <w:vAlign w:val="top"/>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仿宋" w:hAnsi="仿宋" w:eastAsia="仿宋" w:cs="仿宋"/>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1、系统提供全面的电子政务课程实验内容：电子政务概述与发展、G2G、G2B、G2C、政府门户网站、电子政务绩效、电子政务法律法规、安全技术与标准体系、未来电子政务发展等实验任务。学生通过案例分析、流程模拟、流程再造、门户网站设计及绩效评估等功能了解掌握电子政务课程知识。帮助学生加强理论知识学习，强化实战操作能力，提高创新设计能力，提升反思总结能力。</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仿宋" w:hAnsi="仿宋" w:eastAsia="仿宋" w:cs="仿宋"/>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2、系统能够通过知识导图的方式展现。</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仿宋" w:hAnsi="仿宋" w:eastAsia="仿宋" w:cs="仿宋"/>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3、系统提供实验辅助功能：内置案例背景、实验指导、课程资料、拓展实验、帮助说明等内容，为学生的实验操作提供指导，使实验更具针对性和有效性。</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仿宋" w:hAnsi="仿宋" w:eastAsia="仿宋" w:cs="仿宋"/>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4、收发文处理实验体现政府特色办公模式：提供包括文号、套红、用印和手写签批、意见隐藏、痕迹保留等专业的政府公文处理操作；</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仿宋" w:hAnsi="仿宋" w:eastAsia="仿宋" w:cs="仿宋"/>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6、G2B电子政务模式必须包含企业注册登记、网上报税、政府采购招投标等政府对企业的应用服务的内容。</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仿宋" w:hAnsi="仿宋" w:eastAsia="仿宋" w:cs="仿宋"/>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7、G2C电子政务模式应涉及城乡居民养老保险、公民网上办事、政民互动、舆情监控政府对公众提供的服务应用的内容。</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仿宋" w:hAnsi="仿宋" w:eastAsia="仿宋" w:cs="仿宋"/>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8、政府门户网站主要通过分析国内政府网站的网站内容和页面结构，引导学生自主设计关于政府门户网站的评估指标和网站设计，从而提升学生的网站评估能力和设计能力。</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仿宋" w:hAnsi="仿宋" w:eastAsia="仿宋" w:cs="仿宋"/>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9、系统内置不少于10套风格迥异的政府门户网站模板，实现学生对不同主题政府网站的网站内容及页面结构的设计。</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仿宋" w:hAnsi="仿宋" w:eastAsia="仿宋" w:cs="仿宋"/>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10、系统提供基础的电子政务绩效评价指标体系</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仿宋" w:hAnsi="仿宋" w:eastAsia="仿宋" w:cs="仿宋"/>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11、电子政务法律法规内容方面能够通过视频或PPT等多媒体案例的方式让学生了解掌握电子政务发展的不同阶段及特征。</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top"/>
              <w:rPr>
                <w:rFonts w:hint="eastAsia" w:ascii="微软雅黑" w:hAnsi="微软雅黑" w:eastAsia="微软雅黑" w:cs="微软雅黑"/>
                <w:i w:val="0"/>
                <w:color w:val="000000"/>
                <w:sz w:val="20"/>
                <w:szCs w:val="20"/>
                <w:u w:val="none"/>
                <w:lang w:val="en-US" w:eastAsia="zh-CN" w:bidi="ar-SA"/>
              </w:rPr>
            </w:pPr>
            <w:r>
              <w:rPr>
                <w:rFonts w:hint="eastAsia" w:ascii="仿宋" w:hAnsi="仿宋" w:eastAsia="仿宋" w:cs="仿宋"/>
                <w:i w:val="0"/>
                <w:color w:val="000000"/>
                <w:sz w:val="20"/>
                <w:szCs w:val="20"/>
                <w:u w:val="none"/>
                <w:lang w:val="en-US" w:eastAsia="zh-CN" w:bidi="ar-SA"/>
              </w:rPr>
              <w:t>12、系统通过模拟G2G、G2B、G2C 三种政务模式业务流程操作，同时配套辅助实验背景、实验指导、课程资料、实验报告等实验环境，使学生对政府的服务活动有初步的验证和思考。</w:t>
            </w:r>
          </w:p>
        </w:tc>
        <w:tc>
          <w:tcPr>
            <w:tcW w:w="68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微软雅黑" w:hAnsi="微软雅黑" w:eastAsia="微软雅黑" w:cs="微软雅黑"/>
                <w:i w:val="0"/>
                <w:color w:val="000000"/>
                <w:sz w:val="20"/>
                <w:szCs w:val="20"/>
                <w:u w:val="none"/>
                <w:lang w:val="en-US" w:eastAsia="zh-CN" w:bidi="ar-SA"/>
              </w:rPr>
            </w:pPr>
            <w:r>
              <w:rPr>
                <w:rFonts w:hint="eastAsia" w:ascii="仿宋" w:hAnsi="仿宋" w:eastAsia="仿宋" w:cs="仿宋"/>
                <w:b w:val="0"/>
                <w:bCs/>
                <w:color w:val="auto"/>
                <w:sz w:val="21"/>
                <w:szCs w:val="21"/>
                <w:lang w:val="en-US" w:eastAsia="zh-CN"/>
              </w:rPr>
              <w:t>套</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肇庆校区电子政务软件采购项目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23146608"/>
      <w:bookmarkStart w:id="54" w:name="_Toc203355733"/>
      <w:bookmarkStart w:id="55" w:name="_Toc213756051"/>
      <w:bookmarkStart w:id="56" w:name="_Toc235438274"/>
      <w:bookmarkStart w:id="57" w:name="_Toc211917116"/>
      <w:bookmarkStart w:id="58" w:name="_Toc169332838"/>
      <w:bookmarkStart w:id="59" w:name="_Toc217891402"/>
      <w:bookmarkStart w:id="60" w:name="_Toc254790899"/>
      <w:bookmarkStart w:id="61" w:name="_Toc232302115"/>
      <w:bookmarkStart w:id="62" w:name="_Toc181436461"/>
      <w:bookmarkStart w:id="63" w:name="_Toc192664153"/>
      <w:bookmarkStart w:id="64" w:name="_Toc213208766"/>
      <w:bookmarkStart w:id="65" w:name="_Toc177985469"/>
      <w:bookmarkStart w:id="66" w:name="_Toc169332949"/>
      <w:bookmarkStart w:id="67" w:name="_Toc259692740"/>
      <w:bookmarkStart w:id="68" w:name="_Toc235438344"/>
      <w:bookmarkStart w:id="69" w:name="_Toc267060321"/>
      <w:bookmarkStart w:id="70" w:name="_Toc213755939"/>
      <w:bookmarkStart w:id="71" w:name="_Toc258401256"/>
      <w:bookmarkStart w:id="72" w:name="_Toc267059919"/>
      <w:bookmarkStart w:id="73" w:name="_Toc160880160"/>
      <w:bookmarkStart w:id="74" w:name="_Toc213755995"/>
      <w:bookmarkStart w:id="75" w:name="_Toc192663686"/>
      <w:bookmarkStart w:id="76" w:name="_Toc191802690"/>
      <w:bookmarkStart w:id="77" w:name="_Toc249325711"/>
      <w:bookmarkStart w:id="78" w:name="_Toc236021449"/>
      <w:bookmarkStart w:id="79" w:name="_Toc170798793"/>
      <w:bookmarkStart w:id="80" w:name="_Toc193160448"/>
      <w:bookmarkStart w:id="81" w:name="_Toc225669322"/>
      <w:bookmarkStart w:id="82" w:name="_Toc253066614"/>
      <w:bookmarkStart w:id="83" w:name="_Toc192663835"/>
      <w:bookmarkStart w:id="84" w:name="_Toc267060453"/>
      <w:bookmarkStart w:id="85" w:name="_Toc267060208"/>
      <w:bookmarkStart w:id="86" w:name="_Toc230071147"/>
      <w:bookmarkStart w:id="87" w:name="_Toc267059181"/>
      <w:bookmarkStart w:id="88" w:name="_Toc182372782"/>
      <w:bookmarkStart w:id="89" w:name="_Toc266870907"/>
      <w:bookmarkStart w:id="90" w:name="_Toc267060068"/>
      <w:bookmarkStart w:id="91" w:name="_Toc191789329"/>
      <w:bookmarkStart w:id="92" w:name="_Toc259692647"/>
      <w:bookmarkStart w:id="93" w:name="_Toc266870432"/>
      <w:bookmarkStart w:id="94" w:name="_Toc251586231"/>
      <w:bookmarkStart w:id="95" w:name="_Toc266870833"/>
      <w:bookmarkStart w:id="96" w:name="_Toc266868937"/>
      <w:bookmarkStart w:id="97" w:name="_Toc267059806"/>
      <w:bookmarkStart w:id="98" w:name="_Toc273178698"/>
      <w:bookmarkStart w:id="99" w:name="_Toc267059653"/>
      <w:bookmarkStart w:id="100" w:name="_Toc182805217"/>
      <w:bookmarkStart w:id="101" w:name="_Toc191803626"/>
      <w:bookmarkStart w:id="102" w:name="_Toc213755858"/>
      <w:bookmarkStart w:id="103" w:name="_Toc267059539"/>
      <w:bookmarkStart w:id="104" w:name="_Toc251613829"/>
      <w:bookmarkStart w:id="105" w:name="_Toc160880529"/>
      <w:bookmarkStart w:id="106" w:name="_Toc192996338"/>
      <w:bookmarkStart w:id="107" w:name="_Toc180302913"/>
      <w:bookmarkStart w:id="108" w:name="_Toc259520865"/>
      <w:bookmarkStart w:id="109" w:name="_Toc255975007"/>
      <w:bookmarkStart w:id="110" w:name="_Toc219800243"/>
      <w:bookmarkStart w:id="111" w:name="_Toc267059030"/>
      <w:bookmarkStart w:id="112" w:name="_Toc181436565"/>
      <w:bookmarkStart w:id="113" w:name="_Toc235437991"/>
      <w:bookmarkStart w:id="114" w:name="_Toc192996446"/>
      <w:bookmarkStart w:id="115" w:name="_Toc227058530"/>
      <w:bookmarkStart w:id="116" w:name="_Toc191783222"/>
      <w:bookmarkStart w:id="117" w:name="_Toc266868670"/>
      <w:bookmarkStart w:id="118" w:name="_Toc193165734"/>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7059186"/>
      <w:bookmarkStart w:id="120" w:name="_Toc259520874"/>
      <w:bookmarkStart w:id="121" w:name="_Toc251586241"/>
      <w:bookmarkStart w:id="122" w:name="_Toc259692749"/>
      <w:bookmarkStart w:id="123" w:name="_Toc266870916"/>
      <w:bookmarkStart w:id="124" w:name="_Toc267059811"/>
      <w:bookmarkStart w:id="125" w:name="_Toc192996343"/>
      <w:bookmarkStart w:id="126" w:name="_Toc213756001"/>
      <w:bookmarkStart w:id="127" w:name="_Toc267060461"/>
      <w:bookmarkStart w:id="128" w:name="_Toc219800249"/>
      <w:bookmarkStart w:id="129" w:name="_Toc181436466"/>
      <w:bookmarkStart w:id="130" w:name="_Toc191802695"/>
      <w:bookmarkStart w:id="131" w:name="_Toc267059658"/>
      <w:bookmarkStart w:id="132" w:name="_Toc235437998"/>
      <w:bookmarkStart w:id="133" w:name="_Toc266870441"/>
      <w:bookmarkStart w:id="134" w:name="_Toc223146614"/>
      <w:bookmarkStart w:id="135" w:name="_Toc230071153"/>
      <w:bookmarkStart w:id="136" w:name="_Toc267060326"/>
      <w:bookmarkStart w:id="137" w:name="_Toc193160453"/>
      <w:bookmarkStart w:id="138" w:name="_Toc169332843"/>
      <w:bookmarkStart w:id="139" w:name="_Toc181436570"/>
      <w:bookmarkStart w:id="140" w:name="_Toc253066624"/>
      <w:bookmarkStart w:id="141" w:name="_Toc266868943"/>
      <w:bookmarkStart w:id="142" w:name="_Toc259692656"/>
      <w:bookmarkStart w:id="143" w:name="_Toc267059035"/>
      <w:bookmarkStart w:id="144" w:name="_Toc213755864"/>
      <w:bookmarkStart w:id="145" w:name="_Toc251613839"/>
      <w:bookmarkStart w:id="146" w:name="_Toc192663691"/>
      <w:bookmarkStart w:id="147" w:name="_Toc254790909"/>
      <w:bookmarkStart w:id="148" w:name="_Toc182372787"/>
      <w:bookmarkStart w:id="149" w:name="_Toc236021457"/>
      <w:bookmarkStart w:id="150" w:name="_Toc193165739"/>
      <w:bookmarkStart w:id="151" w:name="_Toc235438281"/>
      <w:bookmarkStart w:id="152" w:name="_Toc249325720"/>
      <w:bookmarkStart w:id="153" w:name="_Toc182805222"/>
      <w:bookmarkStart w:id="154" w:name="_Toc192996451"/>
      <w:bookmarkStart w:id="155" w:name="_Toc203355738"/>
      <w:bookmarkStart w:id="156" w:name="_Toc213208771"/>
      <w:bookmarkStart w:id="157" w:name="_Toc266868679"/>
      <w:bookmarkStart w:id="158" w:name="_Toc213756057"/>
      <w:bookmarkStart w:id="159" w:name="_Toc169332954"/>
      <w:bookmarkStart w:id="160" w:name="_Toc217891408"/>
      <w:bookmarkStart w:id="161" w:name="_Toc267060076"/>
      <w:bookmarkStart w:id="162" w:name="_Toc235438352"/>
      <w:bookmarkStart w:id="163" w:name="_Toc267059924"/>
      <w:bookmarkStart w:id="164" w:name="_Toc177985474"/>
      <w:bookmarkStart w:id="165" w:name="_Toc170798798"/>
      <w:bookmarkStart w:id="166" w:name="_Toc191783227"/>
      <w:bookmarkStart w:id="167" w:name="_Toc192663840"/>
      <w:bookmarkStart w:id="168" w:name="_Toc160880165"/>
      <w:bookmarkStart w:id="169" w:name="_Toc258401265"/>
      <w:bookmarkStart w:id="170" w:name="_Toc273178703"/>
      <w:bookmarkStart w:id="171" w:name="_Toc192664158"/>
      <w:bookmarkStart w:id="172" w:name="_Toc213755945"/>
      <w:bookmarkStart w:id="173" w:name="_Toc191803631"/>
      <w:bookmarkStart w:id="174" w:name="_Toc160880534"/>
      <w:bookmarkStart w:id="175" w:name="_Toc227058536"/>
      <w:bookmarkStart w:id="176" w:name="_Toc232302122"/>
      <w:bookmarkStart w:id="177" w:name="_Toc180302918"/>
      <w:bookmarkStart w:id="178" w:name="_Toc211917121"/>
      <w:bookmarkStart w:id="179" w:name="_Toc266870839"/>
      <w:bookmarkStart w:id="180" w:name="_Toc225669328"/>
      <w:bookmarkStart w:id="181" w:name="_Toc191789334"/>
      <w:bookmarkStart w:id="182" w:name="_Toc267060216"/>
      <w:bookmarkStart w:id="183" w:name="_Toc267059544"/>
      <w:bookmarkStart w:id="184" w:name="_Toc255975016"/>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9692750"/>
      <w:bookmarkStart w:id="186" w:name="_Toc223146615"/>
      <w:bookmarkStart w:id="187" w:name="_Toc219800250"/>
      <w:bookmarkStart w:id="188" w:name="_Toc267060077"/>
      <w:bookmarkStart w:id="189" w:name="_Toc225669329"/>
      <w:bookmarkStart w:id="190" w:name="_Toc266870442"/>
      <w:bookmarkStart w:id="191" w:name="_Toc255975017"/>
      <w:bookmarkStart w:id="192" w:name="_Toc253066625"/>
      <w:bookmarkStart w:id="193" w:name="_Toc230071154"/>
      <w:bookmarkStart w:id="194" w:name="_Toc235438353"/>
      <w:bookmarkStart w:id="195" w:name="_Toc227058537"/>
      <w:bookmarkStart w:id="196" w:name="_Toc267060462"/>
      <w:bookmarkStart w:id="197" w:name="_Toc266868680"/>
      <w:bookmarkStart w:id="198" w:name="_Toc258401266"/>
      <w:bookmarkStart w:id="199" w:name="_Toc232302123"/>
      <w:bookmarkStart w:id="200" w:name="_Toc266870917"/>
      <w:bookmarkStart w:id="201" w:name="_Toc213756058"/>
      <w:bookmarkStart w:id="202" w:name="_Toc259520875"/>
      <w:bookmarkStart w:id="203" w:name="_Toc259692657"/>
      <w:bookmarkStart w:id="204" w:name="_Toc236021458"/>
      <w:bookmarkStart w:id="205" w:name="_Toc254790910"/>
      <w:bookmarkStart w:id="206" w:name="_Toc267060217"/>
      <w:bookmarkStart w:id="207" w:name="_Toc251613840"/>
      <w:bookmarkStart w:id="208" w:name="_Toc235437999"/>
      <w:bookmarkStart w:id="209" w:name="_Toc251586242"/>
      <w:bookmarkStart w:id="210" w:name="_Toc249325721"/>
      <w:bookmarkStart w:id="211" w:name="_Toc217891409"/>
      <w:bookmarkStart w:id="212" w:name="_Toc235438282"/>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17891410"/>
      <w:bookmarkStart w:id="215" w:name="_Toc259692658"/>
      <w:bookmarkStart w:id="216" w:name="_Toc266870918"/>
      <w:bookmarkStart w:id="217" w:name="_Toc235438354"/>
      <w:bookmarkStart w:id="218" w:name="_Toc235438000"/>
      <w:bookmarkStart w:id="219" w:name="_Toc251613841"/>
      <w:bookmarkStart w:id="220" w:name="_Toc255975018"/>
      <w:bookmarkStart w:id="221" w:name="_Toc236021459"/>
      <w:bookmarkStart w:id="222" w:name="_Toc219800251"/>
      <w:bookmarkStart w:id="223" w:name="_Toc253066626"/>
      <w:bookmarkStart w:id="224" w:name="_Toc259520876"/>
      <w:bookmarkStart w:id="225" w:name="_Toc266870443"/>
      <w:bookmarkStart w:id="226" w:name="_Toc227058538"/>
      <w:bookmarkStart w:id="227" w:name="_Toc232302124"/>
      <w:bookmarkStart w:id="228" w:name="_Toc251586243"/>
      <w:bookmarkStart w:id="229" w:name="_Toc225669330"/>
      <w:bookmarkStart w:id="230" w:name="_Toc259692751"/>
      <w:bookmarkStart w:id="231" w:name="_Toc254790911"/>
      <w:bookmarkStart w:id="232" w:name="_Toc235438283"/>
      <w:bookmarkStart w:id="233" w:name="_Toc223146616"/>
      <w:bookmarkStart w:id="234" w:name="_Toc249325722"/>
      <w:bookmarkStart w:id="235" w:name="_Toc258401267"/>
      <w:bookmarkStart w:id="236" w:name="_Toc213756059"/>
      <w:bookmarkStart w:id="237" w:name="_Toc266868681"/>
      <w:bookmarkStart w:id="238" w:name="_Toc230071155"/>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93160456"/>
      <w:bookmarkStart w:id="240" w:name="_Toc192663843"/>
      <w:bookmarkStart w:id="241" w:name="_Toc169332846"/>
      <w:bookmarkStart w:id="242" w:name="_Toc258401272"/>
      <w:bookmarkStart w:id="243" w:name="_Toc267060081"/>
      <w:bookmarkStart w:id="244" w:name="_Toc259692756"/>
      <w:bookmarkStart w:id="245" w:name="_Toc253066629"/>
      <w:bookmarkStart w:id="246" w:name="_Toc249325725"/>
      <w:bookmarkStart w:id="247" w:name="_Toc235438286"/>
      <w:bookmarkStart w:id="248" w:name="_Toc259692754"/>
      <w:bookmarkStart w:id="249" w:name="_Toc259520881"/>
      <w:bookmarkStart w:id="250" w:name="_Toc255975021"/>
      <w:bookmarkStart w:id="251" w:name="_Toc180302921"/>
      <w:bookmarkStart w:id="252" w:name="_Toc259520879"/>
      <w:bookmarkStart w:id="253" w:name="_Toc251586246"/>
      <w:bookmarkStart w:id="254" w:name="_Toc192664161"/>
      <w:bookmarkStart w:id="255" w:name="_Toc181436573"/>
      <w:bookmarkStart w:id="256" w:name="_Toc203355741"/>
      <w:bookmarkStart w:id="257" w:name="_Toc160880537"/>
      <w:bookmarkStart w:id="258" w:name="_Toc191789337"/>
      <w:bookmarkStart w:id="259" w:name="_Toc182805225"/>
      <w:bookmarkStart w:id="260" w:name="_Toc255975023"/>
      <w:bookmarkStart w:id="261" w:name="_Toc251613844"/>
      <w:bookmarkStart w:id="262" w:name="_Toc191783230"/>
      <w:bookmarkStart w:id="263" w:name="_Toc259692663"/>
      <w:bookmarkStart w:id="264" w:name="_Toc169332957"/>
      <w:bookmarkStart w:id="265" w:name="_Toc267060465"/>
      <w:bookmarkStart w:id="266" w:name="_Toc182372790"/>
      <w:bookmarkStart w:id="267" w:name="_Toc170798801"/>
      <w:bookmarkStart w:id="268" w:name="_Toc192996346"/>
      <w:bookmarkStart w:id="269" w:name="_Toc192663694"/>
      <w:bookmarkStart w:id="270" w:name="_Toc266870446"/>
      <w:bookmarkStart w:id="271" w:name="_Toc267060080"/>
      <w:bookmarkStart w:id="272" w:name="_Toc181436469"/>
      <w:bookmarkStart w:id="273" w:name="_Toc235438357"/>
      <w:bookmarkStart w:id="274" w:name="_Toc266868686"/>
      <w:bookmarkStart w:id="275" w:name="_Toc232302127"/>
      <w:bookmarkStart w:id="276" w:name="_Toc254790914"/>
      <w:bookmarkStart w:id="277" w:name="_Toc191802698"/>
      <w:bookmarkStart w:id="278" w:name="_Toc266870447"/>
      <w:bookmarkStart w:id="279" w:name="_Toc266870922"/>
      <w:bookmarkStart w:id="280" w:name="_Toc235438003"/>
      <w:bookmarkStart w:id="281" w:name="_Toc259692661"/>
      <w:bookmarkStart w:id="282" w:name="_Toc160880168"/>
      <w:bookmarkStart w:id="283" w:name="_Toc191803634"/>
      <w:bookmarkStart w:id="284" w:name="_Toc193165742"/>
      <w:bookmarkStart w:id="285" w:name="_Toc267060221"/>
      <w:bookmarkStart w:id="286" w:name="_Toc254790916"/>
      <w:bookmarkStart w:id="287" w:name="_Toc266870921"/>
      <w:bookmarkStart w:id="288" w:name="_Toc267060466"/>
      <w:bookmarkStart w:id="289" w:name="_Toc236021462"/>
      <w:bookmarkStart w:id="290" w:name="_Toc211917124"/>
      <w:bookmarkStart w:id="291" w:name="_Toc177985477"/>
      <w:bookmarkStart w:id="292" w:name="_Toc267060220"/>
      <w:bookmarkStart w:id="293" w:name="_Toc192996454"/>
      <w:bookmarkStart w:id="294" w:name="_Toc266868684"/>
      <w:bookmarkStart w:id="295" w:name="_Toc258401270"/>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67060082"/>
      <w:bookmarkStart w:id="297" w:name="_Toc253066630"/>
      <w:bookmarkStart w:id="298" w:name="_Toc259692664"/>
      <w:bookmarkStart w:id="299" w:name="_Toc235438287"/>
      <w:bookmarkStart w:id="300" w:name="_Toc267060222"/>
      <w:bookmarkStart w:id="301" w:name="_Toc251613845"/>
      <w:bookmarkStart w:id="302" w:name="_Toc259520882"/>
      <w:bookmarkStart w:id="303" w:name="_Toc235438358"/>
      <w:bookmarkStart w:id="304" w:name="_Toc267059187"/>
      <w:bookmarkStart w:id="305" w:name="_Toc236021463"/>
      <w:bookmarkStart w:id="306" w:name="_Toc259692757"/>
      <w:bookmarkStart w:id="307" w:name="_Toc266868687"/>
      <w:bookmarkStart w:id="308" w:name="_Toc266870923"/>
      <w:bookmarkStart w:id="309" w:name="_Toc258401273"/>
      <w:bookmarkStart w:id="310" w:name="_Toc251586247"/>
      <w:bookmarkStart w:id="311" w:name="_Toc255975024"/>
      <w:bookmarkStart w:id="312" w:name="_Toc249325726"/>
      <w:bookmarkStart w:id="313" w:name="_Toc267059925"/>
      <w:bookmarkStart w:id="314" w:name="_Toc273178704"/>
      <w:bookmarkStart w:id="315" w:name="_Toc266868944"/>
      <w:bookmarkStart w:id="316" w:name="_Toc235438004"/>
      <w:bookmarkStart w:id="317" w:name="_Toc232302128"/>
      <w:bookmarkStart w:id="318" w:name="_Toc267059545"/>
      <w:bookmarkStart w:id="319" w:name="_Toc267060467"/>
      <w:bookmarkStart w:id="320" w:name="_Toc266870840"/>
      <w:bookmarkStart w:id="321" w:name="_Toc267059812"/>
      <w:bookmarkStart w:id="322" w:name="_Toc254790917"/>
      <w:bookmarkStart w:id="323" w:name="_Toc267059659"/>
      <w:bookmarkStart w:id="324" w:name="_Toc267060327"/>
      <w:bookmarkStart w:id="325" w:name="_Toc267059036"/>
      <w:bookmarkStart w:id="326" w:name="_Toc266870448"/>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肇庆校区电子政务软件采购项目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肇庆校区电子政务软件采购项目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项目编号：A-XJ2021-20</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3CC0760"/>
    <w:rsid w:val="0D3E4208"/>
    <w:rsid w:val="0FD26D28"/>
    <w:rsid w:val="112D212E"/>
    <w:rsid w:val="22CA3EC1"/>
    <w:rsid w:val="294127F8"/>
    <w:rsid w:val="2E74348D"/>
    <w:rsid w:val="34E95998"/>
    <w:rsid w:val="3E344EC8"/>
    <w:rsid w:val="42BD1856"/>
    <w:rsid w:val="4ED618A9"/>
    <w:rsid w:val="565F2A6C"/>
    <w:rsid w:val="5E6358A4"/>
    <w:rsid w:val="605E5BC9"/>
    <w:rsid w:val="650C7F3D"/>
    <w:rsid w:val="721B2883"/>
    <w:rsid w:val="7EF0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2021-06-08T03:32:16Z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B0BC8AF3526E4FDC9A286794011ACD00</vt:lpwstr>
  </property>
</Properties>
</file>