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eastAsia="zh-CN"/>
        </w:rPr>
        <w:t>广州应用科技学院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关于肇庆校区电气系实训室设备采购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项目</w:t>
      </w:r>
      <w:r>
        <w:rPr>
          <w:rFonts w:hint="eastAsia" w:ascii="仿宋" w:hAnsi="仿宋" w:eastAsia="仿宋"/>
          <w:b/>
          <w:sz w:val="36"/>
          <w:szCs w:val="36"/>
        </w:rPr>
        <w:t>竞争性磋商公告</w:t>
      </w:r>
    </w:p>
    <w:p>
      <w:pPr>
        <w:pStyle w:val="42"/>
        <w:spacing w:line="600" w:lineRule="exact"/>
        <w:jc w:val="center"/>
        <w:outlineLvl w:val="0"/>
        <w:rPr>
          <w:rFonts w:hint="eastAsia" w:ascii="仿宋" w:hAnsi="仿宋" w:eastAsia="仿宋"/>
          <w:b/>
          <w:sz w:val="36"/>
          <w:szCs w:val="36"/>
        </w:rPr>
      </w:pPr>
    </w:p>
    <w:p>
      <w:pPr>
        <w:spacing w:after="0" w:line="500" w:lineRule="exact"/>
        <w:ind w:firstLine="560" w:firstLineChars="200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广州应用科技学院是经教育部批准设立的全日制普通本科高校。创办于2000年。2000年属广州大学的二级学院。2004年经教育部</w:t>
      </w:r>
      <w:bookmarkStart w:id="0" w:name="_GoBack"/>
      <w:bookmarkEnd w:id="0"/>
      <w:r>
        <w:rPr>
          <w:rFonts w:hint="eastAsia" w:ascii="仿宋" w:hAnsi="仿宋" w:eastAsia="仿宋"/>
          <w:color w:val="auto"/>
          <w:sz w:val="28"/>
          <w:szCs w:val="28"/>
        </w:rPr>
        <w:t>批准设立为独立学院——广州大学松田学院。2020年 12月经教育部批准转设并更名为广州应用科技学院。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磋商编号：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A-ZB2021-23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磋商货物名称：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电气系实训室设备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数量及主要技术要求:详见《竞争性磋商货物一览表》。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参与人资格标准：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（1）参与人应具有独立法人资格，具有独立承担民事责任能力的生产厂商或授权代理商。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（2）参与人应具</w:t>
      </w:r>
      <w:r>
        <w:rPr>
          <w:rFonts w:ascii="仿宋" w:hAnsi="仿宋" w:eastAsia="仿宋"/>
          <w:color w:val="000000"/>
          <w:sz w:val="28"/>
          <w:szCs w:val="28"/>
        </w:rPr>
        <w:t>有提</w:t>
      </w:r>
      <w:r>
        <w:rPr>
          <w:rFonts w:hint="eastAsia" w:ascii="仿宋" w:hAnsi="仿宋" w:eastAsia="仿宋"/>
          <w:color w:val="000000"/>
          <w:sz w:val="28"/>
          <w:szCs w:val="28"/>
        </w:rPr>
        <w:t>供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电气系实训室设备</w:t>
      </w:r>
      <w:r>
        <w:rPr>
          <w:rFonts w:ascii="仿宋" w:hAnsi="仿宋" w:eastAsia="仿宋"/>
          <w:color w:val="000000"/>
          <w:sz w:val="28"/>
          <w:szCs w:val="28"/>
        </w:rPr>
        <w:t>和服务的资格</w:t>
      </w:r>
      <w:r>
        <w:rPr>
          <w:rFonts w:hint="eastAsia" w:ascii="仿宋" w:hAnsi="仿宋" w:eastAsia="仿宋"/>
          <w:color w:val="000000"/>
          <w:sz w:val="28"/>
          <w:szCs w:val="28"/>
        </w:rPr>
        <w:t>及</w:t>
      </w:r>
      <w:r>
        <w:rPr>
          <w:rFonts w:ascii="仿宋" w:hAnsi="仿宋" w:eastAsia="仿宋"/>
          <w:color w:val="000000"/>
          <w:sz w:val="28"/>
          <w:szCs w:val="28"/>
        </w:rPr>
        <w:t>能力</w:t>
      </w:r>
      <w:r>
        <w:rPr>
          <w:rFonts w:hint="eastAsia" w:ascii="仿宋" w:hAnsi="仿宋" w:eastAsia="仿宋"/>
          <w:color w:val="000000"/>
          <w:sz w:val="28"/>
          <w:szCs w:val="28"/>
        </w:rPr>
        <w:t>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（3）参与人应遵守中国的有关法律、法规和规章的规定。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（4）参与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人具有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年以上（包括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年）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个以上同类项</w:t>
      </w:r>
      <w:r>
        <w:rPr>
          <w:rFonts w:hint="eastAsia" w:ascii="仿宋" w:hAnsi="仿宋" w:eastAsia="仿宋"/>
          <w:color w:val="000000"/>
          <w:sz w:val="28"/>
          <w:szCs w:val="28"/>
        </w:rPr>
        <w:t>目销售和良好的售后服务应用成功案例,近三年未发生重大安全或质量事故。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（5）参与人须有良好的商业信誉和健全的财务制度。</w:t>
      </w:r>
    </w:p>
    <w:p>
      <w:pPr>
        <w:spacing w:after="0" w:line="500" w:lineRule="exact"/>
        <w:ind w:left="1410" w:leftChars="322" w:hanging="702" w:hangingChars="251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（6）参与人有依法缴纳税金的良好记录。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磋商文件购买时间：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日至20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  <w:shd w:val="clear" w:color="auto" w:fill="FFFFFF"/>
        </w:rPr>
        <w:t>日（节假日除外）</w:t>
      </w:r>
      <w:r>
        <w:rPr>
          <w:rFonts w:hint="eastAsia" w:ascii="仿宋" w:hAnsi="仿宋" w:eastAsia="仿宋"/>
          <w:color w:val="auto"/>
          <w:sz w:val="28"/>
          <w:szCs w:val="28"/>
        </w:rPr>
        <w:t>上午8:00至12:00、下午14:30至1</w:t>
      </w:r>
      <w:r>
        <w:rPr>
          <w:rFonts w:ascii="仿宋" w:hAnsi="仿宋" w:eastAsia="仿宋"/>
          <w:color w:val="auto"/>
          <w:sz w:val="28"/>
          <w:szCs w:val="28"/>
        </w:rPr>
        <w:t>6</w:t>
      </w:r>
      <w:r>
        <w:rPr>
          <w:rFonts w:hint="eastAsia" w:ascii="仿宋" w:hAnsi="仿宋" w:eastAsia="仿宋"/>
          <w:color w:val="auto"/>
          <w:sz w:val="28"/>
          <w:szCs w:val="28"/>
        </w:rPr>
        <w:t>:30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正式磋商文件售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800</w:t>
      </w:r>
      <w:r>
        <w:rPr>
          <w:rFonts w:hint="eastAsia" w:ascii="仿宋" w:hAnsi="仿宋" w:eastAsia="仿宋"/>
          <w:sz w:val="28"/>
          <w:szCs w:val="28"/>
        </w:rPr>
        <w:t>元人民币，购买须采用转账形式，磋商文件售出不退，购买须采用转账形式（以参与投标公司的账户），并扫描转账单、营业执照及授权书发送至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微信账号：18122166662（请备注公司名称+姓名+项目名称）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响应文件递交截止时间：</w:t>
      </w: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06</w:t>
      </w:r>
      <w:r>
        <w:rPr>
          <w:rFonts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25</w:t>
      </w:r>
      <w:r>
        <w:rPr>
          <w:rFonts w:ascii="仿宋" w:hAnsi="仿宋" w:eastAsia="仿宋"/>
          <w:color w:val="auto"/>
          <w:sz w:val="28"/>
          <w:szCs w:val="28"/>
        </w:rPr>
        <w:t>日</w:t>
      </w:r>
      <w:r>
        <w:rPr>
          <w:rFonts w:hint="eastAsia" w:ascii="仿宋" w:hAnsi="仿宋" w:eastAsia="仿宋"/>
          <w:color w:val="auto"/>
          <w:sz w:val="28"/>
          <w:szCs w:val="28"/>
        </w:rPr>
        <w:t>下午</w:t>
      </w:r>
      <w:r>
        <w:rPr>
          <w:rFonts w:ascii="仿宋" w:hAnsi="仿宋" w:eastAsia="仿宋"/>
          <w:color w:val="auto"/>
          <w:sz w:val="28"/>
          <w:szCs w:val="28"/>
        </w:rPr>
        <w:t>16</w:t>
      </w:r>
      <w:r>
        <w:rPr>
          <w:rFonts w:hint="eastAsia" w:ascii="仿宋" w:hAnsi="仿宋" w:eastAsia="仿宋"/>
          <w:color w:val="auto"/>
          <w:sz w:val="28"/>
          <w:szCs w:val="28"/>
        </w:rPr>
        <w:t>:</w:t>
      </w:r>
      <w:r>
        <w:rPr>
          <w:rFonts w:ascii="仿宋" w:hAnsi="仿宋" w:eastAsia="仿宋"/>
          <w:color w:val="auto"/>
          <w:sz w:val="28"/>
          <w:szCs w:val="28"/>
        </w:rPr>
        <w:t>00</w:t>
      </w:r>
      <w:r>
        <w:rPr>
          <w:rFonts w:hint="eastAsia" w:ascii="仿宋" w:hAnsi="仿宋" w:eastAsia="仿宋"/>
          <w:color w:val="auto"/>
          <w:sz w:val="28"/>
          <w:szCs w:val="28"/>
        </w:rPr>
        <w:t>前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磋商文件购买及响应文件递交地点：</w:t>
      </w:r>
    </w:p>
    <w:p>
      <w:pPr>
        <w:spacing w:after="0" w:line="500" w:lineRule="exact"/>
        <w:ind w:left="839"/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仿宋" w:hAnsi="仿宋" w:eastAsia="仿宋"/>
          <w:sz w:val="28"/>
          <w:szCs w:val="28"/>
        </w:rPr>
        <w:t>地点：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广州市增城区朱村街朱村大道东432号广州应用科技学院资产管理与采购处办公室。</w:t>
      </w:r>
    </w:p>
    <w:p>
      <w:pPr>
        <w:spacing w:after="0" w:line="500" w:lineRule="exact"/>
        <w:ind w:left="839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联系人：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吴谷芬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，电话：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181221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66662</w:t>
      </w:r>
    </w:p>
    <w:p>
      <w:pPr>
        <w:widowControl w:val="0"/>
        <w:numPr>
          <w:ilvl w:val="1"/>
          <w:numId w:val="1"/>
        </w:numPr>
        <w:spacing w:after="0" w:line="5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正式磋商时间及地点：</w:t>
      </w:r>
    </w:p>
    <w:p>
      <w:pPr>
        <w:spacing w:after="0" w:line="500" w:lineRule="exact"/>
        <w:ind w:left="839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正式磋商时间：2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021年06月30日</w:t>
      </w:r>
    </w:p>
    <w:p>
      <w:pPr>
        <w:spacing w:after="0" w:line="500" w:lineRule="exact"/>
        <w:ind w:left="839"/>
        <w:rPr>
          <w:rFonts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正式磋商地点：</w:t>
      </w:r>
      <w:r>
        <w:rPr>
          <w:rFonts w:hint="eastAsia" w:ascii="仿宋" w:hAnsi="仿宋" w:eastAsia="仿宋"/>
          <w:color w:val="auto"/>
          <w:sz w:val="28"/>
          <w:szCs w:val="28"/>
          <w:lang w:eastAsia="zh-CN"/>
        </w:rPr>
        <w:t>广州市增城区朱村街朱村大道东432号广州应用科技学院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参加本项目的参与人须在规定的时间内购买磋商文件，本项目不接受未购买磋商文件供应商的参与，且</w:t>
      </w:r>
      <w:r>
        <w:rPr>
          <w:rFonts w:hint="eastAsia" w:ascii="仿宋" w:hAnsi="仿宋" w:eastAsia="仿宋"/>
          <w:sz w:val="28"/>
          <w:szCs w:val="28"/>
        </w:rPr>
        <w:t>不予以书面通知磋商文件补充内容等。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本项目需缴纳磋商保证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金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4万</w:t>
      </w:r>
      <w:r>
        <w:rPr>
          <w:rFonts w:hint="eastAsia" w:ascii="仿宋" w:hAnsi="仿宋" w:eastAsia="仿宋"/>
          <w:color w:val="0D0D0D" w:themeColor="text1" w:themeTint="F2"/>
          <w:sz w:val="28"/>
          <w:szCs w:val="28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元</w:t>
      </w:r>
      <w:r>
        <w:rPr>
          <w:rFonts w:hint="eastAsia" w:ascii="仿宋" w:hAnsi="仿宋" w:eastAsia="仿宋"/>
          <w:sz w:val="28"/>
          <w:szCs w:val="28"/>
        </w:rPr>
        <w:t>，成交参与人磋商保证金自动转为履约质保金，履约质保金在验收合格日算起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个工作日内无息退还，未成交参与人的磋商保证金，将按竞争性磋商文件规定在确定成交参与人成交通知书发出之后，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二十</w:t>
      </w:r>
      <w:r>
        <w:rPr>
          <w:rFonts w:hint="eastAsia" w:ascii="仿宋" w:hAnsi="仿宋" w:eastAsia="仿宋"/>
          <w:sz w:val="28"/>
          <w:szCs w:val="28"/>
        </w:rPr>
        <w:t>个工作日办理原额无息退还手续。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51" w:hanging="431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本项目监督投诉部门：中教集团内控部；投诉电话： 0791-88102608；</w:t>
      </w:r>
    </w:p>
    <w:p>
      <w:pPr>
        <w:spacing w:after="0" w:line="520" w:lineRule="exact"/>
        <w:ind w:left="839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投诉邮箱：Neikongbu@educationgroup.cn</w:t>
      </w:r>
    </w:p>
    <w:p>
      <w:pPr>
        <w:spacing w:after="0" w:line="520" w:lineRule="exact"/>
        <w:ind w:left="839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本项目最终成交结果会在中教集团后勤贤知平台“中标信息公示”板块公示，网址：www.ceghqxz.com</w:t>
      </w:r>
    </w:p>
    <w:p>
      <w:pPr>
        <w:widowControl w:val="0"/>
        <w:numPr>
          <w:ilvl w:val="1"/>
          <w:numId w:val="1"/>
        </w:numPr>
        <w:tabs>
          <w:tab w:val="clear" w:pos="839"/>
        </w:tabs>
        <w:spacing w:after="0" w:line="500" w:lineRule="exact"/>
        <w:ind w:left="871" w:hanging="431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磋商文件购买及保证金汇款账号  </w:t>
      </w:r>
      <w:r>
        <w:rPr>
          <w:rFonts w:ascii="仿宋" w:hAnsi="仿宋" w:eastAsia="仿宋"/>
          <w:sz w:val="28"/>
          <w:szCs w:val="28"/>
        </w:rPr>
        <w:t xml:space="preserve">  </w:t>
      </w:r>
    </w:p>
    <w:p>
      <w:pPr>
        <w:widowControl w:val="0"/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开户名称：广州应用科技学院</w:t>
      </w:r>
    </w:p>
    <w:p>
      <w:pPr>
        <w:spacing w:after="0" w:line="50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帐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号：3662 7700 1000 0455 89</w:t>
      </w:r>
    </w:p>
    <w:p>
      <w:pPr>
        <w:spacing w:after="0" w:line="500" w:lineRule="exact"/>
        <w:ind w:firstLine="840" w:firstLineChars="3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开户银行：广州农村商业银行荔城支行</w:t>
      </w:r>
    </w:p>
    <w:p>
      <w:pPr>
        <w:spacing w:after="0" w:line="500" w:lineRule="exact"/>
        <w:ind w:firstLine="840" w:firstLineChars="300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</w:p>
    <w:p>
      <w:pPr>
        <w:spacing w:after="0" w:line="500" w:lineRule="exact"/>
        <w:ind w:firstLine="840" w:firstLineChars="300"/>
        <w:jc w:val="righ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广州应用科技学院</w:t>
      </w:r>
    </w:p>
    <w:p>
      <w:pPr>
        <w:spacing w:line="500" w:lineRule="exact"/>
        <w:ind w:firstLine="6300" w:firstLineChars="2250"/>
        <w:jc w:val="right"/>
        <w:rPr>
          <w:color w:val="auto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06</w:t>
      </w:r>
      <w:r>
        <w:rPr>
          <w:rFonts w:hint="eastAsia" w:ascii="仿宋" w:hAnsi="仿宋" w:eastAsia="仿宋"/>
          <w:color w:val="auto"/>
          <w:sz w:val="28"/>
          <w:szCs w:val="28"/>
        </w:rPr>
        <w:t>月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auto"/>
          <w:sz w:val="28"/>
          <w:szCs w:val="28"/>
        </w:rPr>
        <w:t>日</w:t>
      </w:r>
    </w:p>
    <w:sectPr>
      <w:headerReference r:id="rId5" w:type="default"/>
      <w:pgSz w:w="11906" w:h="16838"/>
      <w:pgMar w:top="1440" w:right="1274" w:bottom="1440" w:left="1276" w:header="851" w:footer="51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ntury Gothic">
    <w:altName w:val="NumberOnly"/>
    <w:panose1 w:val="020B0502020202020204"/>
    <w:charset w:val="00"/>
    <w:family w:val="swiss"/>
    <w:pitch w:val="default"/>
    <w:sig w:usb0="00000000" w:usb1="00000000" w:usb2="00000000" w:usb3="00000000" w:csb0="2000009F" w:csb1="DFD7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 w:ascii="仿宋" w:hAnsi="仿宋" w:eastAsia="仿宋" w:cs="仿宋"/>
        <w:sz w:val="21"/>
        <w:szCs w:val="21"/>
      </w:rPr>
      <w:t>广州应用科技学院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关于肇庆校区电气系实训室设备采购项目</w:t>
    </w:r>
    <w:r>
      <w:rPr>
        <w:rFonts w:hint="eastAsia" w:ascii="仿宋" w:hAnsi="仿宋" w:eastAsia="仿宋" w:cs="仿宋"/>
        <w:sz w:val="21"/>
        <w:szCs w:val="21"/>
        <w:lang w:eastAsia="zh-CN"/>
      </w:rPr>
      <w:t>（</w:t>
    </w:r>
    <w:r>
      <w:rPr>
        <w:rFonts w:hint="eastAsia" w:ascii="仿宋" w:hAnsi="仿宋" w:eastAsia="仿宋" w:cs="仿宋"/>
        <w:sz w:val="21"/>
        <w:szCs w:val="21"/>
        <w:lang w:val="en-US" w:eastAsia="zh-CN"/>
      </w:rPr>
      <w:t>项目编号：A-ZB2021-23</w:t>
    </w:r>
    <w:r>
      <w:rPr>
        <w:rFonts w:hint="eastAsia" w:ascii="仿宋" w:hAnsi="仿宋" w:eastAsia="仿宋" w:cs="仿宋"/>
        <w:sz w:val="21"/>
        <w:szCs w:val="21"/>
        <w:lang w:eastAsia="zh-CN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CE0CAE"/>
    <w:multiLevelType w:val="multilevel"/>
    <w:tmpl w:val="5CCE0CAE"/>
    <w:lvl w:ilvl="0" w:tentative="0">
      <w:start w:val="1"/>
      <w:numFmt w:val="decimal"/>
      <w:lvlText w:val="%1."/>
      <w:lvlJc w:val="left"/>
      <w:pPr>
        <w:tabs>
          <w:tab w:val="left" w:pos="1469"/>
        </w:tabs>
        <w:ind w:left="1469" w:hanging="419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39"/>
        </w:tabs>
        <w:ind w:left="839" w:hanging="419"/>
      </w:pPr>
      <w:rPr>
        <w:rFonts w:hint="eastAsia"/>
        <w:b w:val="0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A8"/>
    <w:rsid w:val="00043155"/>
    <w:rsid w:val="000944A8"/>
    <w:rsid w:val="00232062"/>
    <w:rsid w:val="00235C32"/>
    <w:rsid w:val="002E1D48"/>
    <w:rsid w:val="003206DE"/>
    <w:rsid w:val="0048151D"/>
    <w:rsid w:val="00490F8E"/>
    <w:rsid w:val="005E26B3"/>
    <w:rsid w:val="006033E8"/>
    <w:rsid w:val="006E7DCC"/>
    <w:rsid w:val="008C59EE"/>
    <w:rsid w:val="009B4D7D"/>
    <w:rsid w:val="00A04D87"/>
    <w:rsid w:val="00A11DF7"/>
    <w:rsid w:val="00A27464"/>
    <w:rsid w:val="00A67585"/>
    <w:rsid w:val="00AB0DE2"/>
    <w:rsid w:val="00AD3A90"/>
    <w:rsid w:val="00B7469B"/>
    <w:rsid w:val="00C13DA1"/>
    <w:rsid w:val="00D36D52"/>
    <w:rsid w:val="00D7483F"/>
    <w:rsid w:val="00E40ADD"/>
    <w:rsid w:val="00ED48A0"/>
    <w:rsid w:val="00F40885"/>
    <w:rsid w:val="0B2E4E4A"/>
    <w:rsid w:val="0B7F41F8"/>
    <w:rsid w:val="0D8478EB"/>
    <w:rsid w:val="0EC33EA3"/>
    <w:rsid w:val="15630709"/>
    <w:rsid w:val="15CF4D28"/>
    <w:rsid w:val="18583E37"/>
    <w:rsid w:val="1AFC1AD7"/>
    <w:rsid w:val="1AFD24D1"/>
    <w:rsid w:val="1D2936C3"/>
    <w:rsid w:val="1E1C716F"/>
    <w:rsid w:val="1F4E3EA0"/>
    <w:rsid w:val="208328E1"/>
    <w:rsid w:val="2A3549EE"/>
    <w:rsid w:val="33933CFA"/>
    <w:rsid w:val="340A2049"/>
    <w:rsid w:val="36311506"/>
    <w:rsid w:val="39B92A1B"/>
    <w:rsid w:val="3EE37FCC"/>
    <w:rsid w:val="42F04154"/>
    <w:rsid w:val="463E043F"/>
    <w:rsid w:val="57CD533D"/>
    <w:rsid w:val="5B54672A"/>
    <w:rsid w:val="5D997E16"/>
    <w:rsid w:val="620D0DA3"/>
    <w:rsid w:val="6451436D"/>
    <w:rsid w:val="64573C3F"/>
    <w:rsid w:val="650541A9"/>
    <w:rsid w:val="664829DF"/>
    <w:rsid w:val="66AD4932"/>
    <w:rsid w:val="67650FA2"/>
    <w:rsid w:val="683B7547"/>
    <w:rsid w:val="6B833EB3"/>
    <w:rsid w:val="6E466822"/>
    <w:rsid w:val="6E9206CB"/>
    <w:rsid w:val="72EE2FDC"/>
    <w:rsid w:val="755B3F67"/>
    <w:rsid w:val="791446ED"/>
    <w:rsid w:val="7BEF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styleId="18">
    <w:name w:val="Strong"/>
    <w:basedOn w:val="17"/>
    <w:qFormat/>
    <w:uiPriority w:val="22"/>
    <w:rPr>
      <w:b/>
      <w:bCs/>
      <w:color w:val="auto"/>
    </w:rPr>
  </w:style>
  <w:style w:type="character" w:styleId="19">
    <w:name w:val="Emphasis"/>
    <w:basedOn w:val="17"/>
    <w:qFormat/>
    <w:uiPriority w:val="20"/>
    <w:rPr>
      <w:i/>
      <w:iCs/>
      <w:color w:val="auto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6">
    <w:name w:val="标题 7 字符"/>
    <w:basedOn w:val="17"/>
    <w:link w:val="8"/>
    <w:semiHidden/>
    <w:qFormat/>
    <w:uiPriority w:val="9"/>
    <w:rPr>
      <w:i/>
      <w:iCs/>
    </w:rPr>
  </w:style>
  <w:style w:type="character" w:customStyle="1" w:styleId="27">
    <w:name w:val="标题 8 字符"/>
    <w:basedOn w:val="17"/>
    <w:link w:val="9"/>
    <w:semiHidden/>
    <w:qFormat/>
    <w:uiPriority w:val="9"/>
    <w:rPr>
      <w:b/>
      <w:bCs/>
    </w:rPr>
  </w:style>
  <w:style w:type="character" w:customStyle="1" w:styleId="28">
    <w:name w:val="标题 9 字符"/>
    <w:basedOn w:val="17"/>
    <w:link w:val="10"/>
    <w:semiHidden/>
    <w:qFormat/>
    <w:uiPriority w:val="9"/>
    <w:rPr>
      <w:i/>
      <w:iCs/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0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1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Quote"/>
    <w:basedOn w:val="1"/>
    <w:next w:val="1"/>
    <w:link w:val="33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3">
    <w:name w:val="引用 字符"/>
    <w:basedOn w:val="17"/>
    <w:link w:val="32"/>
    <w:qFormat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4">
    <w:name w:val="Intense Quote"/>
    <w:basedOn w:val="1"/>
    <w:next w:val="1"/>
    <w:link w:val="35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5">
    <w:name w:val="明显引用 字符"/>
    <w:basedOn w:val="17"/>
    <w:link w:val="34"/>
    <w:qFormat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Subtle Emphasis"/>
    <w:basedOn w:val="17"/>
    <w:qFormat/>
    <w:uiPriority w:val="19"/>
    <w:rPr>
      <w:i/>
      <w:iCs/>
      <w:color w:val="auto"/>
    </w:rPr>
  </w:style>
  <w:style w:type="character" w:customStyle="1" w:styleId="37">
    <w:name w:val="Intense Emphasis"/>
    <w:basedOn w:val="17"/>
    <w:qFormat/>
    <w:uiPriority w:val="21"/>
    <w:rPr>
      <w:b/>
      <w:bCs/>
      <w:i/>
      <w:iCs/>
      <w:color w:val="auto"/>
    </w:rPr>
  </w:style>
  <w:style w:type="character" w:customStyle="1" w:styleId="38">
    <w:name w:val="Subtle Reference"/>
    <w:basedOn w:val="17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39">
    <w:name w:val="Intense Reference"/>
    <w:basedOn w:val="17"/>
    <w:qFormat/>
    <w:uiPriority w:val="32"/>
    <w:rPr>
      <w:b/>
      <w:bCs/>
      <w:smallCaps/>
      <w:color w:val="auto"/>
      <w:u w:val="single"/>
    </w:rPr>
  </w:style>
  <w:style w:type="character" w:customStyle="1" w:styleId="40">
    <w:name w:val="Book Title"/>
    <w:basedOn w:val="17"/>
    <w:qFormat/>
    <w:uiPriority w:val="33"/>
    <w:rPr>
      <w:b/>
      <w:bCs/>
      <w:smallCaps/>
      <w:color w:val="auto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42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43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4">
    <w:name w:val="页脚 字符"/>
    <w:basedOn w:val="17"/>
    <w:link w:val="1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162</Words>
  <Characters>927</Characters>
  <Lines>7</Lines>
  <Paragraphs>2</Paragraphs>
  <TotalTime>3</TotalTime>
  <ScaleCrop>false</ScaleCrop>
  <LinksUpToDate>false</LinksUpToDate>
  <CharactersWithSpaces>1087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2019-06-07T14:51:00Z</dcterms:created>
  <dc:creator>树亮 门</dc:creator>
  <cp:lastModifiedBy>谷芬</cp:lastModifiedBy>
  <dcterms:modified xsi:type="dcterms:W3CDTF">2021-06-11T08:39:59Z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D6513F40EFE0446CA95C3F1D250CA03D</vt:lpwstr>
  </property>
</Properties>
</file>