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hint="eastAsia" w:ascii="宋体" w:hAnsi="宋体" w:eastAsia="黑体" w:cs="Times New Roman"/>
          <w:sz w:val="32"/>
          <w:szCs w:val="32"/>
        </w:rPr>
      </w:pPr>
    </w:p>
    <w:p>
      <w:pPr>
        <w:spacing w:line="700" w:lineRule="exact"/>
        <w:jc w:val="center"/>
        <w:rPr>
          <w:rFonts w:ascii="仿宋" w:hAnsi="仿宋" w:eastAsia="仿宋"/>
          <w:b/>
          <w:sz w:val="44"/>
          <w:szCs w:val="44"/>
        </w:rPr>
      </w:pPr>
      <w:r>
        <w:rPr>
          <w:rFonts w:hint="eastAsia" w:ascii="仿宋" w:hAnsi="仿宋" w:eastAsia="仿宋"/>
          <w:b/>
          <w:sz w:val="44"/>
          <w:szCs w:val="44"/>
        </w:rPr>
        <w:t>广东白云学院</w:t>
      </w:r>
      <w:bookmarkStart w:id="0" w:name="_Toc267059899"/>
      <w:bookmarkStart w:id="1" w:name="_Toc251613780"/>
      <w:bookmarkStart w:id="2" w:name="_Toc207014580"/>
      <w:bookmarkStart w:id="3" w:name="_Toc251586187"/>
      <w:bookmarkStart w:id="4" w:name="_Toc254790852"/>
      <w:bookmarkStart w:id="5" w:name="_Toc225669277"/>
      <w:bookmarkStart w:id="6" w:name="_Toc259520819"/>
      <w:bookmarkStart w:id="7" w:name="_Toc266868924"/>
      <w:bookmarkStart w:id="8" w:name="_Toc267060022"/>
      <w:bookmarkStart w:id="9" w:name="_Toc212454753"/>
      <w:bookmarkStart w:id="10" w:name="_Toc258401210"/>
      <w:bookmarkStart w:id="11" w:name="_Toc235438297"/>
      <w:bookmarkStart w:id="12" w:name="_Toc211937196"/>
      <w:bookmarkStart w:id="13" w:name="_Toc267059161"/>
      <w:bookmarkStart w:id="14" w:name="_Toc267059519"/>
      <w:bookmarkStart w:id="15" w:name="_Toc212456146"/>
      <w:bookmarkStart w:id="16" w:name="_Toc216241307"/>
      <w:bookmarkStart w:id="17" w:name="_Toc259692693"/>
      <w:bookmarkStart w:id="18" w:name="_Toc266868624"/>
      <w:bookmarkStart w:id="19" w:name="_Toc267060162"/>
      <w:bookmarkStart w:id="20" w:name="_Toc212526081"/>
      <w:bookmarkStart w:id="21" w:name="_Toc177985424"/>
      <w:bookmarkStart w:id="22" w:name="_Toc223146565"/>
      <w:bookmarkStart w:id="23" w:name="_Toc266870386"/>
      <w:bookmarkStart w:id="24" w:name="_Toc267060407"/>
      <w:bookmarkStart w:id="25" w:name="_Toc267059633"/>
      <w:bookmarkStart w:id="26" w:name="_Toc267059786"/>
      <w:bookmarkStart w:id="27" w:name="_Toc227058483"/>
      <w:bookmarkStart w:id="28" w:name="_Toc235438227"/>
      <w:bookmarkStart w:id="29" w:name="_Toc267059010"/>
      <w:bookmarkStart w:id="30" w:name="_Toc169332904"/>
      <w:bookmarkStart w:id="31" w:name="_Toc266870861"/>
      <w:bookmarkStart w:id="32" w:name="_Toc160880487"/>
      <w:bookmarkStart w:id="33" w:name="_Toc169332794"/>
      <w:bookmarkStart w:id="34" w:name="_Toc259692600"/>
      <w:bookmarkStart w:id="35" w:name="_Toc219800200"/>
      <w:bookmarkStart w:id="36" w:name="_Toc273178686"/>
      <w:bookmarkStart w:id="37" w:name="_Toc170798743"/>
      <w:bookmarkStart w:id="38" w:name="_Toc235437942"/>
      <w:bookmarkStart w:id="39" w:name="_Toc212530253"/>
      <w:bookmarkStart w:id="40" w:name="_Toc249325665"/>
      <w:bookmarkStart w:id="41" w:name="_Toc253066567"/>
      <w:bookmarkStart w:id="42" w:name="_Toc217891359"/>
      <w:bookmarkStart w:id="43" w:name="_Toc236021402"/>
      <w:bookmarkStart w:id="44" w:name="_Toc255974963"/>
      <w:bookmarkStart w:id="45" w:name="_Hlk10840310"/>
      <w:r>
        <w:rPr>
          <w:rFonts w:hint="eastAsia" w:ascii="仿宋" w:hAnsi="仿宋" w:eastAsia="仿宋"/>
          <w:b/>
          <w:sz w:val="44"/>
          <w:szCs w:val="44"/>
        </w:rPr>
        <w:t>及广州市白云工商技师学院</w:t>
      </w:r>
    </w:p>
    <w:p>
      <w:pPr>
        <w:spacing w:line="700" w:lineRule="exact"/>
        <w:jc w:val="center"/>
        <w:rPr>
          <w:rFonts w:ascii="仿宋" w:hAnsi="仿宋" w:eastAsia="仿宋"/>
          <w:b/>
          <w:sz w:val="44"/>
          <w:szCs w:val="44"/>
        </w:rPr>
      </w:pPr>
      <w:r>
        <w:rPr>
          <w:rFonts w:hint="eastAsia" w:ascii="仿宋" w:hAnsi="仿宋" w:eastAsia="仿宋"/>
          <w:b/>
          <w:sz w:val="44"/>
          <w:szCs w:val="44"/>
        </w:rPr>
        <w:t>关于交换机及机柜采购项目</w:t>
      </w:r>
    </w:p>
    <w:p>
      <w:pPr>
        <w:spacing w:line="1000" w:lineRule="exact"/>
        <w:jc w:val="center"/>
        <w:rPr>
          <w:rFonts w:ascii="仿宋" w:hAnsi="仿宋" w:eastAsia="仿宋"/>
          <w:b/>
          <w:sz w:val="72"/>
          <w:szCs w:val="72"/>
        </w:rPr>
      </w:pPr>
      <w:r>
        <w:rPr>
          <w:rFonts w:hint="eastAsia" w:ascii="仿宋" w:hAnsi="仿宋" w:eastAsia="仿宋"/>
          <w:b/>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sz w:val="72"/>
          <w:szCs w:val="72"/>
        </w:rPr>
      </w:pPr>
      <w:r>
        <w:rPr>
          <w:rFonts w:hint="eastAsia" w:ascii="仿宋" w:hAnsi="仿宋" w:eastAsia="仿宋"/>
          <w:b/>
          <w:sz w:val="72"/>
          <w:szCs w:val="72"/>
        </w:rPr>
        <w:t>函</w:t>
      </w:r>
    </w:p>
    <w:p>
      <w:pPr>
        <w:spacing w:line="500" w:lineRule="exact"/>
        <w:ind w:left="1100" w:leftChars="500"/>
        <w:rPr>
          <w:rFonts w:ascii="仿宋" w:hAnsi="仿宋" w:eastAsia="仿宋"/>
          <w:b/>
          <w:sz w:val="36"/>
          <w:szCs w:val="36"/>
        </w:rPr>
      </w:pPr>
    </w:p>
    <w:p>
      <w:pPr>
        <w:spacing w:line="500" w:lineRule="exact"/>
        <w:ind w:firstLine="1343" w:firstLineChars="446"/>
        <w:rPr>
          <w:rFonts w:ascii="仿宋" w:hAnsi="仿宋" w:eastAsia="仿宋"/>
          <w:b/>
          <w:sz w:val="30"/>
          <w:szCs w:val="30"/>
        </w:rPr>
      </w:pPr>
      <w:r>
        <w:rPr>
          <w:rFonts w:hint="eastAsia" w:ascii="仿宋" w:hAnsi="仿宋" w:eastAsia="仿宋"/>
          <w:b/>
          <w:sz w:val="30"/>
          <w:szCs w:val="30"/>
        </w:rPr>
        <w:t>项目编号：A20210611</w:t>
      </w:r>
    </w:p>
    <w:p>
      <w:pPr>
        <w:spacing w:line="500" w:lineRule="exact"/>
        <w:ind w:firstLine="1343" w:firstLineChars="446"/>
        <w:rPr>
          <w:rFonts w:ascii="仿宋" w:hAnsi="仿宋" w:eastAsia="仿宋"/>
          <w:b/>
          <w:sz w:val="30"/>
          <w:szCs w:val="30"/>
        </w:rPr>
      </w:pPr>
      <w:bookmarkStart w:id="46" w:name="_Toc160880118"/>
      <w:bookmarkStart w:id="47" w:name="_Toc160880485"/>
      <w:bookmarkStart w:id="48" w:name="_Toc169332792"/>
      <w:r>
        <w:rPr>
          <w:rFonts w:hint="eastAsia" w:ascii="仿宋" w:hAnsi="仿宋" w:eastAsia="仿宋"/>
          <w:b/>
          <w:sz w:val="30"/>
          <w:szCs w:val="30"/>
        </w:rPr>
        <w:t>项目名称</w:t>
      </w:r>
      <w:bookmarkEnd w:id="46"/>
      <w:bookmarkEnd w:id="47"/>
      <w:bookmarkEnd w:id="48"/>
      <w:r>
        <w:rPr>
          <w:rFonts w:hint="eastAsia" w:ascii="仿宋" w:hAnsi="仿宋" w:eastAsia="仿宋"/>
          <w:b/>
          <w:sz w:val="30"/>
          <w:szCs w:val="30"/>
        </w:rPr>
        <w:t>：交换机及机柜采购项目</w:t>
      </w:r>
    </w:p>
    <w:p>
      <w:pPr>
        <w:pStyle w:val="53"/>
        <w:spacing w:line="360" w:lineRule="auto"/>
        <w:outlineLvl w:val="0"/>
        <w:rPr>
          <w:rFonts w:ascii="仿宋" w:hAnsi="仿宋" w:eastAsia="仿宋"/>
          <w:b/>
          <w:color w:val="auto"/>
          <w:sz w:val="44"/>
          <w:szCs w:val="44"/>
        </w:rPr>
      </w:pPr>
    </w:p>
    <w:p>
      <w:pPr>
        <w:pStyle w:val="53"/>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仿宋" w:hAnsi="仿宋" w:eastAsia="仿宋"/>
          <w:b/>
          <w:color w:val="auto"/>
          <w:sz w:val="44"/>
          <w:szCs w:val="44"/>
        </w:rPr>
        <w:t>函</w:t>
      </w:r>
    </w:p>
    <w:p>
      <w:pPr>
        <w:spacing w:after="0" w:line="500" w:lineRule="exact"/>
        <w:ind w:firstLine="425" w:firstLineChars="152"/>
        <w:jc w:val="left"/>
        <w:rPr>
          <w:rFonts w:ascii="仿宋" w:hAnsi="仿宋" w:eastAsia="仿宋" w:cs="Times New Roman"/>
          <w:sz w:val="28"/>
          <w:szCs w:val="28"/>
        </w:rPr>
      </w:pPr>
      <w:bookmarkStart w:id="266" w:name="_GoBack"/>
      <w:r>
        <w:rPr>
          <w:rFonts w:hint="eastAsia" w:ascii="仿宋" w:hAnsi="仿宋" w:eastAsia="仿宋" w:cs="Times New Roman"/>
          <w:sz w:val="28"/>
          <w:szCs w:val="28"/>
        </w:rPr>
        <w:t>根据公开、公平、公正的原则，广东白云学院及广州市白云工商技师学院依据建设需求，现将交换机及机柜进行公开询价邀请，国内有意向商家参与。</w:t>
      </w:r>
    </w:p>
    <w:p>
      <w:pPr>
        <w:spacing w:after="0" w:line="500" w:lineRule="exact"/>
        <w:ind w:firstLine="413" w:firstLineChars="147"/>
        <w:jc w:val="left"/>
        <w:rPr>
          <w:rFonts w:ascii="仿宋" w:hAnsi="仿宋" w:eastAsia="仿宋"/>
          <w:b/>
          <w:bCs/>
          <w:sz w:val="28"/>
          <w:szCs w:val="28"/>
        </w:rPr>
      </w:pPr>
      <w:r>
        <w:rPr>
          <w:rFonts w:hint="eastAsia" w:ascii="仿宋" w:hAnsi="仿宋" w:eastAsia="仿宋"/>
          <w:b/>
          <w:bCs/>
          <w:sz w:val="28"/>
          <w:szCs w:val="28"/>
        </w:rPr>
        <w:t>一、项目说明</w:t>
      </w:r>
    </w:p>
    <w:p>
      <w:pPr>
        <w:widowControl w:val="0"/>
        <w:numPr>
          <w:ilvl w:val="1"/>
          <w:numId w:val="1"/>
        </w:numPr>
        <w:spacing w:after="0" w:line="500" w:lineRule="exact"/>
        <w:rPr>
          <w:rFonts w:ascii="仿宋" w:hAnsi="仿宋" w:eastAsia="仿宋"/>
          <w:color w:val="000000" w:themeColor="text1"/>
          <w:sz w:val="28"/>
          <w:szCs w:val="28"/>
        </w:rPr>
      </w:pPr>
      <w:r>
        <w:rPr>
          <w:rFonts w:hint="eastAsia" w:ascii="仿宋" w:hAnsi="仿宋" w:eastAsia="仿宋"/>
          <w:color w:val="000000" w:themeColor="text1"/>
          <w:sz w:val="28"/>
          <w:szCs w:val="28"/>
        </w:rPr>
        <w:t>项目编号：A20210611</w:t>
      </w:r>
    </w:p>
    <w:p>
      <w:pPr>
        <w:pStyle w:val="56"/>
        <w:widowControl w:val="0"/>
        <w:numPr>
          <w:ilvl w:val="1"/>
          <w:numId w:val="1"/>
        </w:numPr>
        <w:spacing w:after="0" w:line="500" w:lineRule="exact"/>
        <w:ind w:firstLineChars="0"/>
        <w:rPr>
          <w:rFonts w:ascii="仿宋" w:hAnsi="仿宋" w:eastAsia="仿宋"/>
          <w:color w:val="000000" w:themeColor="text1"/>
          <w:sz w:val="28"/>
          <w:szCs w:val="28"/>
        </w:rPr>
      </w:pPr>
      <w:r>
        <w:rPr>
          <w:rFonts w:hint="eastAsia" w:ascii="仿宋" w:hAnsi="仿宋" w:eastAsia="仿宋"/>
          <w:color w:val="000000" w:themeColor="text1"/>
          <w:sz w:val="28"/>
          <w:szCs w:val="28"/>
        </w:rPr>
        <w:t>项目名称：交换机及机柜采购项目</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数量及主要技术要求:详见附件。</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参与人资格标准：</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sz w:val="28"/>
          <w:szCs w:val="28"/>
        </w:rPr>
        <w:t>（1）参与人应具有独立法人资格，具有独立承担民事责任能力的生产厂商或授权代理商。</w:t>
      </w:r>
    </w:p>
    <w:p>
      <w:pPr>
        <w:spacing w:after="0" w:line="500" w:lineRule="exact"/>
        <w:ind w:left="1410" w:leftChars="322" w:hanging="702" w:hangingChars="251"/>
        <w:jc w:val="left"/>
        <w:rPr>
          <w:rFonts w:ascii="仿宋" w:hAnsi="仿宋" w:eastAsia="仿宋"/>
          <w:color w:val="000000" w:themeColor="text1"/>
          <w:sz w:val="28"/>
          <w:szCs w:val="28"/>
        </w:rPr>
      </w:pPr>
      <w:r>
        <w:rPr>
          <w:rFonts w:hint="eastAsia" w:ascii="仿宋" w:hAnsi="仿宋" w:eastAsia="仿宋"/>
          <w:sz w:val="28"/>
          <w:szCs w:val="28"/>
        </w:rPr>
        <w:t>（2）</w:t>
      </w:r>
      <w:r>
        <w:rPr>
          <w:rFonts w:hint="eastAsia" w:ascii="仿宋" w:hAnsi="仿宋" w:eastAsia="仿宋"/>
          <w:color w:val="000000" w:themeColor="text1"/>
          <w:sz w:val="28"/>
          <w:szCs w:val="28"/>
        </w:rPr>
        <w:t>参与人应具</w:t>
      </w:r>
      <w:r>
        <w:rPr>
          <w:rFonts w:ascii="仿宋" w:hAnsi="仿宋" w:eastAsia="仿宋"/>
          <w:color w:val="000000" w:themeColor="text1"/>
          <w:sz w:val="28"/>
          <w:szCs w:val="28"/>
        </w:rPr>
        <w:t>有提</w:t>
      </w:r>
      <w:r>
        <w:rPr>
          <w:rFonts w:hint="eastAsia" w:ascii="仿宋" w:hAnsi="仿宋" w:eastAsia="仿宋"/>
          <w:color w:val="000000" w:themeColor="text1"/>
          <w:sz w:val="28"/>
          <w:szCs w:val="28"/>
        </w:rPr>
        <w:t>供相应的网络设备和服务的能力。在广州市范围有固定服务机构。</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color w:val="000000" w:themeColor="text1"/>
          <w:sz w:val="28"/>
          <w:szCs w:val="28"/>
        </w:rPr>
        <w:t>（3）参与人具有两年以上（包括两年）三个以上同类项目销售和良好的售后服务应用成功案例。</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（4）参与人应遵守中国的有关法律、法规和规章的规定。</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（5）参与人须有良好的商业信誉和健全的财务制度。</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（6）参与人有依法缴纳税金的良好记录（税收完税证明等材料）。</w:t>
      </w:r>
    </w:p>
    <w:p>
      <w:pPr>
        <w:widowControl w:val="0"/>
        <w:numPr>
          <w:ilvl w:val="1"/>
          <w:numId w:val="1"/>
        </w:numPr>
        <w:spacing w:after="0" w:line="500" w:lineRule="exact"/>
        <w:rPr>
          <w:rFonts w:ascii="仿宋" w:hAnsi="仿宋" w:eastAsia="仿宋"/>
          <w:color w:val="000000" w:themeColor="text1"/>
          <w:sz w:val="28"/>
          <w:szCs w:val="28"/>
          <w:shd w:val="clear" w:color="auto" w:fill="FFFFFF"/>
        </w:rPr>
      </w:pPr>
      <w:r>
        <w:rPr>
          <w:rFonts w:hint="eastAsia" w:ascii="仿宋" w:hAnsi="仿宋" w:eastAsia="仿宋"/>
          <w:color w:val="000000" w:themeColor="text1"/>
          <w:sz w:val="28"/>
          <w:szCs w:val="28"/>
        </w:rPr>
        <w:t>报价响应文件递交方式：密封报价。</w:t>
      </w:r>
    </w:p>
    <w:p>
      <w:pPr>
        <w:widowControl w:val="0"/>
        <w:numPr>
          <w:ilvl w:val="1"/>
          <w:numId w:val="1"/>
        </w:numPr>
        <w:spacing w:after="0" w:line="500" w:lineRule="exact"/>
        <w:rPr>
          <w:rFonts w:ascii="仿宋" w:hAnsi="仿宋" w:eastAsia="仿宋"/>
          <w:color w:val="000000" w:themeColor="text1"/>
          <w:sz w:val="28"/>
          <w:szCs w:val="28"/>
          <w:shd w:val="clear" w:color="auto" w:fill="FFFFFF"/>
        </w:rPr>
      </w:pPr>
      <w:r>
        <w:rPr>
          <w:rFonts w:hint="eastAsia" w:ascii="仿宋" w:hAnsi="仿宋" w:eastAsia="仿宋"/>
          <w:color w:val="000000" w:themeColor="text1"/>
          <w:sz w:val="28"/>
          <w:szCs w:val="28"/>
        </w:rPr>
        <w:t>报价响应文件递交截止时间</w:t>
      </w:r>
      <w:r>
        <w:rPr>
          <w:rFonts w:hint="eastAsia" w:ascii="仿宋" w:hAnsi="仿宋" w:eastAsia="仿宋"/>
          <w:color w:val="000000" w:themeColor="text1"/>
          <w:sz w:val="28"/>
          <w:szCs w:val="28"/>
          <w:shd w:val="clear" w:color="auto" w:fill="FFFFFF"/>
        </w:rPr>
        <w:t>：2021年07</w:t>
      </w:r>
      <w:r>
        <w:rPr>
          <w:rFonts w:ascii="仿宋" w:hAnsi="仿宋" w:eastAsia="仿宋"/>
          <w:color w:val="000000" w:themeColor="text1"/>
          <w:sz w:val="28"/>
          <w:szCs w:val="28"/>
          <w:shd w:val="clear" w:color="auto" w:fill="FFFFFF"/>
        </w:rPr>
        <w:t>月</w:t>
      </w:r>
      <w:r>
        <w:rPr>
          <w:rFonts w:hint="eastAsia" w:ascii="仿宋" w:hAnsi="仿宋" w:eastAsia="仿宋"/>
          <w:color w:val="000000" w:themeColor="text1"/>
          <w:sz w:val="28"/>
          <w:szCs w:val="28"/>
          <w:shd w:val="clear" w:color="auto" w:fill="FFFFFF"/>
        </w:rPr>
        <w:t>05</w:t>
      </w:r>
      <w:r>
        <w:rPr>
          <w:rFonts w:ascii="仿宋" w:hAnsi="仿宋" w:eastAsia="仿宋"/>
          <w:color w:val="000000" w:themeColor="text1"/>
          <w:sz w:val="28"/>
          <w:szCs w:val="28"/>
          <w:shd w:val="clear" w:color="auto" w:fill="FFFFFF"/>
        </w:rPr>
        <w:t>日</w:t>
      </w:r>
      <w:r>
        <w:rPr>
          <w:rFonts w:hint="eastAsia" w:ascii="仿宋" w:hAnsi="仿宋" w:eastAsia="仿宋"/>
          <w:color w:val="000000" w:themeColor="text1"/>
          <w:sz w:val="28"/>
          <w:szCs w:val="28"/>
          <w:shd w:val="clear" w:color="auto" w:fill="FFFFFF"/>
        </w:rPr>
        <w:t>下午16：00前。</w:t>
      </w:r>
    </w:p>
    <w:p>
      <w:pPr>
        <w:pStyle w:val="56"/>
        <w:numPr>
          <w:ilvl w:val="1"/>
          <w:numId w:val="1"/>
        </w:numPr>
        <w:spacing w:after="0" w:line="500" w:lineRule="exact"/>
        <w:ind w:firstLineChars="0"/>
        <w:rPr>
          <w:rFonts w:ascii="仿宋" w:hAnsi="仿宋" w:eastAsia="仿宋"/>
          <w:sz w:val="28"/>
          <w:szCs w:val="28"/>
        </w:rPr>
      </w:pPr>
      <w:r>
        <w:rPr>
          <w:rFonts w:hint="eastAsia" w:ascii="仿宋" w:hAnsi="仿宋" w:eastAsia="仿宋"/>
          <w:sz w:val="28"/>
          <w:szCs w:val="28"/>
        </w:rPr>
        <w:t>报价响应文件递交地点：广州市白云区江高镇田南路13号。</w:t>
      </w:r>
    </w:p>
    <w:p>
      <w:pPr>
        <w:widowControl w:val="0"/>
        <w:spacing w:after="0" w:line="500" w:lineRule="exact"/>
        <w:ind w:left="839"/>
        <w:rPr>
          <w:rFonts w:ascii="仿宋" w:hAnsi="仿宋" w:eastAsia="仿宋"/>
          <w:color w:val="000000" w:themeColor="text1"/>
          <w:sz w:val="28"/>
          <w:szCs w:val="28"/>
          <w:shd w:val="clear" w:color="auto" w:fill="FFFFFF"/>
        </w:rPr>
      </w:pPr>
      <w:r>
        <w:rPr>
          <w:rFonts w:hint="eastAsia" w:ascii="仿宋" w:hAnsi="仿宋" w:eastAsia="仿宋"/>
          <w:color w:val="000000" w:themeColor="text1"/>
          <w:sz w:val="28"/>
          <w:szCs w:val="28"/>
          <w:shd w:val="clear" w:color="auto" w:fill="FFFFFF"/>
        </w:rPr>
        <w:t>联系人：江老师；联系电话:18520690424</w:t>
      </w:r>
    </w:p>
    <w:p>
      <w:pPr>
        <w:spacing w:after="0" w:line="500" w:lineRule="exact"/>
        <w:ind w:left="842" w:leftChars="192" w:hanging="420" w:hangingChars="150"/>
        <w:rPr>
          <w:rFonts w:ascii="仿宋" w:hAnsi="仿宋" w:eastAsia="仿宋"/>
          <w:b/>
          <w:sz w:val="28"/>
          <w:szCs w:val="28"/>
        </w:rPr>
      </w:pPr>
      <w:r>
        <w:rPr>
          <w:rFonts w:hint="eastAsia" w:ascii="仿宋" w:hAnsi="仿宋" w:eastAsia="仿宋"/>
          <w:sz w:val="28"/>
          <w:szCs w:val="28"/>
        </w:rPr>
        <w:t xml:space="preserve">8. </w:t>
      </w:r>
      <w:r>
        <w:rPr>
          <w:rFonts w:hint="eastAsia" w:ascii="仿宋" w:hAnsi="仿宋" w:eastAsia="仿宋"/>
          <w:b/>
          <w:sz w:val="28"/>
          <w:szCs w:val="28"/>
        </w:rPr>
        <w:t>本项目最终成交结果会在中教集团后勤贤知平台“中标信息公示”板块公示，网址：</w:t>
      </w:r>
      <w:r>
        <w:fldChar w:fldCharType="begin"/>
      </w:r>
      <w:r>
        <w:instrText xml:space="preserve"> HYPERLINK "http://www.ceghqxz.com" </w:instrText>
      </w:r>
      <w:r>
        <w:fldChar w:fldCharType="separate"/>
      </w:r>
      <w:r>
        <w:rPr>
          <w:rFonts w:hint="eastAsia"/>
          <w:b/>
        </w:rPr>
        <w:t>www.ceghqxz.com</w:t>
      </w:r>
      <w:r>
        <w:rPr>
          <w:rFonts w:hint="eastAsia"/>
          <w:b/>
        </w:rPr>
        <w:fldChar w:fldCharType="end"/>
      </w:r>
      <w:r>
        <w:rPr>
          <w:rFonts w:hint="eastAsia" w:ascii="仿宋" w:hAnsi="仿宋" w:eastAsia="仿宋"/>
          <w:b/>
          <w:sz w:val="28"/>
          <w:szCs w:val="28"/>
        </w:rPr>
        <w:t>。本项目监督投诉部门：中教集团内控部；投诉电话： 0791-88102608。投诉邮箱：Neikongbu@educationgroup.cn</w:t>
      </w:r>
    </w:p>
    <w:p>
      <w:pPr>
        <w:spacing w:after="0" w:line="500" w:lineRule="exact"/>
        <w:ind w:firstLine="427" w:firstLineChars="152"/>
        <w:jc w:val="left"/>
        <w:rPr>
          <w:rFonts w:ascii="仿宋" w:hAnsi="仿宋" w:eastAsia="仿宋"/>
          <w:b/>
          <w:bCs/>
          <w:sz w:val="28"/>
          <w:szCs w:val="28"/>
        </w:rPr>
      </w:pPr>
      <w:r>
        <w:rPr>
          <w:rFonts w:hint="eastAsia" w:ascii="仿宋" w:hAnsi="仿宋" w:eastAsia="仿宋"/>
          <w:b/>
          <w:bCs/>
          <w:sz w:val="28"/>
          <w:szCs w:val="28"/>
        </w:rPr>
        <w:t>二、参与人须知</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1.所有货物均以人民币报价；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2.报价响应文件2份，报价响应文件</w:t>
      </w:r>
      <w:r>
        <w:rPr>
          <w:rFonts w:ascii="仿宋" w:hAnsi="仿宋" w:eastAsia="仿宋"/>
          <w:sz w:val="28"/>
          <w:szCs w:val="28"/>
        </w:rPr>
        <w:t>必须用A4幅面纸张打印</w:t>
      </w:r>
      <w:r>
        <w:rPr>
          <w:rFonts w:hint="eastAsia" w:ascii="仿宋" w:hAnsi="仿宋" w:eastAsia="仿宋"/>
          <w:sz w:val="28"/>
          <w:szCs w:val="28"/>
        </w:rPr>
        <w:t>，须由参与人填写并加盖公章（正本1份副本1份）；</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3.报价响应文件用不退色墨水书写或打印，因字迹潦草或表达不清所引起的后果由参与人自负；</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 xml:space="preserve">. </w:t>
      </w:r>
      <w:r>
        <w:rPr>
          <w:rFonts w:hint="eastAsia" w:ascii="仿宋" w:hAnsi="仿宋" w:eastAsia="仿宋"/>
          <w:b/>
          <w:bCs/>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5.一个参与人只能提交一个报价响应文件。但如果参与人之间存在下列互为关联关系情形之一的，不得同时参加本项目报价：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 法定代表人为同一人的两个及两个以上法人；</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 母公司、直接或间接持股50％及以上的被投资公司;</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 均为同一家母公司直接或间接持股50％及以上的被投资公司。</w:t>
      </w:r>
    </w:p>
    <w:p>
      <w:pPr>
        <w:spacing w:after="0" w:line="500" w:lineRule="exact"/>
        <w:ind w:firstLine="427" w:firstLineChars="152"/>
        <w:jc w:val="left"/>
        <w:rPr>
          <w:rFonts w:ascii="仿宋" w:hAnsi="仿宋" w:eastAsia="仿宋"/>
          <w:b/>
          <w:bCs/>
          <w:sz w:val="28"/>
          <w:szCs w:val="28"/>
        </w:rPr>
      </w:pPr>
      <w:r>
        <w:rPr>
          <w:rFonts w:hint="eastAsia" w:ascii="仿宋" w:hAnsi="仿宋" w:eastAsia="仿宋"/>
          <w:b/>
          <w:bCs/>
          <w:sz w:val="28"/>
          <w:szCs w:val="28"/>
        </w:rPr>
        <w:t>三、售后服务要求</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1.免费售后期；</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2.售后服务响应时间；</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3.售后服务人员联系方式；</w:t>
      </w:r>
    </w:p>
    <w:p>
      <w:pPr>
        <w:spacing w:after="0" w:line="500" w:lineRule="exact"/>
        <w:ind w:firstLine="427" w:firstLineChars="152"/>
        <w:jc w:val="left"/>
        <w:rPr>
          <w:rFonts w:ascii="仿宋" w:hAnsi="仿宋" w:eastAsia="仿宋"/>
          <w:b/>
          <w:sz w:val="28"/>
          <w:szCs w:val="28"/>
        </w:rPr>
      </w:pPr>
      <w:r>
        <w:rPr>
          <w:rFonts w:hint="eastAsia" w:ascii="仿宋" w:hAnsi="仿宋" w:eastAsia="仿宋"/>
          <w:b/>
          <w:sz w:val="28"/>
          <w:szCs w:val="28"/>
        </w:rPr>
        <w:t>四、确定成交参与人标准及原则</w:t>
      </w:r>
    </w:p>
    <w:p>
      <w:pPr>
        <w:widowControl w:val="0"/>
        <w:spacing w:after="0" w:line="500" w:lineRule="exact"/>
        <w:ind w:left="426" w:firstLine="560" w:firstLineChars="200"/>
        <w:jc w:val="left"/>
        <w:rPr>
          <w:rFonts w:ascii="仿宋" w:hAnsi="仿宋" w:eastAsia="仿宋"/>
          <w:sz w:val="28"/>
          <w:szCs w:val="28"/>
        </w:rPr>
      </w:pPr>
      <w:r>
        <w:rPr>
          <w:rFonts w:hint="eastAsia" w:ascii="仿宋" w:hAnsi="仿宋" w:eastAsia="仿宋"/>
          <w:sz w:val="28"/>
          <w:szCs w:val="28"/>
        </w:rPr>
        <w:t>所投产品符合采购需求、质量和服务要求,经过磋商所报价格为合理价格的参与人为成交参与人，最低报价不作为成交的保证。</w:t>
      </w:r>
    </w:p>
    <w:p>
      <w:pPr>
        <w:rPr>
          <w:rFonts w:ascii="仿宋" w:hAnsi="仿宋" w:eastAsia="仿宋"/>
          <w:sz w:val="28"/>
          <w:szCs w:val="28"/>
        </w:rPr>
      </w:pPr>
    </w:p>
    <w:bookmarkEnd w:id="266"/>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pStyle w:val="53"/>
        <w:numPr>
          <w:ilvl w:val="0"/>
          <w:numId w:val="2"/>
        </w:numPr>
        <w:adjustRightInd/>
        <w:spacing w:after="156" w:afterLines="50"/>
        <w:jc w:val="center"/>
        <w:outlineLvl w:val="0"/>
        <w:rPr>
          <w:rFonts w:ascii="仿宋" w:hAnsi="仿宋" w:eastAsia="仿宋"/>
          <w:b/>
          <w:color w:val="000000" w:themeColor="text1"/>
          <w:sz w:val="44"/>
          <w:szCs w:val="44"/>
        </w:rPr>
      </w:pPr>
      <w:r>
        <w:rPr>
          <w:rFonts w:hint="eastAsia" w:ascii="仿宋" w:hAnsi="仿宋" w:eastAsia="仿宋"/>
          <w:b/>
          <w:color w:val="000000" w:themeColor="text1"/>
          <w:sz w:val="44"/>
          <w:szCs w:val="44"/>
        </w:rPr>
        <w:t>公开询价货物一览表</w:t>
      </w:r>
    </w:p>
    <w:tbl>
      <w:tblPr>
        <w:tblStyle w:val="25"/>
        <w:tblW w:w="10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1064"/>
        <w:gridCol w:w="1535"/>
        <w:gridCol w:w="743"/>
        <w:gridCol w:w="791"/>
        <w:gridCol w:w="1014"/>
        <w:gridCol w:w="993"/>
        <w:gridCol w:w="2338"/>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07" w:type="dxa"/>
            <w:vAlign w:val="center"/>
          </w:tcPr>
          <w:p>
            <w:pPr>
              <w:widowControl/>
              <w:spacing w:after="0" w:line="240" w:lineRule="auto"/>
              <w:jc w:val="center"/>
              <w:rPr>
                <w:rFonts w:ascii="仿宋" w:hAnsi="仿宋" w:eastAsia="仿宋"/>
                <w:b/>
                <w:szCs w:val="21"/>
              </w:rPr>
            </w:pPr>
            <w:r>
              <w:rPr>
                <w:rFonts w:hint="eastAsia" w:ascii="仿宋" w:hAnsi="仿宋" w:eastAsia="仿宋"/>
                <w:b/>
                <w:szCs w:val="21"/>
              </w:rPr>
              <w:t>序号</w:t>
            </w:r>
          </w:p>
        </w:tc>
        <w:tc>
          <w:tcPr>
            <w:tcW w:w="1064" w:type="dxa"/>
            <w:vAlign w:val="center"/>
          </w:tcPr>
          <w:p>
            <w:pPr>
              <w:widowControl/>
              <w:spacing w:after="0" w:line="240" w:lineRule="auto"/>
              <w:jc w:val="center"/>
              <w:rPr>
                <w:rFonts w:ascii="仿宋" w:hAnsi="仿宋" w:eastAsia="仿宋"/>
                <w:b/>
                <w:szCs w:val="21"/>
              </w:rPr>
            </w:pPr>
            <w:r>
              <w:rPr>
                <w:rFonts w:hint="eastAsia" w:ascii="仿宋" w:hAnsi="仿宋" w:eastAsia="仿宋"/>
                <w:b/>
                <w:szCs w:val="21"/>
              </w:rPr>
              <w:t>设备</w:t>
            </w:r>
          </w:p>
          <w:p>
            <w:pPr>
              <w:widowControl/>
              <w:spacing w:after="0" w:line="240" w:lineRule="auto"/>
              <w:jc w:val="center"/>
              <w:rPr>
                <w:rFonts w:ascii="仿宋" w:hAnsi="仿宋" w:eastAsia="仿宋"/>
                <w:b/>
                <w:szCs w:val="21"/>
              </w:rPr>
            </w:pPr>
            <w:r>
              <w:rPr>
                <w:rFonts w:hint="eastAsia" w:ascii="仿宋" w:hAnsi="仿宋" w:eastAsia="仿宋"/>
                <w:b/>
                <w:szCs w:val="21"/>
              </w:rPr>
              <w:t>名称</w:t>
            </w:r>
          </w:p>
        </w:tc>
        <w:tc>
          <w:tcPr>
            <w:tcW w:w="1535" w:type="dxa"/>
            <w:vAlign w:val="center"/>
          </w:tcPr>
          <w:p>
            <w:pPr>
              <w:widowControl/>
              <w:spacing w:after="0" w:line="240" w:lineRule="auto"/>
              <w:jc w:val="center"/>
              <w:rPr>
                <w:rFonts w:ascii="仿宋" w:hAnsi="仿宋" w:eastAsia="仿宋"/>
                <w:b/>
                <w:szCs w:val="21"/>
              </w:rPr>
            </w:pPr>
            <w:r>
              <w:rPr>
                <w:rFonts w:hint="eastAsia" w:ascii="仿宋" w:hAnsi="仿宋" w:eastAsia="仿宋"/>
                <w:b/>
                <w:szCs w:val="21"/>
              </w:rPr>
              <w:t>规格型号</w:t>
            </w:r>
          </w:p>
          <w:p>
            <w:pPr>
              <w:widowControl/>
              <w:spacing w:after="0" w:line="240" w:lineRule="auto"/>
              <w:jc w:val="center"/>
              <w:rPr>
                <w:rFonts w:ascii="仿宋" w:hAnsi="仿宋" w:eastAsia="仿宋"/>
                <w:b/>
                <w:szCs w:val="21"/>
              </w:rPr>
            </w:pPr>
            <w:r>
              <w:rPr>
                <w:rFonts w:hint="eastAsia" w:ascii="仿宋" w:hAnsi="仿宋" w:eastAsia="仿宋"/>
                <w:b/>
                <w:szCs w:val="21"/>
              </w:rPr>
              <w:t>（技术参数）</w:t>
            </w:r>
          </w:p>
        </w:tc>
        <w:tc>
          <w:tcPr>
            <w:tcW w:w="743" w:type="dxa"/>
            <w:vAlign w:val="center"/>
          </w:tcPr>
          <w:p>
            <w:pPr>
              <w:widowControl/>
              <w:spacing w:after="0" w:line="240" w:lineRule="auto"/>
              <w:jc w:val="center"/>
              <w:rPr>
                <w:rFonts w:ascii="仿宋" w:hAnsi="仿宋" w:eastAsia="仿宋"/>
                <w:b/>
                <w:szCs w:val="21"/>
              </w:rPr>
            </w:pPr>
            <w:r>
              <w:rPr>
                <w:rFonts w:hint="eastAsia" w:ascii="仿宋" w:hAnsi="仿宋" w:eastAsia="仿宋"/>
                <w:b/>
                <w:szCs w:val="21"/>
              </w:rPr>
              <w:t>单位</w:t>
            </w:r>
          </w:p>
        </w:tc>
        <w:tc>
          <w:tcPr>
            <w:tcW w:w="791" w:type="dxa"/>
            <w:vAlign w:val="center"/>
          </w:tcPr>
          <w:p>
            <w:pPr>
              <w:widowControl/>
              <w:spacing w:after="0" w:line="240" w:lineRule="auto"/>
              <w:jc w:val="center"/>
              <w:rPr>
                <w:rFonts w:ascii="仿宋" w:hAnsi="仿宋" w:eastAsia="仿宋"/>
                <w:b/>
                <w:szCs w:val="21"/>
              </w:rPr>
            </w:pPr>
            <w:r>
              <w:rPr>
                <w:rFonts w:hint="eastAsia" w:ascii="仿宋" w:hAnsi="仿宋" w:eastAsia="仿宋"/>
                <w:b/>
                <w:szCs w:val="21"/>
              </w:rPr>
              <w:t>数量</w:t>
            </w:r>
          </w:p>
        </w:tc>
        <w:tc>
          <w:tcPr>
            <w:tcW w:w="1014" w:type="dxa"/>
            <w:vAlign w:val="center"/>
          </w:tcPr>
          <w:p>
            <w:pPr>
              <w:widowControl/>
              <w:tabs>
                <w:tab w:val="left" w:pos="354"/>
              </w:tabs>
              <w:spacing w:after="0" w:line="240" w:lineRule="auto"/>
              <w:jc w:val="center"/>
              <w:rPr>
                <w:rFonts w:ascii="仿宋" w:hAnsi="仿宋" w:eastAsia="仿宋"/>
                <w:b/>
                <w:szCs w:val="21"/>
              </w:rPr>
            </w:pPr>
            <w:r>
              <w:rPr>
                <w:rFonts w:hint="eastAsia" w:ascii="仿宋" w:hAnsi="仿宋" w:eastAsia="仿宋"/>
                <w:b/>
                <w:szCs w:val="21"/>
              </w:rPr>
              <w:t>单价</w:t>
            </w:r>
          </w:p>
          <w:p>
            <w:pPr>
              <w:widowControl/>
              <w:tabs>
                <w:tab w:val="left" w:pos="354"/>
              </w:tabs>
              <w:spacing w:after="0" w:line="240" w:lineRule="auto"/>
              <w:jc w:val="center"/>
              <w:rPr>
                <w:rFonts w:ascii="仿宋" w:hAnsi="仿宋" w:eastAsia="仿宋"/>
                <w:b/>
                <w:szCs w:val="21"/>
              </w:rPr>
            </w:pPr>
            <w:r>
              <w:rPr>
                <w:rFonts w:hint="eastAsia" w:ascii="仿宋" w:hAnsi="仿宋" w:eastAsia="仿宋"/>
                <w:b/>
                <w:szCs w:val="21"/>
              </w:rPr>
              <w:t>（元）</w:t>
            </w:r>
          </w:p>
        </w:tc>
        <w:tc>
          <w:tcPr>
            <w:tcW w:w="993" w:type="dxa"/>
            <w:vAlign w:val="center"/>
          </w:tcPr>
          <w:p>
            <w:pPr>
              <w:widowControl/>
              <w:spacing w:after="0" w:line="240" w:lineRule="auto"/>
              <w:jc w:val="center"/>
              <w:rPr>
                <w:rFonts w:ascii="仿宋" w:hAnsi="仿宋" w:eastAsia="仿宋"/>
                <w:b/>
                <w:szCs w:val="21"/>
              </w:rPr>
            </w:pPr>
            <w:r>
              <w:rPr>
                <w:rFonts w:hint="eastAsia" w:ascii="仿宋" w:hAnsi="仿宋" w:eastAsia="仿宋"/>
                <w:b/>
                <w:szCs w:val="21"/>
              </w:rPr>
              <w:t>总价</w:t>
            </w:r>
          </w:p>
          <w:p>
            <w:pPr>
              <w:widowControl/>
              <w:spacing w:after="0" w:line="240" w:lineRule="auto"/>
              <w:jc w:val="center"/>
              <w:rPr>
                <w:rFonts w:ascii="仿宋" w:hAnsi="仿宋" w:eastAsia="仿宋"/>
                <w:b/>
                <w:szCs w:val="21"/>
              </w:rPr>
            </w:pPr>
            <w:r>
              <w:rPr>
                <w:rFonts w:hint="eastAsia" w:ascii="仿宋" w:hAnsi="仿宋" w:eastAsia="仿宋"/>
                <w:b/>
                <w:szCs w:val="21"/>
              </w:rPr>
              <w:t>（元）</w:t>
            </w:r>
          </w:p>
        </w:tc>
        <w:tc>
          <w:tcPr>
            <w:tcW w:w="2338" w:type="dxa"/>
            <w:vAlign w:val="center"/>
          </w:tcPr>
          <w:p>
            <w:pPr>
              <w:widowControl/>
              <w:spacing w:after="0" w:line="240" w:lineRule="auto"/>
              <w:jc w:val="center"/>
              <w:rPr>
                <w:rFonts w:ascii="仿宋" w:hAnsi="仿宋" w:eastAsia="仿宋"/>
                <w:b/>
                <w:szCs w:val="21"/>
              </w:rPr>
            </w:pPr>
            <w:r>
              <w:rPr>
                <w:rFonts w:hint="eastAsia" w:ascii="仿宋" w:hAnsi="仿宋" w:eastAsia="仿宋"/>
                <w:b/>
                <w:szCs w:val="21"/>
              </w:rPr>
              <w:t>使用部门</w:t>
            </w:r>
          </w:p>
        </w:tc>
        <w:tc>
          <w:tcPr>
            <w:tcW w:w="1074" w:type="dxa"/>
            <w:vAlign w:val="center"/>
          </w:tcPr>
          <w:p>
            <w:pPr>
              <w:widowControl w:val="0"/>
              <w:spacing w:after="0" w:line="240" w:lineRule="auto"/>
              <w:jc w:val="center"/>
              <w:rPr>
                <w:rFonts w:ascii="仿宋" w:hAnsi="仿宋" w:eastAsia="仿宋"/>
                <w:b/>
                <w:szCs w:val="21"/>
              </w:rPr>
            </w:pPr>
            <w:r>
              <w:rPr>
                <w:rFonts w:hint="eastAsia" w:ascii="仿宋" w:hAnsi="仿宋" w:eastAsia="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blHeader/>
          <w:jc w:val="center"/>
        </w:trPr>
        <w:tc>
          <w:tcPr>
            <w:tcW w:w="607" w:type="dxa"/>
            <w:vAlign w:val="center"/>
          </w:tcPr>
          <w:p>
            <w:pPr>
              <w:widowControl w:val="0"/>
              <w:spacing w:after="0" w:line="240" w:lineRule="auto"/>
              <w:jc w:val="center"/>
              <w:rPr>
                <w:rFonts w:ascii="仿宋" w:hAnsi="仿宋" w:eastAsia="仿宋"/>
                <w:szCs w:val="21"/>
              </w:rPr>
            </w:pPr>
            <w:r>
              <w:rPr>
                <w:rFonts w:hint="eastAsia" w:ascii="仿宋" w:hAnsi="仿宋" w:eastAsia="仿宋"/>
                <w:szCs w:val="21"/>
              </w:rPr>
              <w:t>1</w:t>
            </w:r>
          </w:p>
        </w:tc>
        <w:tc>
          <w:tcPr>
            <w:tcW w:w="1064" w:type="dxa"/>
            <w:vAlign w:val="center"/>
          </w:tcPr>
          <w:p>
            <w:pPr>
              <w:widowControl w:val="0"/>
              <w:spacing w:after="0" w:line="240" w:lineRule="auto"/>
              <w:jc w:val="center"/>
              <w:rPr>
                <w:rFonts w:ascii="仿宋" w:hAnsi="仿宋" w:eastAsia="仿宋"/>
                <w:szCs w:val="21"/>
              </w:rPr>
            </w:pPr>
            <w:r>
              <w:rPr>
                <w:rFonts w:hint="eastAsia" w:ascii="仿宋" w:hAnsi="仿宋" w:eastAsia="仿宋"/>
                <w:szCs w:val="21"/>
              </w:rPr>
              <w:t>交换机</w:t>
            </w:r>
          </w:p>
        </w:tc>
        <w:tc>
          <w:tcPr>
            <w:tcW w:w="1535" w:type="dxa"/>
            <w:vAlign w:val="center"/>
          </w:tcPr>
          <w:p>
            <w:pPr>
              <w:widowControl w:val="0"/>
              <w:spacing w:after="0" w:line="240" w:lineRule="auto"/>
              <w:jc w:val="center"/>
              <w:rPr>
                <w:rFonts w:ascii="仿宋" w:hAnsi="仿宋" w:eastAsia="仿宋"/>
                <w:szCs w:val="21"/>
              </w:rPr>
            </w:pPr>
            <w:r>
              <w:rPr>
                <w:rFonts w:hint="eastAsia" w:ascii="仿宋" w:hAnsi="仿宋" w:eastAsia="仿宋"/>
                <w:szCs w:val="21"/>
              </w:rPr>
              <w:t>千兆</w:t>
            </w:r>
          </w:p>
          <w:p>
            <w:pPr>
              <w:widowControl w:val="0"/>
              <w:spacing w:after="0" w:line="240" w:lineRule="auto"/>
              <w:jc w:val="center"/>
              <w:rPr>
                <w:rFonts w:ascii="仿宋" w:hAnsi="仿宋" w:eastAsia="仿宋"/>
                <w:szCs w:val="21"/>
              </w:rPr>
            </w:pPr>
            <w:r>
              <w:rPr>
                <w:rFonts w:hint="eastAsia" w:ascii="仿宋" w:hAnsi="仿宋" w:eastAsia="仿宋"/>
                <w:szCs w:val="21"/>
              </w:rPr>
              <w:t>24口</w:t>
            </w:r>
          </w:p>
        </w:tc>
        <w:tc>
          <w:tcPr>
            <w:tcW w:w="743" w:type="dxa"/>
            <w:vAlign w:val="center"/>
          </w:tcPr>
          <w:p>
            <w:pPr>
              <w:widowControl w:val="0"/>
              <w:spacing w:after="0" w:line="240" w:lineRule="auto"/>
              <w:jc w:val="center"/>
              <w:rPr>
                <w:rFonts w:ascii="仿宋" w:hAnsi="仿宋" w:eastAsia="仿宋"/>
                <w:b/>
                <w:szCs w:val="21"/>
              </w:rPr>
            </w:pPr>
            <w:r>
              <w:rPr>
                <w:rFonts w:hint="eastAsia" w:ascii="仿宋" w:hAnsi="仿宋" w:eastAsia="仿宋"/>
                <w:szCs w:val="21"/>
              </w:rPr>
              <w:t>台</w:t>
            </w:r>
          </w:p>
        </w:tc>
        <w:tc>
          <w:tcPr>
            <w:tcW w:w="791" w:type="dxa"/>
            <w:vAlign w:val="center"/>
          </w:tcPr>
          <w:p>
            <w:pPr>
              <w:widowControl w:val="0"/>
              <w:spacing w:after="0" w:line="240" w:lineRule="auto"/>
              <w:jc w:val="center"/>
              <w:rPr>
                <w:rFonts w:ascii="仿宋" w:hAnsi="仿宋" w:eastAsia="仿宋"/>
                <w:b/>
                <w:szCs w:val="21"/>
              </w:rPr>
            </w:pPr>
            <w:r>
              <w:rPr>
                <w:rFonts w:hint="eastAsia" w:ascii="仿宋" w:hAnsi="仿宋" w:eastAsia="仿宋"/>
                <w:szCs w:val="21"/>
              </w:rPr>
              <w:t>131</w:t>
            </w:r>
          </w:p>
        </w:tc>
        <w:tc>
          <w:tcPr>
            <w:tcW w:w="1014" w:type="dxa"/>
            <w:vAlign w:val="center"/>
          </w:tcPr>
          <w:p>
            <w:pPr>
              <w:widowControl w:val="0"/>
              <w:tabs>
                <w:tab w:val="left" w:pos="354"/>
              </w:tabs>
              <w:spacing w:after="0" w:line="240" w:lineRule="auto"/>
              <w:jc w:val="center"/>
              <w:rPr>
                <w:rFonts w:ascii="仿宋" w:hAnsi="仿宋" w:eastAsia="仿宋"/>
                <w:b/>
                <w:szCs w:val="21"/>
              </w:rPr>
            </w:pPr>
          </w:p>
        </w:tc>
        <w:tc>
          <w:tcPr>
            <w:tcW w:w="993" w:type="dxa"/>
            <w:vAlign w:val="center"/>
          </w:tcPr>
          <w:p>
            <w:pPr>
              <w:widowControl w:val="0"/>
              <w:spacing w:after="0" w:line="240" w:lineRule="auto"/>
              <w:jc w:val="center"/>
              <w:rPr>
                <w:rFonts w:ascii="仿宋" w:hAnsi="仿宋" w:eastAsia="仿宋"/>
                <w:b/>
                <w:szCs w:val="21"/>
              </w:rPr>
            </w:pPr>
          </w:p>
        </w:tc>
        <w:tc>
          <w:tcPr>
            <w:tcW w:w="2338" w:type="dxa"/>
            <w:vAlign w:val="center"/>
          </w:tcPr>
          <w:p>
            <w:pPr>
              <w:widowControl w:val="0"/>
              <w:spacing w:after="0" w:line="240" w:lineRule="auto"/>
              <w:rPr>
                <w:rFonts w:ascii="仿宋" w:hAnsi="仿宋" w:eastAsia="仿宋"/>
                <w:b/>
                <w:szCs w:val="21"/>
              </w:rPr>
            </w:pPr>
            <w:r>
              <w:rPr>
                <w:rFonts w:hint="eastAsia" w:ascii="仿宋" w:hAnsi="仿宋" w:eastAsia="仿宋"/>
                <w:szCs w:val="21"/>
              </w:rPr>
              <w:t>东区10台/北艺术设计学院45台/北公共与计算机学院20台/教育与体育学院3台/建筑工程学院36台/传媒学院17台</w:t>
            </w:r>
          </w:p>
        </w:tc>
        <w:tc>
          <w:tcPr>
            <w:tcW w:w="1074" w:type="dxa"/>
            <w:vAlign w:val="center"/>
          </w:tcPr>
          <w:p>
            <w:pPr>
              <w:widowControl w:val="0"/>
              <w:spacing w:after="0" w:line="240" w:lineRule="auto"/>
              <w:rPr>
                <w:rFonts w:ascii="仿宋" w:hAnsi="仿宋" w:eastAsia="仿宋"/>
                <w:szCs w:val="21"/>
              </w:rPr>
            </w:pPr>
            <w:r>
              <w:rPr>
                <w:rFonts w:hint="eastAsia" w:ascii="仿宋" w:hAnsi="仿宋" w:eastAsia="仿宋"/>
                <w:szCs w:val="21"/>
              </w:rPr>
              <w:t>可参考华三、华为等品牌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blHeader/>
          <w:jc w:val="center"/>
        </w:trPr>
        <w:tc>
          <w:tcPr>
            <w:tcW w:w="607" w:type="dxa"/>
            <w:vAlign w:val="center"/>
          </w:tcPr>
          <w:p>
            <w:pPr>
              <w:widowControl w:val="0"/>
              <w:spacing w:after="0" w:line="240" w:lineRule="auto"/>
              <w:jc w:val="center"/>
              <w:rPr>
                <w:rFonts w:ascii="仿宋" w:hAnsi="仿宋" w:eastAsia="仿宋"/>
                <w:szCs w:val="21"/>
              </w:rPr>
            </w:pPr>
            <w:r>
              <w:rPr>
                <w:rFonts w:hint="eastAsia" w:ascii="仿宋" w:hAnsi="仿宋" w:eastAsia="仿宋"/>
                <w:szCs w:val="21"/>
              </w:rPr>
              <w:t>2</w:t>
            </w:r>
          </w:p>
        </w:tc>
        <w:tc>
          <w:tcPr>
            <w:tcW w:w="1064" w:type="dxa"/>
            <w:vAlign w:val="center"/>
          </w:tcPr>
          <w:p>
            <w:pPr>
              <w:widowControl w:val="0"/>
              <w:spacing w:after="0" w:line="240" w:lineRule="auto"/>
              <w:jc w:val="center"/>
              <w:rPr>
                <w:rFonts w:ascii="仿宋" w:hAnsi="仿宋" w:eastAsia="仿宋"/>
                <w:b/>
                <w:szCs w:val="21"/>
              </w:rPr>
            </w:pPr>
            <w:r>
              <w:rPr>
                <w:rFonts w:hint="eastAsia" w:ascii="仿宋" w:hAnsi="仿宋" w:eastAsia="仿宋"/>
                <w:szCs w:val="21"/>
              </w:rPr>
              <w:t>交换机</w:t>
            </w:r>
          </w:p>
        </w:tc>
        <w:tc>
          <w:tcPr>
            <w:tcW w:w="1535" w:type="dxa"/>
            <w:vAlign w:val="center"/>
          </w:tcPr>
          <w:p>
            <w:pPr>
              <w:widowControl w:val="0"/>
              <w:spacing w:after="0" w:line="240" w:lineRule="auto"/>
              <w:jc w:val="center"/>
              <w:rPr>
                <w:rFonts w:ascii="仿宋" w:hAnsi="仿宋" w:eastAsia="仿宋"/>
                <w:b/>
                <w:szCs w:val="21"/>
              </w:rPr>
            </w:pPr>
            <w:r>
              <w:rPr>
                <w:rFonts w:hint="eastAsia" w:ascii="仿宋" w:hAnsi="仿宋" w:eastAsia="仿宋"/>
                <w:szCs w:val="21"/>
              </w:rPr>
              <w:t>千兆8口</w:t>
            </w:r>
          </w:p>
        </w:tc>
        <w:tc>
          <w:tcPr>
            <w:tcW w:w="743" w:type="dxa"/>
            <w:vAlign w:val="center"/>
          </w:tcPr>
          <w:p>
            <w:pPr>
              <w:widowControl w:val="0"/>
              <w:spacing w:after="0" w:line="240" w:lineRule="auto"/>
              <w:jc w:val="center"/>
              <w:rPr>
                <w:rFonts w:ascii="仿宋" w:hAnsi="仿宋" w:eastAsia="仿宋"/>
                <w:szCs w:val="21"/>
              </w:rPr>
            </w:pPr>
            <w:r>
              <w:rPr>
                <w:rFonts w:hint="eastAsia" w:ascii="仿宋" w:hAnsi="仿宋" w:eastAsia="仿宋"/>
                <w:szCs w:val="21"/>
              </w:rPr>
              <w:t>台</w:t>
            </w:r>
          </w:p>
        </w:tc>
        <w:tc>
          <w:tcPr>
            <w:tcW w:w="791" w:type="dxa"/>
            <w:vAlign w:val="center"/>
          </w:tcPr>
          <w:p>
            <w:pPr>
              <w:widowControl w:val="0"/>
              <w:spacing w:after="0" w:line="240" w:lineRule="auto"/>
              <w:jc w:val="center"/>
              <w:rPr>
                <w:rFonts w:ascii="仿宋" w:hAnsi="仿宋" w:eastAsia="仿宋"/>
                <w:szCs w:val="21"/>
              </w:rPr>
            </w:pPr>
            <w:r>
              <w:rPr>
                <w:rFonts w:hint="eastAsia" w:ascii="仿宋" w:hAnsi="仿宋" w:eastAsia="仿宋"/>
                <w:szCs w:val="21"/>
              </w:rPr>
              <w:t>10</w:t>
            </w:r>
          </w:p>
        </w:tc>
        <w:tc>
          <w:tcPr>
            <w:tcW w:w="1014" w:type="dxa"/>
            <w:vAlign w:val="center"/>
          </w:tcPr>
          <w:p>
            <w:pPr>
              <w:widowControl w:val="0"/>
              <w:tabs>
                <w:tab w:val="left" w:pos="354"/>
              </w:tabs>
              <w:spacing w:after="0" w:line="240" w:lineRule="auto"/>
              <w:jc w:val="center"/>
              <w:rPr>
                <w:rFonts w:ascii="仿宋" w:hAnsi="仿宋" w:eastAsia="仿宋"/>
                <w:b/>
                <w:szCs w:val="21"/>
              </w:rPr>
            </w:pPr>
          </w:p>
        </w:tc>
        <w:tc>
          <w:tcPr>
            <w:tcW w:w="993" w:type="dxa"/>
            <w:vAlign w:val="center"/>
          </w:tcPr>
          <w:p>
            <w:pPr>
              <w:widowControl w:val="0"/>
              <w:spacing w:after="0" w:line="240" w:lineRule="auto"/>
              <w:jc w:val="center"/>
              <w:rPr>
                <w:rFonts w:ascii="仿宋" w:hAnsi="仿宋" w:eastAsia="仿宋"/>
                <w:b/>
                <w:szCs w:val="21"/>
              </w:rPr>
            </w:pPr>
          </w:p>
        </w:tc>
        <w:tc>
          <w:tcPr>
            <w:tcW w:w="2338" w:type="dxa"/>
            <w:vAlign w:val="center"/>
          </w:tcPr>
          <w:p>
            <w:pPr>
              <w:widowControl w:val="0"/>
              <w:spacing w:after="0" w:line="240" w:lineRule="auto"/>
              <w:rPr>
                <w:rFonts w:ascii="仿宋" w:hAnsi="仿宋" w:eastAsia="仿宋"/>
                <w:b/>
                <w:szCs w:val="21"/>
              </w:rPr>
            </w:pPr>
            <w:r>
              <w:rPr>
                <w:rFonts w:hint="eastAsia" w:ascii="仿宋" w:hAnsi="仿宋" w:eastAsia="仿宋"/>
                <w:szCs w:val="21"/>
              </w:rPr>
              <w:t>东现代工控实训室</w:t>
            </w:r>
          </w:p>
        </w:tc>
        <w:tc>
          <w:tcPr>
            <w:tcW w:w="1074" w:type="dxa"/>
            <w:vAlign w:val="center"/>
          </w:tcPr>
          <w:p>
            <w:pPr>
              <w:widowControl w:val="0"/>
              <w:spacing w:after="0" w:line="240" w:lineRule="auto"/>
              <w:rPr>
                <w:rFonts w:ascii="仿宋" w:hAnsi="仿宋" w:eastAsia="仿宋"/>
                <w:szCs w:val="21"/>
              </w:rPr>
            </w:pPr>
            <w:r>
              <w:rPr>
                <w:rFonts w:hint="eastAsia" w:ascii="仿宋" w:hAnsi="仿宋" w:eastAsia="仿宋"/>
                <w:szCs w:val="21"/>
              </w:rPr>
              <w:t>可参考华三、华为等品牌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blHeader/>
          <w:jc w:val="center"/>
        </w:trPr>
        <w:tc>
          <w:tcPr>
            <w:tcW w:w="607" w:type="dxa"/>
            <w:vAlign w:val="center"/>
          </w:tcPr>
          <w:p>
            <w:pPr>
              <w:widowControl w:val="0"/>
              <w:spacing w:after="0" w:line="240" w:lineRule="auto"/>
              <w:jc w:val="center"/>
              <w:rPr>
                <w:rFonts w:ascii="仿宋" w:hAnsi="仿宋" w:eastAsia="仿宋"/>
                <w:szCs w:val="21"/>
              </w:rPr>
            </w:pPr>
            <w:r>
              <w:rPr>
                <w:rFonts w:hint="eastAsia" w:ascii="仿宋" w:hAnsi="仿宋" w:eastAsia="仿宋"/>
                <w:szCs w:val="21"/>
              </w:rPr>
              <w:t>3</w:t>
            </w:r>
          </w:p>
        </w:tc>
        <w:tc>
          <w:tcPr>
            <w:tcW w:w="1064" w:type="dxa"/>
            <w:vAlign w:val="center"/>
          </w:tcPr>
          <w:p>
            <w:pPr>
              <w:widowControl w:val="0"/>
              <w:spacing w:after="0" w:line="240" w:lineRule="auto"/>
              <w:jc w:val="center"/>
              <w:rPr>
                <w:rFonts w:ascii="仿宋" w:hAnsi="仿宋" w:eastAsia="仿宋"/>
                <w:b/>
                <w:szCs w:val="21"/>
              </w:rPr>
            </w:pPr>
            <w:r>
              <w:rPr>
                <w:rFonts w:hint="eastAsia" w:ascii="仿宋" w:hAnsi="仿宋" w:eastAsia="仿宋"/>
                <w:szCs w:val="21"/>
              </w:rPr>
              <w:t>机柜</w:t>
            </w:r>
          </w:p>
        </w:tc>
        <w:tc>
          <w:tcPr>
            <w:tcW w:w="1535" w:type="dxa"/>
            <w:vAlign w:val="center"/>
          </w:tcPr>
          <w:p>
            <w:pPr>
              <w:widowControl w:val="0"/>
              <w:spacing w:after="0" w:line="240" w:lineRule="auto"/>
              <w:jc w:val="center"/>
              <w:rPr>
                <w:rFonts w:ascii="仿宋" w:hAnsi="仿宋" w:eastAsia="仿宋"/>
                <w:szCs w:val="21"/>
              </w:rPr>
            </w:pPr>
            <w:r>
              <w:rPr>
                <w:rFonts w:hint="eastAsia" w:ascii="仿宋" w:hAnsi="仿宋" w:eastAsia="仿宋"/>
                <w:szCs w:val="21"/>
              </w:rPr>
              <w:t>壁挂式8U</w:t>
            </w:r>
          </w:p>
        </w:tc>
        <w:tc>
          <w:tcPr>
            <w:tcW w:w="743" w:type="dxa"/>
            <w:vAlign w:val="center"/>
          </w:tcPr>
          <w:p>
            <w:pPr>
              <w:widowControl w:val="0"/>
              <w:spacing w:after="0" w:line="240" w:lineRule="auto"/>
              <w:jc w:val="center"/>
              <w:rPr>
                <w:rFonts w:ascii="仿宋" w:hAnsi="仿宋" w:eastAsia="仿宋"/>
                <w:szCs w:val="21"/>
              </w:rPr>
            </w:pPr>
            <w:r>
              <w:rPr>
                <w:rFonts w:hint="eastAsia" w:ascii="仿宋" w:hAnsi="仿宋" w:eastAsia="仿宋"/>
                <w:szCs w:val="21"/>
              </w:rPr>
              <w:t>台</w:t>
            </w:r>
          </w:p>
        </w:tc>
        <w:tc>
          <w:tcPr>
            <w:tcW w:w="791" w:type="dxa"/>
            <w:vAlign w:val="center"/>
          </w:tcPr>
          <w:p>
            <w:pPr>
              <w:widowControl w:val="0"/>
              <w:spacing w:after="0" w:line="240" w:lineRule="auto"/>
              <w:jc w:val="center"/>
              <w:rPr>
                <w:rFonts w:ascii="仿宋" w:hAnsi="仿宋" w:eastAsia="仿宋"/>
                <w:szCs w:val="21"/>
              </w:rPr>
            </w:pPr>
            <w:r>
              <w:rPr>
                <w:rFonts w:hint="eastAsia" w:ascii="仿宋" w:hAnsi="仿宋" w:eastAsia="仿宋"/>
                <w:szCs w:val="21"/>
              </w:rPr>
              <w:t>17</w:t>
            </w:r>
          </w:p>
        </w:tc>
        <w:tc>
          <w:tcPr>
            <w:tcW w:w="1014" w:type="dxa"/>
            <w:vAlign w:val="center"/>
          </w:tcPr>
          <w:p>
            <w:pPr>
              <w:widowControl w:val="0"/>
              <w:tabs>
                <w:tab w:val="left" w:pos="354"/>
              </w:tabs>
              <w:spacing w:after="0" w:line="240" w:lineRule="auto"/>
              <w:jc w:val="center"/>
              <w:rPr>
                <w:rFonts w:ascii="仿宋" w:hAnsi="仿宋" w:eastAsia="仿宋"/>
                <w:b/>
                <w:szCs w:val="21"/>
              </w:rPr>
            </w:pPr>
          </w:p>
        </w:tc>
        <w:tc>
          <w:tcPr>
            <w:tcW w:w="993" w:type="dxa"/>
            <w:vAlign w:val="center"/>
          </w:tcPr>
          <w:p>
            <w:pPr>
              <w:widowControl w:val="0"/>
              <w:spacing w:after="0" w:line="240" w:lineRule="auto"/>
              <w:jc w:val="center"/>
              <w:rPr>
                <w:rFonts w:ascii="仿宋" w:hAnsi="仿宋" w:eastAsia="仿宋"/>
                <w:b/>
                <w:szCs w:val="21"/>
              </w:rPr>
            </w:pPr>
          </w:p>
        </w:tc>
        <w:tc>
          <w:tcPr>
            <w:tcW w:w="2338" w:type="dxa"/>
            <w:vAlign w:val="center"/>
          </w:tcPr>
          <w:p>
            <w:pPr>
              <w:widowControl w:val="0"/>
              <w:spacing w:after="0" w:line="240" w:lineRule="auto"/>
              <w:rPr>
                <w:rFonts w:ascii="仿宋" w:hAnsi="仿宋" w:eastAsia="仿宋"/>
                <w:b/>
                <w:szCs w:val="21"/>
              </w:rPr>
            </w:pPr>
            <w:r>
              <w:rPr>
                <w:rFonts w:hint="eastAsia" w:ascii="仿宋" w:hAnsi="仿宋" w:eastAsia="仿宋"/>
                <w:szCs w:val="21"/>
              </w:rPr>
              <w:t>北建筑工程学院12台/北传媒学院5台</w:t>
            </w:r>
          </w:p>
        </w:tc>
        <w:tc>
          <w:tcPr>
            <w:tcW w:w="1074" w:type="dxa"/>
            <w:vAlign w:val="center"/>
          </w:tcPr>
          <w:p>
            <w:pPr>
              <w:widowControl w:val="0"/>
              <w:spacing w:after="0" w:line="24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blHeader/>
          <w:jc w:val="center"/>
        </w:trPr>
        <w:tc>
          <w:tcPr>
            <w:tcW w:w="607" w:type="dxa"/>
            <w:vAlign w:val="center"/>
          </w:tcPr>
          <w:p>
            <w:pPr>
              <w:widowControl w:val="0"/>
              <w:spacing w:after="0" w:line="240" w:lineRule="auto"/>
              <w:jc w:val="center"/>
              <w:rPr>
                <w:rFonts w:ascii="仿宋" w:hAnsi="仿宋" w:eastAsia="仿宋"/>
                <w:szCs w:val="21"/>
              </w:rPr>
            </w:pPr>
            <w:r>
              <w:rPr>
                <w:rFonts w:hint="eastAsia" w:ascii="仿宋" w:hAnsi="仿宋" w:eastAsia="仿宋"/>
                <w:szCs w:val="21"/>
              </w:rPr>
              <w:t>4</w:t>
            </w:r>
          </w:p>
        </w:tc>
        <w:tc>
          <w:tcPr>
            <w:tcW w:w="1064" w:type="dxa"/>
            <w:vAlign w:val="center"/>
          </w:tcPr>
          <w:p>
            <w:pPr>
              <w:widowControl w:val="0"/>
              <w:spacing w:after="0" w:line="240" w:lineRule="auto"/>
              <w:jc w:val="center"/>
              <w:rPr>
                <w:rFonts w:ascii="仿宋" w:hAnsi="仿宋" w:eastAsia="仿宋"/>
                <w:b/>
                <w:szCs w:val="21"/>
              </w:rPr>
            </w:pPr>
            <w:r>
              <w:rPr>
                <w:rFonts w:hint="eastAsia" w:ascii="仿宋" w:hAnsi="仿宋" w:eastAsia="仿宋"/>
                <w:szCs w:val="21"/>
              </w:rPr>
              <w:t>机柜</w:t>
            </w:r>
          </w:p>
        </w:tc>
        <w:tc>
          <w:tcPr>
            <w:tcW w:w="1535" w:type="dxa"/>
            <w:vAlign w:val="center"/>
          </w:tcPr>
          <w:p>
            <w:pPr>
              <w:widowControl w:val="0"/>
              <w:spacing w:after="0" w:line="240" w:lineRule="auto"/>
              <w:jc w:val="center"/>
              <w:rPr>
                <w:rFonts w:ascii="仿宋" w:hAnsi="仿宋" w:eastAsia="仿宋"/>
                <w:b/>
                <w:szCs w:val="21"/>
              </w:rPr>
            </w:pPr>
            <w:r>
              <w:rPr>
                <w:rFonts w:hint="eastAsia" w:ascii="仿宋" w:hAnsi="仿宋" w:eastAsia="仿宋"/>
                <w:szCs w:val="21"/>
              </w:rPr>
              <w:t>壁挂式6U</w:t>
            </w:r>
          </w:p>
        </w:tc>
        <w:tc>
          <w:tcPr>
            <w:tcW w:w="743" w:type="dxa"/>
            <w:vAlign w:val="center"/>
          </w:tcPr>
          <w:p>
            <w:pPr>
              <w:widowControl w:val="0"/>
              <w:spacing w:after="0" w:line="240" w:lineRule="auto"/>
              <w:jc w:val="center"/>
              <w:rPr>
                <w:rFonts w:ascii="仿宋" w:hAnsi="仿宋" w:eastAsia="仿宋"/>
                <w:szCs w:val="21"/>
              </w:rPr>
            </w:pPr>
            <w:r>
              <w:rPr>
                <w:rFonts w:hint="eastAsia" w:ascii="仿宋" w:hAnsi="仿宋" w:eastAsia="仿宋"/>
                <w:szCs w:val="21"/>
              </w:rPr>
              <w:t>台</w:t>
            </w:r>
          </w:p>
        </w:tc>
        <w:tc>
          <w:tcPr>
            <w:tcW w:w="791" w:type="dxa"/>
            <w:vAlign w:val="center"/>
          </w:tcPr>
          <w:p>
            <w:pPr>
              <w:widowControl w:val="0"/>
              <w:spacing w:after="0" w:line="240" w:lineRule="auto"/>
              <w:jc w:val="center"/>
              <w:rPr>
                <w:rFonts w:ascii="仿宋" w:hAnsi="仿宋" w:eastAsia="仿宋"/>
                <w:szCs w:val="21"/>
              </w:rPr>
            </w:pPr>
            <w:r>
              <w:rPr>
                <w:rFonts w:hint="eastAsia" w:ascii="仿宋" w:hAnsi="仿宋" w:eastAsia="仿宋"/>
                <w:szCs w:val="21"/>
              </w:rPr>
              <w:t>16</w:t>
            </w:r>
          </w:p>
        </w:tc>
        <w:tc>
          <w:tcPr>
            <w:tcW w:w="1014" w:type="dxa"/>
            <w:vAlign w:val="center"/>
          </w:tcPr>
          <w:p>
            <w:pPr>
              <w:widowControl w:val="0"/>
              <w:tabs>
                <w:tab w:val="left" w:pos="354"/>
              </w:tabs>
              <w:spacing w:after="0" w:line="240" w:lineRule="auto"/>
              <w:jc w:val="center"/>
              <w:rPr>
                <w:rFonts w:ascii="仿宋" w:hAnsi="仿宋" w:eastAsia="仿宋"/>
                <w:b/>
                <w:szCs w:val="21"/>
              </w:rPr>
            </w:pPr>
          </w:p>
        </w:tc>
        <w:tc>
          <w:tcPr>
            <w:tcW w:w="993" w:type="dxa"/>
            <w:vAlign w:val="center"/>
          </w:tcPr>
          <w:p>
            <w:pPr>
              <w:widowControl w:val="0"/>
              <w:spacing w:after="0" w:line="240" w:lineRule="auto"/>
              <w:jc w:val="center"/>
              <w:rPr>
                <w:rFonts w:ascii="仿宋" w:hAnsi="仿宋" w:eastAsia="仿宋"/>
                <w:b/>
                <w:szCs w:val="21"/>
              </w:rPr>
            </w:pPr>
          </w:p>
        </w:tc>
        <w:tc>
          <w:tcPr>
            <w:tcW w:w="2338" w:type="dxa"/>
            <w:vAlign w:val="center"/>
          </w:tcPr>
          <w:p>
            <w:pPr>
              <w:widowControl w:val="0"/>
              <w:spacing w:after="0" w:line="240" w:lineRule="auto"/>
              <w:rPr>
                <w:rFonts w:ascii="仿宋" w:hAnsi="仿宋" w:eastAsia="仿宋"/>
                <w:b/>
                <w:szCs w:val="21"/>
              </w:rPr>
            </w:pPr>
            <w:r>
              <w:rPr>
                <w:rFonts w:hint="eastAsia" w:ascii="仿宋" w:hAnsi="仿宋" w:eastAsia="仿宋"/>
                <w:szCs w:val="21"/>
              </w:rPr>
              <w:t>东人工智能技术应用室建设1台/北艺术设计学院16台/北教育与体育学院1台</w:t>
            </w:r>
          </w:p>
        </w:tc>
        <w:tc>
          <w:tcPr>
            <w:tcW w:w="1074" w:type="dxa"/>
            <w:vAlign w:val="center"/>
          </w:tcPr>
          <w:p>
            <w:pPr>
              <w:widowControl w:val="0"/>
              <w:spacing w:after="0" w:line="24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blHeader/>
          <w:jc w:val="center"/>
        </w:trPr>
        <w:tc>
          <w:tcPr>
            <w:tcW w:w="607" w:type="dxa"/>
            <w:vAlign w:val="center"/>
          </w:tcPr>
          <w:p>
            <w:pPr>
              <w:widowControl w:val="0"/>
              <w:spacing w:after="0" w:line="240" w:lineRule="auto"/>
              <w:jc w:val="center"/>
              <w:rPr>
                <w:rFonts w:ascii="仿宋" w:hAnsi="仿宋" w:eastAsia="仿宋"/>
                <w:szCs w:val="21"/>
              </w:rPr>
            </w:pPr>
            <w:r>
              <w:rPr>
                <w:rFonts w:hint="eastAsia" w:ascii="仿宋" w:hAnsi="仿宋" w:eastAsia="仿宋"/>
                <w:szCs w:val="21"/>
              </w:rPr>
              <w:t>5</w:t>
            </w:r>
          </w:p>
        </w:tc>
        <w:tc>
          <w:tcPr>
            <w:tcW w:w="1064" w:type="dxa"/>
            <w:vAlign w:val="center"/>
          </w:tcPr>
          <w:p>
            <w:pPr>
              <w:widowControl w:val="0"/>
              <w:spacing w:after="0" w:line="240" w:lineRule="auto"/>
              <w:jc w:val="center"/>
              <w:rPr>
                <w:rFonts w:ascii="仿宋" w:hAnsi="仿宋" w:eastAsia="仿宋"/>
                <w:b/>
                <w:szCs w:val="21"/>
              </w:rPr>
            </w:pPr>
            <w:r>
              <w:rPr>
                <w:rFonts w:hint="eastAsia" w:ascii="仿宋" w:hAnsi="仿宋" w:eastAsia="仿宋"/>
                <w:szCs w:val="21"/>
              </w:rPr>
              <w:t>机柜</w:t>
            </w:r>
          </w:p>
        </w:tc>
        <w:tc>
          <w:tcPr>
            <w:tcW w:w="1535" w:type="dxa"/>
            <w:vAlign w:val="center"/>
          </w:tcPr>
          <w:p>
            <w:pPr>
              <w:widowControl w:val="0"/>
              <w:spacing w:after="0" w:line="240" w:lineRule="auto"/>
              <w:jc w:val="center"/>
              <w:rPr>
                <w:rFonts w:ascii="仿宋" w:hAnsi="仿宋" w:eastAsia="仿宋"/>
                <w:b/>
                <w:szCs w:val="21"/>
              </w:rPr>
            </w:pPr>
            <w:r>
              <w:rPr>
                <w:rFonts w:hint="eastAsia" w:ascii="仿宋" w:hAnsi="仿宋" w:eastAsia="仿宋"/>
                <w:szCs w:val="21"/>
              </w:rPr>
              <w:t>壁挂式4U</w:t>
            </w:r>
          </w:p>
        </w:tc>
        <w:tc>
          <w:tcPr>
            <w:tcW w:w="743" w:type="dxa"/>
            <w:vAlign w:val="center"/>
          </w:tcPr>
          <w:p>
            <w:pPr>
              <w:widowControl w:val="0"/>
              <w:spacing w:after="0" w:line="240" w:lineRule="auto"/>
              <w:jc w:val="center"/>
              <w:rPr>
                <w:rFonts w:ascii="仿宋" w:hAnsi="仿宋" w:eastAsia="仿宋"/>
                <w:b/>
                <w:szCs w:val="21"/>
              </w:rPr>
            </w:pPr>
            <w:r>
              <w:rPr>
                <w:rFonts w:hint="eastAsia" w:ascii="仿宋" w:hAnsi="仿宋" w:eastAsia="仿宋"/>
                <w:szCs w:val="21"/>
              </w:rPr>
              <w:t>台</w:t>
            </w:r>
          </w:p>
        </w:tc>
        <w:tc>
          <w:tcPr>
            <w:tcW w:w="791" w:type="dxa"/>
            <w:vAlign w:val="center"/>
          </w:tcPr>
          <w:p>
            <w:pPr>
              <w:widowControl w:val="0"/>
              <w:spacing w:after="0" w:line="240" w:lineRule="auto"/>
              <w:jc w:val="center"/>
              <w:rPr>
                <w:rFonts w:ascii="仿宋" w:hAnsi="仿宋" w:eastAsia="仿宋"/>
                <w:b/>
                <w:szCs w:val="21"/>
              </w:rPr>
            </w:pPr>
            <w:r>
              <w:rPr>
                <w:rFonts w:hint="eastAsia" w:ascii="仿宋" w:hAnsi="仿宋" w:eastAsia="仿宋"/>
                <w:szCs w:val="21"/>
              </w:rPr>
              <w:t>3</w:t>
            </w:r>
          </w:p>
        </w:tc>
        <w:tc>
          <w:tcPr>
            <w:tcW w:w="1014" w:type="dxa"/>
            <w:vAlign w:val="center"/>
          </w:tcPr>
          <w:p>
            <w:pPr>
              <w:widowControl w:val="0"/>
              <w:tabs>
                <w:tab w:val="left" w:pos="354"/>
              </w:tabs>
              <w:spacing w:after="0" w:line="240" w:lineRule="auto"/>
              <w:jc w:val="center"/>
              <w:rPr>
                <w:rFonts w:ascii="仿宋" w:hAnsi="仿宋" w:eastAsia="仿宋"/>
                <w:b/>
                <w:szCs w:val="21"/>
              </w:rPr>
            </w:pPr>
          </w:p>
        </w:tc>
        <w:tc>
          <w:tcPr>
            <w:tcW w:w="993" w:type="dxa"/>
            <w:vAlign w:val="center"/>
          </w:tcPr>
          <w:p>
            <w:pPr>
              <w:widowControl w:val="0"/>
              <w:spacing w:after="0" w:line="240" w:lineRule="auto"/>
              <w:jc w:val="center"/>
              <w:rPr>
                <w:rFonts w:ascii="仿宋" w:hAnsi="仿宋" w:eastAsia="仿宋"/>
                <w:b/>
                <w:szCs w:val="21"/>
              </w:rPr>
            </w:pPr>
          </w:p>
        </w:tc>
        <w:tc>
          <w:tcPr>
            <w:tcW w:w="2338" w:type="dxa"/>
            <w:vAlign w:val="center"/>
          </w:tcPr>
          <w:p>
            <w:pPr>
              <w:widowControl w:val="0"/>
              <w:spacing w:after="0" w:line="240" w:lineRule="auto"/>
              <w:rPr>
                <w:rFonts w:ascii="仿宋" w:hAnsi="仿宋" w:eastAsia="仿宋"/>
                <w:b/>
                <w:szCs w:val="21"/>
              </w:rPr>
            </w:pPr>
            <w:r>
              <w:rPr>
                <w:rFonts w:hint="eastAsia" w:ascii="仿宋" w:hAnsi="仿宋" w:eastAsia="仿宋"/>
                <w:szCs w:val="21"/>
              </w:rPr>
              <w:t>北艺术设计学院3台</w:t>
            </w:r>
          </w:p>
        </w:tc>
        <w:tc>
          <w:tcPr>
            <w:tcW w:w="1074" w:type="dxa"/>
            <w:vAlign w:val="center"/>
          </w:tcPr>
          <w:p>
            <w:pPr>
              <w:widowControl w:val="0"/>
              <w:spacing w:after="0" w:line="24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blHeader/>
          <w:jc w:val="center"/>
        </w:trPr>
        <w:tc>
          <w:tcPr>
            <w:tcW w:w="607" w:type="dxa"/>
            <w:vAlign w:val="center"/>
          </w:tcPr>
          <w:p>
            <w:pPr>
              <w:widowControl w:val="0"/>
              <w:spacing w:after="0" w:line="240" w:lineRule="auto"/>
              <w:jc w:val="center"/>
              <w:rPr>
                <w:rFonts w:ascii="仿宋" w:hAnsi="仿宋" w:eastAsia="仿宋"/>
                <w:szCs w:val="21"/>
              </w:rPr>
            </w:pPr>
            <w:r>
              <w:rPr>
                <w:rFonts w:hint="eastAsia" w:ascii="仿宋" w:hAnsi="仿宋" w:eastAsia="仿宋"/>
                <w:szCs w:val="21"/>
              </w:rPr>
              <w:t>6</w:t>
            </w:r>
          </w:p>
        </w:tc>
        <w:tc>
          <w:tcPr>
            <w:tcW w:w="1064" w:type="dxa"/>
            <w:vAlign w:val="center"/>
          </w:tcPr>
          <w:p>
            <w:pPr>
              <w:widowControl w:val="0"/>
              <w:spacing w:after="0" w:line="240" w:lineRule="auto"/>
              <w:jc w:val="center"/>
              <w:rPr>
                <w:rFonts w:ascii="仿宋" w:hAnsi="仿宋" w:eastAsia="仿宋"/>
                <w:szCs w:val="21"/>
              </w:rPr>
            </w:pPr>
            <w:r>
              <w:rPr>
                <w:rFonts w:hint="eastAsia" w:ascii="仿宋" w:hAnsi="仿宋" w:eastAsia="仿宋"/>
                <w:szCs w:val="21"/>
              </w:rPr>
              <w:t>无线路</w:t>
            </w:r>
          </w:p>
          <w:p>
            <w:pPr>
              <w:widowControl w:val="0"/>
              <w:spacing w:after="0" w:line="240" w:lineRule="auto"/>
              <w:jc w:val="center"/>
              <w:rPr>
                <w:rFonts w:ascii="仿宋" w:hAnsi="仿宋" w:eastAsia="仿宋"/>
                <w:szCs w:val="21"/>
              </w:rPr>
            </w:pPr>
            <w:r>
              <w:rPr>
                <w:rFonts w:hint="eastAsia" w:ascii="仿宋" w:hAnsi="仿宋" w:eastAsia="仿宋"/>
                <w:szCs w:val="21"/>
              </w:rPr>
              <w:t>由器</w:t>
            </w:r>
          </w:p>
        </w:tc>
        <w:tc>
          <w:tcPr>
            <w:tcW w:w="1535" w:type="dxa"/>
            <w:vAlign w:val="center"/>
          </w:tcPr>
          <w:p>
            <w:pPr>
              <w:widowControl w:val="0"/>
              <w:spacing w:after="0" w:line="240" w:lineRule="auto"/>
              <w:jc w:val="center"/>
              <w:rPr>
                <w:rFonts w:ascii="仿宋" w:hAnsi="仿宋" w:eastAsia="仿宋"/>
                <w:szCs w:val="21"/>
              </w:rPr>
            </w:pPr>
            <w:r>
              <w:rPr>
                <w:rFonts w:hint="eastAsia" w:ascii="仿宋" w:hAnsi="仿宋" w:eastAsia="仿宋"/>
                <w:szCs w:val="21"/>
              </w:rPr>
              <w:t>千兆8口路</w:t>
            </w:r>
          </w:p>
          <w:p>
            <w:pPr>
              <w:widowControl w:val="0"/>
              <w:spacing w:after="0" w:line="240" w:lineRule="auto"/>
              <w:jc w:val="center"/>
              <w:rPr>
                <w:rFonts w:ascii="仿宋" w:hAnsi="仿宋" w:eastAsia="仿宋"/>
                <w:szCs w:val="21"/>
              </w:rPr>
            </w:pPr>
            <w:r>
              <w:rPr>
                <w:rFonts w:hint="eastAsia" w:ascii="仿宋" w:hAnsi="仿宋" w:eastAsia="仿宋"/>
                <w:szCs w:val="21"/>
              </w:rPr>
              <w:t>由器企业级</w:t>
            </w:r>
          </w:p>
        </w:tc>
        <w:tc>
          <w:tcPr>
            <w:tcW w:w="743" w:type="dxa"/>
            <w:vAlign w:val="center"/>
          </w:tcPr>
          <w:p>
            <w:pPr>
              <w:widowControl w:val="0"/>
              <w:spacing w:after="0" w:line="240" w:lineRule="auto"/>
              <w:jc w:val="center"/>
              <w:rPr>
                <w:rFonts w:ascii="仿宋" w:hAnsi="仿宋" w:eastAsia="仿宋"/>
                <w:szCs w:val="21"/>
              </w:rPr>
            </w:pPr>
            <w:r>
              <w:rPr>
                <w:rFonts w:hint="eastAsia" w:ascii="仿宋" w:hAnsi="仿宋" w:eastAsia="仿宋"/>
                <w:szCs w:val="21"/>
              </w:rPr>
              <w:t>台</w:t>
            </w:r>
          </w:p>
        </w:tc>
        <w:tc>
          <w:tcPr>
            <w:tcW w:w="791" w:type="dxa"/>
            <w:vAlign w:val="center"/>
          </w:tcPr>
          <w:p>
            <w:pPr>
              <w:widowControl w:val="0"/>
              <w:spacing w:after="0" w:line="240" w:lineRule="auto"/>
              <w:jc w:val="center"/>
              <w:rPr>
                <w:rFonts w:ascii="仿宋" w:hAnsi="仿宋" w:eastAsia="仿宋"/>
                <w:szCs w:val="21"/>
              </w:rPr>
            </w:pPr>
            <w:r>
              <w:rPr>
                <w:rFonts w:hint="eastAsia" w:ascii="仿宋" w:hAnsi="仿宋" w:eastAsia="仿宋"/>
                <w:szCs w:val="21"/>
              </w:rPr>
              <w:t>1</w:t>
            </w:r>
          </w:p>
        </w:tc>
        <w:tc>
          <w:tcPr>
            <w:tcW w:w="1014" w:type="dxa"/>
            <w:vAlign w:val="center"/>
          </w:tcPr>
          <w:p>
            <w:pPr>
              <w:widowControl w:val="0"/>
              <w:tabs>
                <w:tab w:val="left" w:pos="354"/>
              </w:tabs>
              <w:spacing w:after="0" w:line="240" w:lineRule="auto"/>
              <w:jc w:val="center"/>
              <w:rPr>
                <w:rFonts w:ascii="仿宋" w:hAnsi="仿宋" w:eastAsia="仿宋"/>
                <w:b/>
                <w:szCs w:val="21"/>
              </w:rPr>
            </w:pPr>
          </w:p>
        </w:tc>
        <w:tc>
          <w:tcPr>
            <w:tcW w:w="993" w:type="dxa"/>
            <w:vAlign w:val="center"/>
          </w:tcPr>
          <w:p>
            <w:pPr>
              <w:widowControl w:val="0"/>
              <w:spacing w:after="0" w:line="240" w:lineRule="auto"/>
              <w:jc w:val="center"/>
              <w:rPr>
                <w:rFonts w:ascii="仿宋" w:hAnsi="仿宋" w:eastAsia="仿宋"/>
                <w:b/>
                <w:szCs w:val="21"/>
              </w:rPr>
            </w:pPr>
          </w:p>
        </w:tc>
        <w:tc>
          <w:tcPr>
            <w:tcW w:w="2338" w:type="dxa"/>
            <w:vAlign w:val="center"/>
          </w:tcPr>
          <w:p>
            <w:pPr>
              <w:widowControl w:val="0"/>
              <w:spacing w:after="0" w:line="240" w:lineRule="auto"/>
              <w:rPr>
                <w:rFonts w:ascii="仿宋" w:hAnsi="仿宋" w:eastAsia="仿宋"/>
                <w:szCs w:val="21"/>
              </w:rPr>
            </w:pPr>
            <w:r>
              <w:rPr>
                <w:rFonts w:hint="eastAsia" w:ascii="仿宋" w:hAnsi="仿宋" w:eastAsia="仿宋"/>
                <w:szCs w:val="21"/>
              </w:rPr>
              <w:t>东现代工控实训室</w:t>
            </w:r>
          </w:p>
        </w:tc>
        <w:tc>
          <w:tcPr>
            <w:tcW w:w="1074" w:type="dxa"/>
            <w:vAlign w:val="center"/>
          </w:tcPr>
          <w:p>
            <w:pPr>
              <w:widowControl w:val="0"/>
              <w:spacing w:after="0" w:line="24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blHeader/>
          <w:jc w:val="center"/>
        </w:trPr>
        <w:tc>
          <w:tcPr>
            <w:tcW w:w="607" w:type="dxa"/>
            <w:vAlign w:val="center"/>
          </w:tcPr>
          <w:p>
            <w:pPr>
              <w:widowControl w:val="0"/>
              <w:spacing w:after="0" w:line="240" w:lineRule="auto"/>
              <w:jc w:val="center"/>
              <w:rPr>
                <w:rFonts w:ascii="仿宋" w:hAnsi="仿宋" w:eastAsia="仿宋"/>
                <w:szCs w:val="21"/>
              </w:rPr>
            </w:pPr>
            <w:r>
              <w:rPr>
                <w:rFonts w:hint="eastAsia" w:ascii="仿宋" w:hAnsi="仿宋" w:eastAsia="仿宋"/>
                <w:szCs w:val="21"/>
              </w:rPr>
              <w:t>7</w:t>
            </w:r>
          </w:p>
        </w:tc>
        <w:tc>
          <w:tcPr>
            <w:tcW w:w="1064" w:type="dxa"/>
            <w:vAlign w:val="center"/>
          </w:tcPr>
          <w:p>
            <w:pPr>
              <w:widowControl w:val="0"/>
              <w:spacing w:after="0" w:line="240" w:lineRule="auto"/>
              <w:rPr>
                <w:rFonts w:ascii="仿宋" w:hAnsi="仿宋" w:eastAsia="仿宋"/>
                <w:b/>
                <w:szCs w:val="21"/>
              </w:rPr>
            </w:pPr>
            <w:r>
              <w:rPr>
                <w:rFonts w:hint="eastAsia" w:ascii="仿宋" w:hAnsi="仿宋" w:eastAsia="仿宋"/>
                <w:szCs w:val="21"/>
              </w:rPr>
              <w:t>HDMI视频分配器</w:t>
            </w:r>
          </w:p>
        </w:tc>
        <w:tc>
          <w:tcPr>
            <w:tcW w:w="1535" w:type="dxa"/>
            <w:vAlign w:val="center"/>
          </w:tcPr>
          <w:p>
            <w:pPr>
              <w:widowControl w:val="0"/>
              <w:spacing w:after="0" w:line="240" w:lineRule="auto"/>
              <w:jc w:val="center"/>
              <w:rPr>
                <w:rFonts w:ascii="仿宋" w:hAnsi="仿宋" w:eastAsia="仿宋"/>
                <w:b/>
                <w:szCs w:val="21"/>
              </w:rPr>
            </w:pPr>
            <w:r>
              <w:rPr>
                <w:rFonts w:hint="eastAsia" w:ascii="仿宋" w:hAnsi="仿宋" w:eastAsia="仿宋"/>
                <w:szCs w:val="21"/>
              </w:rPr>
              <w:t>1进4出</w:t>
            </w:r>
          </w:p>
        </w:tc>
        <w:tc>
          <w:tcPr>
            <w:tcW w:w="743" w:type="dxa"/>
            <w:vAlign w:val="center"/>
          </w:tcPr>
          <w:p>
            <w:pPr>
              <w:widowControl w:val="0"/>
              <w:spacing w:after="0" w:line="240" w:lineRule="auto"/>
              <w:jc w:val="center"/>
              <w:rPr>
                <w:rFonts w:ascii="仿宋" w:hAnsi="仿宋" w:eastAsia="仿宋"/>
                <w:szCs w:val="21"/>
              </w:rPr>
            </w:pPr>
            <w:r>
              <w:rPr>
                <w:rFonts w:hint="eastAsia" w:ascii="仿宋" w:hAnsi="仿宋" w:eastAsia="仿宋"/>
                <w:szCs w:val="21"/>
              </w:rPr>
              <w:t>台</w:t>
            </w:r>
          </w:p>
        </w:tc>
        <w:tc>
          <w:tcPr>
            <w:tcW w:w="791" w:type="dxa"/>
            <w:vAlign w:val="center"/>
          </w:tcPr>
          <w:p>
            <w:pPr>
              <w:widowControl w:val="0"/>
              <w:spacing w:after="0" w:line="240" w:lineRule="auto"/>
              <w:jc w:val="center"/>
              <w:rPr>
                <w:rFonts w:ascii="仿宋" w:hAnsi="仿宋" w:eastAsia="仿宋"/>
                <w:szCs w:val="21"/>
              </w:rPr>
            </w:pPr>
            <w:r>
              <w:rPr>
                <w:rFonts w:hint="eastAsia" w:ascii="仿宋" w:hAnsi="仿宋" w:eastAsia="仿宋"/>
                <w:szCs w:val="21"/>
              </w:rPr>
              <w:t>16</w:t>
            </w:r>
          </w:p>
        </w:tc>
        <w:tc>
          <w:tcPr>
            <w:tcW w:w="1014" w:type="dxa"/>
            <w:vAlign w:val="center"/>
          </w:tcPr>
          <w:p>
            <w:pPr>
              <w:widowControl w:val="0"/>
              <w:tabs>
                <w:tab w:val="left" w:pos="354"/>
              </w:tabs>
              <w:spacing w:after="0" w:line="240" w:lineRule="auto"/>
              <w:jc w:val="center"/>
              <w:rPr>
                <w:rFonts w:ascii="仿宋" w:hAnsi="仿宋" w:eastAsia="仿宋"/>
                <w:b/>
                <w:szCs w:val="21"/>
              </w:rPr>
            </w:pPr>
          </w:p>
        </w:tc>
        <w:tc>
          <w:tcPr>
            <w:tcW w:w="993" w:type="dxa"/>
            <w:vAlign w:val="center"/>
          </w:tcPr>
          <w:p>
            <w:pPr>
              <w:widowControl w:val="0"/>
              <w:spacing w:after="0" w:line="240" w:lineRule="auto"/>
              <w:jc w:val="center"/>
              <w:rPr>
                <w:rFonts w:ascii="仿宋" w:hAnsi="仿宋" w:eastAsia="仿宋"/>
                <w:b/>
                <w:szCs w:val="21"/>
              </w:rPr>
            </w:pPr>
          </w:p>
        </w:tc>
        <w:tc>
          <w:tcPr>
            <w:tcW w:w="2338" w:type="dxa"/>
            <w:vAlign w:val="center"/>
          </w:tcPr>
          <w:p>
            <w:pPr>
              <w:widowControl w:val="0"/>
              <w:spacing w:after="0" w:line="240" w:lineRule="auto"/>
              <w:rPr>
                <w:rFonts w:ascii="仿宋" w:hAnsi="仿宋" w:eastAsia="仿宋"/>
                <w:b/>
                <w:szCs w:val="21"/>
              </w:rPr>
            </w:pPr>
            <w:r>
              <w:rPr>
                <w:rFonts w:hint="eastAsia" w:ascii="仿宋" w:hAnsi="仿宋" w:eastAsia="仿宋"/>
                <w:szCs w:val="21"/>
              </w:rPr>
              <w:t>北艺术设计学院</w:t>
            </w:r>
          </w:p>
        </w:tc>
        <w:tc>
          <w:tcPr>
            <w:tcW w:w="1074" w:type="dxa"/>
            <w:vAlign w:val="center"/>
          </w:tcPr>
          <w:p>
            <w:pPr>
              <w:widowControl w:val="0"/>
              <w:spacing w:after="0" w:line="24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blHeader/>
          <w:jc w:val="center"/>
        </w:trPr>
        <w:tc>
          <w:tcPr>
            <w:tcW w:w="607" w:type="dxa"/>
            <w:vAlign w:val="center"/>
          </w:tcPr>
          <w:p>
            <w:pPr>
              <w:widowControl w:val="0"/>
              <w:spacing w:after="0" w:line="240" w:lineRule="auto"/>
              <w:jc w:val="center"/>
              <w:rPr>
                <w:rFonts w:ascii="仿宋" w:hAnsi="仿宋" w:eastAsia="仿宋"/>
                <w:szCs w:val="21"/>
              </w:rPr>
            </w:pPr>
            <w:r>
              <w:rPr>
                <w:rFonts w:hint="eastAsia" w:ascii="仿宋" w:hAnsi="仿宋" w:eastAsia="仿宋"/>
                <w:szCs w:val="21"/>
              </w:rPr>
              <w:t>8</w:t>
            </w:r>
          </w:p>
        </w:tc>
        <w:tc>
          <w:tcPr>
            <w:tcW w:w="1064" w:type="dxa"/>
            <w:vAlign w:val="center"/>
          </w:tcPr>
          <w:p>
            <w:pPr>
              <w:widowControl w:val="0"/>
              <w:spacing w:after="0" w:line="240" w:lineRule="auto"/>
              <w:rPr>
                <w:rFonts w:ascii="仿宋" w:hAnsi="仿宋" w:eastAsia="仿宋"/>
                <w:szCs w:val="21"/>
              </w:rPr>
            </w:pPr>
            <w:r>
              <w:rPr>
                <w:rFonts w:hint="eastAsia" w:ascii="仿宋" w:hAnsi="仿宋" w:eastAsia="仿宋"/>
                <w:szCs w:val="21"/>
              </w:rPr>
              <w:t>HDMI视频分配器</w:t>
            </w:r>
          </w:p>
        </w:tc>
        <w:tc>
          <w:tcPr>
            <w:tcW w:w="1535" w:type="dxa"/>
            <w:vAlign w:val="center"/>
          </w:tcPr>
          <w:p>
            <w:pPr>
              <w:widowControl w:val="0"/>
              <w:spacing w:after="0" w:line="240" w:lineRule="auto"/>
              <w:jc w:val="center"/>
              <w:rPr>
                <w:rFonts w:ascii="仿宋" w:hAnsi="仿宋" w:eastAsia="仿宋"/>
                <w:szCs w:val="21"/>
              </w:rPr>
            </w:pPr>
            <w:r>
              <w:rPr>
                <w:rFonts w:hint="eastAsia" w:ascii="仿宋" w:hAnsi="仿宋" w:eastAsia="仿宋"/>
                <w:szCs w:val="21"/>
              </w:rPr>
              <w:t>2进4出</w:t>
            </w:r>
          </w:p>
        </w:tc>
        <w:tc>
          <w:tcPr>
            <w:tcW w:w="743" w:type="dxa"/>
            <w:vAlign w:val="center"/>
          </w:tcPr>
          <w:p>
            <w:pPr>
              <w:widowControl w:val="0"/>
              <w:spacing w:after="0" w:line="240" w:lineRule="auto"/>
              <w:jc w:val="center"/>
              <w:rPr>
                <w:rFonts w:ascii="仿宋" w:hAnsi="仿宋" w:eastAsia="仿宋"/>
                <w:szCs w:val="21"/>
              </w:rPr>
            </w:pPr>
            <w:r>
              <w:rPr>
                <w:rFonts w:hint="eastAsia" w:ascii="仿宋" w:hAnsi="仿宋" w:eastAsia="仿宋"/>
                <w:szCs w:val="21"/>
              </w:rPr>
              <w:t>台</w:t>
            </w:r>
          </w:p>
        </w:tc>
        <w:tc>
          <w:tcPr>
            <w:tcW w:w="791" w:type="dxa"/>
            <w:vAlign w:val="center"/>
          </w:tcPr>
          <w:p>
            <w:pPr>
              <w:widowControl w:val="0"/>
              <w:spacing w:after="0" w:line="240" w:lineRule="auto"/>
              <w:jc w:val="center"/>
              <w:rPr>
                <w:rFonts w:ascii="仿宋" w:hAnsi="仿宋" w:eastAsia="仿宋"/>
                <w:szCs w:val="21"/>
              </w:rPr>
            </w:pPr>
            <w:r>
              <w:rPr>
                <w:rFonts w:hint="eastAsia" w:ascii="仿宋" w:hAnsi="仿宋" w:eastAsia="仿宋"/>
                <w:szCs w:val="21"/>
              </w:rPr>
              <w:t>1</w:t>
            </w:r>
          </w:p>
        </w:tc>
        <w:tc>
          <w:tcPr>
            <w:tcW w:w="1014" w:type="dxa"/>
            <w:vAlign w:val="center"/>
          </w:tcPr>
          <w:p>
            <w:pPr>
              <w:widowControl w:val="0"/>
              <w:tabs>
                <w:tab w:val="left" w:pos="354"/>
              </w:tabs>
              <w:spacing w:after="0" w:line="240" w:lineRule="auto"/>
              <w:jc w:val="center"/>
              <w:rPr>
                <w:rFonts w:ascii="仿宋" w:hAnsi="仿宋" w:eastAsia="仿宋"/>
                <w:b/>
                <w:szCs w:val="21"/>
              </w:rPr>
            </w:pPr>
          </w:p>
        </w:tc>
        <w:tc>
          <w:tcPr>
            <w:tcW w:w="993" w:type="dxa"/>
            <w:vAlign w:val="center"/>
          </w:tcPr>
          <w:p>
            <w:pPr>
              <w:widowControl w:val="0"/>
              <w:spacing w:after="0" w:line="240" w:lineRule="auto"/>
              <w:jc w:val="center"/>
              <w:rPr>
                <w:rFonts w:ascii="仿宋" w:hAnsi="仿宋" w:eastAsia="仿宋"/>
                <w:b/>
                <w:szCs w:val="21"/>
              </w:rPr>
            </w:pPr>
          </w:p>
        </w:tc>
        <w:tc>
          <w:tcPr>
            <w:tcW w:w="2338" w:type="dxa"/>
            <w:vAlign w:val="center"/>
          </w:tcPr>
          <w:p>
            <w:pPr>
              <w:widowControl w:val="0"/>
              <w:spacing w:after="0" w:line="240" w:lineRule="auto"/>
              <w:rPr>
                <w:rFonts w:ascii="仿宋" w:hAnsi="仿宋" w:eastAsia="仿宋"/>
                <w:szCs w:val="21"/>
              </w:rPr>
            </w:pPr>
            <w:r>
              <w:rPr>
                <w:rFonts w:hint="eastAsia" w:ascii="仿宋" w:hAnsi="仿宋" w:eastAsia="仿宋"/>
                <w:szCs w:val="21"/>
              </w:rPr>
              <w:t>北艺术设计学院</w:t>
            </w:r>
          </w:p>
        </w:tc>
        <w:tc>
          <w:tcPr>
            <w:tcW w:w="1074" w:type="dxa"/>
            <w:vAlign w:val="center"/>
          </w:tcPr>
          <w:p>
            <w:pPr>
              <w:widowControl w:val="0"/>
              <w:spacing w:after="0" w:line="24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0" w:type="dxa"/>
            <w:gridSpan w:val="5"/>
            <w:vAlign w:val="center"/>
          </w:tcPr>
          <w:p>
            <w:pPr>
              <w:widowControl/>
              <w:spacing w:after="0" w:line="240" w:lineRule="auto"/>
              <w:jc w:val="center"/>
              <w:rPr>
                <w:rFonts w:ascii="仿宋" w:hAnsi="仿宋" w:eastAsia="仿宋"/>
                <w:szCs w:val="21"/>
              </w:rPr>
            </w:pPr>
            <w:r>
              <w:rPr>
                <w:rFonts w:hint="eastAsia" w:ascii="仿宋" w:hAnsi="仿宋" w:eastAsia="仿宋"/>
                <w:szCs w:val="21"/>
              </w:rPr>
              <w:t>合计金额</w:t>
            </w:r>
          </w:p>
        </w:tc>
        <w:tc>
          <w:tcPr>
            <w:tcW w:w="5419" w:type="dxa"/>
            <w:gridSpan w:val="4"/>
            <w:vAlign w:val="center"/>
          </w:tcPr>
          <w:p>
            <w:pPr>
              <w:widowControl w:val="0"/>
              <w:spacing w:after="0" w:line="240" w:lineRule="auto"/>
              <w:jc w:val="center"/>
              <w:rPr>
                <w:rFonts w:ascii="仿宋" w:hAnsi="仿宋" w:eastAsia="仿宋"/>
                <w:szCs w:val="21"/>
              </w:rPr>
            </w:pPr>
          </w:p>
        </w:tc>
      </w:tr>
    </w:tbl>
    <w:p>
      <w:pPr>
        <w:spacing w:after="0" w:line="400" w:lineRule="exact"/>
        <w:jc w:val="left"/>
        <w:rPr>
          <w:rFonts w:ascii="仿宋" w:hAnsi="仿宋" w:eastAsia="仿宋"/>
          <w:b/>
          <w:sz w:val="28"/>
          <w:szCs w:val="28"/>
        </w:rPr>
      </w:pPr>
      <w:r>
        <w:rPr>
          <w:rFonts w:hint="eastAsia" w:ascii="仿宋" w:hAnsi="仿宋" w:eastAsia="仿宋"/>
          <w:b/>
          <w:sz w:val="28"/>
          <w:szCs w:val="28"/>
        </w:rPr>
        <w:t>注：1.所有商品应响应具体品牌型号；报价总价应包含运输装卸、搬运上楼、安装、增值税税费等所有费用。</w:t>
      </w:r>
    </w:p>
    <w:p>
      <w:pPr>
        <w:spacing w:after="0" w:line="400" w:lineRule="exact"/>
        <w:ind w:firstLine="559" w:firstLineChars="199"/>
        <w:jc w:val="left"/>
        <w:rPr>
          <w:rFonts w:ascii="仿宋" w:hAnsi="仿宋" w:eastAsia="仿宋"/>
          <w:b/>
          <w:sz w:val="28"/>
          <w:szCs w:val="28"/>
        </w:rPr>
      </w:pPr>
      <w:r>
        <w:rPr>
          <w:rFonts w:hint="eastAsia" w:ascii="仿宋" w:hAnsi="仿宋" w:eastAsia="仿宋"/>
          <w:b/>
          <w:sz w:val="28"/>
          <w:szCs w:val="28"/>
        </w:rPr>
        <w:t>2.付款方式:设备到货安装完成后二十个工作日内支付合同金额50%，验收合格后二十个工作日内支付合同金额45%，余款5%作为质保金在使用一年后经二次验收合格后二十个工作日内退还。</w:t>
      </w:r>
    </w:p>
    <w:p>
      <w:pPr>
        <w:spacing w:after="0" w:line="400" w:lineRule="exact"/>
        <w:jc w:val="left"/>
        <w:rPr>
          <w:rFonts w:ascii="仿宋" w:hAnsi="仿宋" w:eastAsia="仿宋"/>
          <w:b/>
          <w:sz w:val="28"/>
          <w:szCs w:val="28"/>
        </w:rPr>
      </w:pPr>
    </w:p>
    <w:p>
      <w:pPr>
        <w:spacing w:after="0" w:line="400" w:lineRule="exact"/>
        <w:jc w:val="left"/>
        <w:rPr>
          <w:rFonts w:ascii="仿宋" w:hAnsi="仿宋" w:eastAsia="仿宋"/>
          <w:b/>
          <w:sz w:val="28"/>
          <w:szCs w:val="28"/>
        </w:rPr>
      </w:pPr>
    </w:p>
    <w:bookmarkEnd w:id="45"/>
    <w:p>
      <w:pPr>
        <w:rPr>
          <w:rFonts w:ascii="华文仿宋" w:hAnsi="华文仿宋" w:eastAsia="华文仿宋"/>
          <w:b/>
          <w:sz w:val="30"/>
          <w:szCs w:val="30"/>
        </w:rPr>
      </w:pPr>
    </w:p>
    <w:p>
      <w:pPr>
        <w:rPr>
          <w:rFonts w:ascii="华文仿宋" w:hAnsi="华文仿宋" w:eastAsia="华文仿宋"/>
          <w:b/>
          <w:sz w:val="30"/>
          <w:szCs w:val="30"/>
        </w:rPr>
        <w:sectPr>
          <w:headerReference r:id="rId5" w:type="first"/>
          <w:footerReference r:id="rId6" w:type="default"/>
          <w:pgSz w:w="11906" w:h="16838"/>
          <w:pgMar w:top="1440" w:right="1416" w:bottom="1440" w:left="1637" w:header="851" w:footer="227" w:gutter="0"/>
          <w:cols w:space="425" w:num="1"/>
          <w:titlePg/>
          <w:docGrid w:type="lines" w:linePitch="312" w:charSpace="0"/>
        </w:sectPr>
      </w:pPr>
    </w:p>
    <w:p>
      <w:pPr>
        <w:spacing w:line="800" w:lineRule="exact"/>
        <w:jc w:val="center"/>
        <w:rPr>
          <w:rFonts w:ascii="仿宋" w:hAnsi="仿宋" w:eastAsia="仿宋"/>
          <w:b/>
          <w:sz w:val="44"/>
          <w:szCs w:val="44"/>
        </w:rPr>
      </w:pPr>
      <w:r>
        <w:rPr>
          <w:rFonts w:hint="eastAsia" w:ascii="仿宋" w:hAnsi="仿宋" w:eastAsia="仿宋"/>
          <w:b/>
          <w:sz w:val="44"/>
          <w:szCs w:val="44"/>
        </w:rPr>
        <w:t>广东白云学院及广州市白云工商技师学院</w:t>
      </w:r>
    </w:p>
    <w:p>
      <w:pPr>
        <w:spacing w:line="800" w:lineRule="exact"/>
        <w:jc w:val="center"/>
        <w:rPr>
          <w:rFonts w:ascii="仿宋" w:hAnsi="仿宋" w:eastAsia="仿宋"/>
          <w:b/>
          <w:sz w:val="44"/>
          <w:szCs w:val="44"/>
        </w:rPr>
      </w:pPr>
      <w:r>
        <w:rPr>
          <w:rFonts w:hint="eastAsia" w:ascii="仿宋" w:hAnsi="仿宋" w:eastAsia="仿宋"/>
          <w:b/>
          <w:sz w:val="44"/>
          <w:szCs w:val="44"/>
        </w:rPr>
        <w:t>关于交换机及机柜采购项目</w:t>
      </w:r>
    </w:p>
    <w:p>
      <w:pPr>
        <w:spacing w:line="580" w:lineRule="exact"/>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00" w:lineRule="exact"/>
        <w:ind w:firstLine="1943" w:firstLineChars="645"/>
        <w:rPr>
          <w:rFonts w:ascii="仿宋" w:hAnsi="仿宋" w:eastAsia="仿宋"/>
          <w:b/>
          <w:sz w:val="30"/>
          <w:szCs w:val="30"/>
        </w:rPr>
      </w:pPr>
      <w:r>
        <w:rPr>
          <w:rFonts w:hint="eastAsia" w:ascii="仿宋" w:hAnsi="仿宋" w:eastAsia="仿宋"/>
          <w:b/>
          <w:sz w:val="30"/>
          <w:szCs w:val="30"/>
        </w:rPr>
        <w:t>参与人名称（公司全称）：</w:t>
      </w:r>
    </w:p>
    <w:p>
      <w:pPr>
        <w:spacing w:line="500" w:lineRule="exact"/>
        <w:ind w:firstLine="1943" w:firstLineChars="645"/>
        <w:rPr>
          <w:rFonts w:ascii="仿宋" w:hAnsi="仿宋" w:eastAsia="仿宋"/>
          <w:b/>
          <w:sz w:val="30"/>
          <w:szCs w:val="30"/>
        </w:rPr>
      </w:pPr>
      <w:r>
        <w:rPr>
          <w:rFonts w:hint="eastAsia" w:ascii="仿宋" w:hAnsi="仿宋" w:eastAsia="仿宋"/>
          <w:b/>
          <w:sz w:val="30"/>
          <w:szCs w:val="30"/>
        </w:rPr>
        <w:t>参与人授权代表：</w:t>
      </w:r>
    </w:p>
    <w:p>
      <w:pPr>
        <w:jc w:val="center"/>
        <w:rPr>
          <w:rFonts w:ascii="仿宋" w:hAnsi="仿宋" w:eastAsia="仿宋"/>
          <w:b/>
          <w:bCs/>
          <w:sz w:val="30"/>
          <w:szCs w:val="30"/>
        </w:rPr>
        <w:sectPr>
          <w:headerReference r:id="rId8" w:type="first"/>
          <w:headerReference r:id="rId7" w:type="default"/>
          <w:type w:val="continuous"/>
          <w:pgSz w:w="11906" w:h="16838"/>
          <w:pgMar w:top="1440" w:right="1416" w:bottom="1440" w:left="1417" w:header="851" w:footer="680" w:gutter="0"/>
          <w:cols w:space="720" w:num="1"/>
          <w:titlePg/>
          <w:docGrid w:type="lines" w:linePitch="312" w:charSpace="0"/>
        </w:sectPr>
      </w:pPr>
      <w:r>
        <w:rPr>
          <w:rFonts w:hint="eastAsia" w:ascii="仿宋" w:hAnsi="仿宋" w:eastAsia="仿宋"/>
          <w:b/>
          <w:bCs/>
          <w:sz w:val="30"/>
          <w:szCs w:val="30"/>
        </w:rPr>
        <w:t>此封面应作为报价响应文件封面</w:t>
      </w:r>
    </w:p>
    <w:p>
      <w:pPr>
        <w:ind w:firstLine="3204" w:firstLineChars="1140"/>
        <w:outlineLvl w:val="1"/>
        <w:rPr>
          <w:rFonts w:ascii="仿宋" w:hAnsi="仿宋" w:eastAsia="仿宋"/>
          <w:b/>
          <w:bCs/>
          <w:sz w:val="28"/>
          <w:szCs w:val="28"/>
        </w:rPr>
      </w:pPr>
      <w:bookmarkStart w:id="49" w:name="_Toc160880529"/>
      <w:bookmarkStart w:id="50" w:name="_Toc213756051"/>
      <w:bookmarkStart w:id="51" w:name="_Toc170798793"/>
      <w:bookmarkStart w:id="52" w:name="_Toc217891402"/>
      <w:bookmarkStart w:id="53" w:name="_Toc259520865"/>
      <w:bookmarkStart w:id="54" w:name="_Toc213755939"/>
      <w:bookmarkStart w:id="55" w:name="_Toc267060208"/>
      <w:bookmarkStart w:id="56" w:name="_Toc192663686"/>
      <w:bookmarkStart w:id="57" w:name="_Toc251586231"/>
      <w:bookmarkStart w:id="58" w:name="_Toc249325711"/>
      <w:bookmarkStart w:id="59" w:name="_Toc182805217"/>
      <w:bookmarkStart w:id="60" w:name="_Toc192663835"/>
      <w:bookmarkStart w:id="61" w:name="_Toc266868670"/>
      <w:bookmarkStart w:id="62" w:name="_Toc191789329"/>
      <w:bookmarkStart w:id="63" w:name="_Toc223146608"/>
      <w:bookmarkStart w:id="64" w:name="_Toc192996446"/>
      <w:bookmarkStart w:id="65" w:name="_Toc213755858"/>
      <w:bookmarkStart w:id="66" w:name="_Toc235438274"/>
      <w:bookmarkStart w:id="67" w:name="_Toc267059653"/>
      <w:bookmarkStart w:id="68" w:name="_Toc266870907"/>
      <w:bookmarkStart w:id="69" w:name="_Toc191783222"/>
      <w:bookmarkStart w:id="70" w:name="_Toc232302115"/>
      <w:bookmarkStart w:id="71" w:name="_Toc169332838"/>
      <w:bookmarkStart w:id="72" w:name="_Toc267059919"/>
      <w:bookmarkStart w:id="73" w:name="_Toc203355733"/>
      <w:bookmarkStart w:id="74" w:name="_Toc213208766"/>
      <w:bookmarkStart w:id="75" w:name="_Toc192996338"/>
      <w:bookmarkStart w:id="76" w:name="_Toc255975007"/>
      <w:bookmarkStart w:id="77" w:name="_Toc251613829"/>
      <w:bookmarkStart w:id="78" w:name="_Toc266870432"/>
      <w:bookmarkStart w:id="79" w:name="_Toc267059806"/>
      <w:bookmarkStart w:id="80" w:name="_Toc219800243"/>
      <w:bookmarkStart w:id="81" w:name="_Toc160880160"/>
      <w:bookmarkStart w:id="82" w:name="_Toc169332949"/>
      <w:bookmarkStart w:id="83" w:name="_Toc192664153"/>
      <w:bookmarkStart w:id="84" w:name="_Toc267059030"/>
      <w:bookmarkStart w:id="85" w:name="_Toc177985469"/>
      <w:bookmarkStart w:id="86" w:name="_Toc227058530"/>
      <w:bookmarkStart w:id="87" w:name="_Toc267060068"/>
      <w:bookmarkStart w:id="88" w:name="_Toc211917116"/>
      <w:bookmarkStart w:id="89" w:name="_Toc236021449"/>
      <w:bookmarkStart w:id="90" w:name="_Toc254790899"/>
      <w:bookmarkStart w:id="91" w:name="_Toc213755995"/>
      <w:bookmarkStart w:id="92" w:name="_Toc181436461"/>
      <w:bookmarkStart w:id="93" w:name="_Toc267059539"/>
      <w:bookmarkStart w:id="94" w:name="_Toc235438344"/>
      <w:bookmarkStart w:id="95" w:name="_Toc259692647"/>
      <w:bookmarkStart w:id="96" w:name="_Toc191802690"/>
      <w:bookmarkStart w:id="97" w:name="_Toc267059181"/>
      <w:bookmarkStart w:id="98" w:name="_Toc266870833"/>
      <w:bookmarkStart w:id="99" w:name="_Toc266868937"/>
      <w:bookmarkStart w:id="100" w:name="_Toc191803626"/>
      <w:bookmarkStart w:id="101" w:name="_Toc182372782"/>
      <w:bookmarkStart w:id="102" w:name="_Toc181436565"/>
      <w:bookmarkStart w:id="103" w:name="_Toc230071147"/>
      <w:bookmarkStart w:id="104" w:name="_Toc225669322"/>
      <w:bookmarkStart w:id="105" w:name="_Toc267060453"/>
      <w:bookmarkStart w:id="106" w:name="_Toc267060321"/>
      <w:bookmarkStart w:id="107" w:name="_Toc235437991"/>
      <w:bookmarkStart w:id="108" w:name="_Toc253066614"/>
      <w:bookmarkStart w:id="109" w:name="_Toc258401256"/>
      <w:bookmarkStart w:id="110" w:name="_Toc273178698"/>
      <w:bookmarkStart w:id="111" w:name="_Toc180302913"/>
      <w:bookmarkStart w:id="112" w:name="_Toc259692740"/>
      <w:bookmarkStart w:id="113" w:name="_Toc193165734"/>
      <w:bookmarkStart w:id="114" w:name="_Toc193160448"/>
      <w:r>
        <w:rPr>
          <w:rFonts w:hint="eastAsia" w:ascii="仿宋" w:hAnsi="仿宋" w:eastAsia="仿宋"/>
          <w:b/>
          <w:bCs/>
          <w:sz w:val="28"/>
          <w:szCs w:val="28"/>
        </w:rPr>
        <w:t>1、</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Pr>
          <w:rFonts w:hint="eastAsia" w:ascii="仿宋" w:hAnsi="仿宋" w:eastAsia="仿宋"/>
          <w:b/>
          <w:bCs/>
          <w:sz w:val="28"/>
          <w:szCs w:val="28"/>
        </w:rPr>
        <w:t>询价响应函</w:t>
      </w:r>
    </w:p>
    <w:p>
      <w:pPr>
        <w:spacing w:after="0" w:line="480" w:lineRule="exact"/>
        <w:rPr>
          <w:rFonts w:ascii="仿宋" w:hAnsi="仿宋" w:eastAsia="仿宋"/>
          <w:sz w:val="28"/>
          <w:szCs w:val="28"/>
        </w:rPr>
      </w:pPr>
      <w:r>
        <w:rPr>
          <w:rFonts w:hint="eastAsia" w:ascii="仿宋" w:hAnsi="仿宋" w:eastAsia="仿宋"/>
          <w:sz w:val="28"/>
          <w:szCs w:val="28"/>
        </w:rPr>
        <w:t>致：广东白云学院及广州市白云工商技师学院</w:t>
      </w:r>
    </w:p>
    <w:p>
      <w:pPr>
        <w:spacing w:after="0" w:line="480" w:lineRule="exact"/>
        <w:rPr>
          <w:rFonts w:ascii="仿宋" w:hAnsi="仿宋" w:eastAsia="仿宋"/>
          <w:sz w:val="28"/>
          <w:szCs w:val="28"/>
        </w:rPr>
      </w:pPr>
      <w:r>
        <w:rPr>
          <w:rFonts w:hint="eastAsia" w:ascii="仿宋" w:hAnsi="仿宋" w:eastAsia="仿宋"/>
          <w:sz w:val="28"/>
          <w:szCs w:val="28"/>
        </w:rPr>
        <w:t xml:space="preserve">    根据贵方为</w:t>
      </w:r>
      <w:r>
        <w:rPr>
          <w:rFonts w:hint="eastAsia" w:ascii="仿宋" w:hAnsi="仿宋" w:eastAsia="仿宋"/>
          <w:sz w:val="28"/>
          <w:szCs w:val="28"/>
          <w:u w:val="single"/>
        </w:rPr>
        <w:t xml:space="preserve">       </w:t>
      </w:r>
      <w:r>
        <w:rPr>
          <w:rFonts w:hint="eastAsia" w:ascii="仿宋" w:hAnsi="仿宋" w:eastAsia="仿宋"/>
          <w:sz w:val="28"/>
          <w:szCs w:val="28"/>
        </w:rPr>
        <w:t>项目的公开询价邀请（编号）:，本签字代表</w:t>
      </w:r>
      <w:r>
        <w:rPr>
          <w:rFonts w:hint="eastAsia" w:ascii="仿宋" w:hAnsi="仿宋" w:eastAsia="仿宋"/>
          <w:sz w:val="28"/>
          <w:szCs w:val="28"/>
          <w:u w:val="single"/>
        </w:rPr>
        <w:t>（全名、职务）</w:t>
      </w:r>
      <w:r>
        <w:rPr>
          <w:rFonts w:hint="eastAsia" w:ascii="仿宋" w:hAnsi="仿宋" w:eastAsia="仿宋"/>
          <w:sz w:val="28"/>
          <w:szCs w:val="28"/>
        </w:rPr>
        <w:t>正式授权并代表我方</w:t>
      </w:r>
      <w:r>
        <w:rPr>
          <w:rFonts w:hint="eastAsia" w:ascii="仿宋" w:hAnsi="仿宋" w:eastAsia="仿宋"/>
          <w:sz w:val="28"/>
          <w:szCs w:val="28"/>
          <w:u w:val="single"/>
        </w:rPr>
        <w:t>（参与人公司名称、地址）</w:t>
      </w:r>
      <w:r>
        <w:rPr>
          <w:rFonts w:hint="eastAsia" w:ascii="仿宋" w:hAnsi="仿宋" w:eastAsia="仿宋"/>
          <w:sz w:val="28"/>
          <w:szCs w:val="28"/>
        </w:rPr>
        <w:t>提交下述文件正本X份和副本X份。</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 分项报价表</w:t>
      </w:r>
    </w:p>
    <w:p>
      <w:pPr>
        <w:spacing w:after="0" w:line="480" w:lineRule="exact"/>
        <w:ind w:firstLine="565" w:firstLineChars="202"/>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 参与人资格证明文件</w:t>
      </w:r>
    </w:p>
    <w:p>
      <w:pPr>
        <w:spacing w:after="0" w:line="480" w:lineRule="exact"/>
        <w:ind w:firstLine="57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 质保期和售后服务承诺书</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w:t>
      </w:r>
      <w:r>
        <w:rPr>
          <w:rFonts w:hint="eastAsia" w:ascii="仿宋" w:hAnsi="仿宋" w:eastAsia="仿宋"/>
          <w:sz w:val="28"/>
          <w:szCs w:val="28"/>
          <w:u w:val="single"/>
        </w:rPr>
        <w:t xml:space="preserve">          元</w:t>
      </w:r>
      <w:r>
        <w:rPr>
          <w:rFonts w:hint="eastAsia" w:ascii="仿宋" w:hAnsi="仿宋" w:eastAsia="仿宋"/>
          <w:sz w:val="28"/>
          <w:szCs w:val="28"/>
        </w:rPr>
        <w:t>，即</w:t>
      </w:r>
      <w:r>
        <w:rPr>
          <w:rFonts w:hint="eastAsia" w:ascii="仿宋" w:hAnsi="仿宋" w:eastAsia="仿宋"/>
          <w:sz w:val="28"/>
          <w:szCs w:val="28"/>
          <w:u w:val="single"/>
        </w:rPr>
        <w:t xml:space="preserve">            元</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邮编：</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传真：</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参与人（公司全称并加盖公章）：</w:t>
      </w:r>
    </w:p>
    <w:p>
      <w:pPr>
        <w:pStyle w:val="58"/>
        <w:spacing w:line="480" w:lineRule="exact"/>
        <w:jc w:val="left"/>
        <w:outlineLvl w:val="9"/>
        <w:rPr>
          <w:rFonts w:ascii="仿宋" w:hAnsi="仿宋" w:eastAsia="仿宋"/>
          <w:b/>
          <w:bCs/>
          <w:szCs w:val="28"/>
        </w:rPr>
      </w:pPr>
      <w:r>
        <w:rPr>
          <w:rFonts w:hint="eastAsia" w:ascii="仿宋" w:hAnsi="仿宋" w:eastAsia="仿宋"/>
          <w:szCs w:val="28"/>
        </w:rPr>
        <w:t xml:space="preserve">      日  期：  年    月    日</w:t>
      </w:r>
    </w:p>
    <w:p>
      <w:pPr>
        <w:jc w:val="center"/>
        <w:outlineLvl w:val="1"/>
        <w:rPr>
          <w:rFonts w:ascii="仿宋" w:hAnsi="仿宋" w:eastAsia="仿宋"/>
          <w:b/>
          <w:bCs/>
          <w:sz w:val="28"/>
          <w:szCs w:val="28"/>
        </w:rPr>
      </w:pP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、分项报价一览表</w:t>
      </w: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项目编号：</w:t>
      </w:r>
    </w:p>
    <w:p>
      <w:pPr>
        <w:spacing w:line="380" w:lineRule="exact"/>
        <w:ind w:left="147" w:leftChars="67"/>
        <w:rPr>
          <w:rFonts w:ascii="仿宋" w:hAnsi="仿宋" w:eastAsia="仿宋"/>
          <w:sz w:val="28"/>
          <w:szCs w:val="28"/>
        </w:rPr>
      </w:pPr>
      <w:r>
        <w:rPr>
          <w:rFonts w:hint="eastAsia" w:ascii="仿宋" w:hAnsi="仿宋" w:eastAsia="仿宋"/>
          <w:sz w:val="28"/>
          <w:szCs w:val="28"/>
        </w:rPr>
        <w:t>货币单位：</w:t>
      </w:r>
    </w:p>
    <w:tbl>
      <w:tblPr>
        <w:tblStyle w:val="24"/>
        <w:tblW w:w="9327" w:type="dxa"/>
        <w:tblInd w:w="-5" w:type="dxa"/>
        <w:tblLayout w:type="fixed"/>
        <w:tblCellMar>
          <w:top w:w="0" w:type="dxa"/>
          <w:left w:w="108" w:type="dxa"/>
          <w:bottom w:w="0" w:type="dxa"/>
          <w:right w:w="108" w:type="dxa"/>
        </w:tblCellMar>
      </w:tblPr>
      <w:tblGrid>
        <w:gridCol w:w="822"/>
        <w:gridCol w:w="992"/>
        <w:gridCol w:w="993"/>
        <w:gridCol w:w="1134"/>
        <w:gridCol w:w="992"/>
        <w:gridCol w:w="850"/>
        <w:gridCol w:w="1276"/>
        <w:gridCol w:w="1134"/>
        <w:gridCol w:w="1134"/>
      </w:tblGrid>
      <w:tr>
        <w:tblPrEx>
          <w:tblCellMar>
            <w:top w:w="0" w:type="dxa"/>
            <w:left w:w="108" w:type="dxa"/>
            <w:bottom w:w="0" w:type="dxa"/>
            <w:right w:w="108" w:type="dxa"/>
          </w:tblCellMar>
        </w:tblPrEx>
        <w:trPr>
          <w:trHeight w:val="668" w:hRule="atLeast"/>
        </w:trPr>
        <w:tc>
          <w:tcPr>
            <w:tcW w:w="82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序号</w:t>
            </w:r>
          </w:p>
        </w:tc>
        <w:tc>
          <w:tcPr>
            <w:tcW w:w="992"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物品</w:t>
            </w:r>
          </w:p>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名称</w:t>
            </w:r>
          </w:p>
        </w:tc>
        <w:tc>
          <w:tcPr>
            <w:tcW w:w="993"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品牌</w:t>
            </w:r>
          </w:p>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型号</w:t>
            </w:r>
          </w:p>
        </w:tc>
        <w:tc>
          <w:tcPr>
            <w:tcW w:w="1134" w:type="dxa"/>
            <w:tcBorders>
              <w:top w:val="single" w:color="auto" w:sz="4" w:space="0"/>
              <w:left w:val="nil"/>
              <w:bottom w:val="single" w:color="auto" w:sz="4" w:space="0"/>
              <w:right w:val="single" w:color="auto" w:sz="4" w:space="0"/>
            </w:tcBorders>
            <w:vAlign w:val="center"/>
          </w:tcPr>
          <w:p>
            <w:pPr>
              <w:spacing w:after="0" w:line="240" w:lineRule="auto"/>
              <w:rPr>
                <w:rFonts w:ascii="仿宋" w:hAnsi="仿宋" w:eastAsia="仿宋" w:cs="宋体"/>
                <w:bCs/>
                <w:sz w:val="21"/>
                <w:szCs w:val="21"/>
              </w:rPr>
            </w:pPr>
            <w:r>
              <w:rPr>
                <w:rFonts w:hint="eastAsia" w:ascii="仿宋" w:hAnsi="仿宋" w:eastAsia="仿宋" w:cs="宋体"/>
                <w:bCs/>
                <w:sz w:val="21"/>
                <w:szCs w:val="21"/>
              </w:rPr>
              <w:t>具体技</w:t>
            </w:r>
          </w:p>
          <w:p>
            <w:pPr>
              <w:spacing w:after="0" w:line="240" w:lineRule="auto"/>
              <w:rPr>
                <w:rFonts w:ascii="仿宋" w:hAnsi="仿宋" w:eastAsia="仿宋" w:cs="宋体"/>
                <w:bCs/>
                <w:sz w:val="21"/>
                <w:szCs w:val="21"/>
              </w:rPr>
            </w:pPr>
            <w:r>
              <w:rPr>
                <w:rFonts w:hint="eastAsia" w:ascii="仿宋" w:hAnsi="仿宋" w:eastAsia="仿宋" w:cs="宋体"/>
                <w:bCs/>
                <w:sz w:val="21"/>
                <w:szCs w:val="21"/>
              </w:rPr>
              <w:t>术参数</w:t>
            </w:r>
          </w:p>
        </w:tc>
        <w:tc>
          <w:tcPr>
            <w:tcW w:w="992"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单位</w:t>
            </w:r>
          </w:p>
        </w:tc>
        <w:tc>
          <w:tcPr>
            <w:tcW w:w="850"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数量</w:t>
            </w:r>
          </w:p>
        </w:tc>
        <w:tc>
          <w:tcPr>
            <w:tcW w:w="1276"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单价（元）</w:t>
            </w:r>
          </w:p>
        </w:tc>
        <w:tc>
          <w:tcPr>
            <w:tcW w:w="1134"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总价（元）</w:t>
            </w:r>
          </w:p>
        </w:tc>
        <w:tc>
          <w:tcPr>
            <w:tcW w:w="1134"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备注</w:t>
            </w: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1</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2</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3</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4</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5</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6</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7</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8</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9</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10</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654" w:hRule="atLeast"/>
        </w:trPr>
        <w:tc>
          <w:tcPr>
            <w:tcW w:w="3941"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r>
              <w:rPr>
                <w:rFonts w:hint="eastAsia" w:ascii="仿宋" w:hAnsi="仿宋" w:eastAsia="仿宋" w:cs="宋体"/>
                <w:b/>
                <w:bCs/>
                <w:sz w:val="21"/>
                <w:szCs w:val="21"/>
              </w:rPr>
              <w:t>合 计</w:t>
            </w:r>
          </w:p>
        </w:tc>
        <w:tc>
          <w:tcPr>
            <w:tcW w:w="992"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bl>
    <w:p>
      <w:pPr>
        <w:spacing w:line="380" w:lineRule="exact"/>
        <w:ind w:left="147" w:leftChars="67"/>
        <w:rPr>
          <w:rFonts w:ascii="仿宋" w:hAnsi="仿宋" w:eastAsia="仿宋"/>
          <w:sz w:val="28"/>
          <w:szCs w:val="28"/>
        </w:rPr>
      </w:pPr>
    </w:p>
    <w:p>
      <w:pPr>
        <w:spacing w:line="380" w:lineRule="exact"/>
        <w:ind w:left="147" w:leftChars="67"/>
        <w:rPr>
          <w:rFonts w:ascii="仿宋" w:hAnsi="仿宋" w:eastAsia="仿宋"/>
          <w:sz w:val="28"/>
          <w:szCs w:val="28"/>
        </w:rPr>
      </w:pPr>
      <w:r>
        <w:rPr>
          <w:rFonts w:ascii="仿宋" w:hAnsi="仿宋" w:eastAsia="仿宋"/>
          <w:sz w:val="28"/>
          <w:szCs w:val="28"/>
        </w:rPr>
        <w:t>注：1.如果按单价计算的结果与总价不一致,以单价为准修正总价。</w:t>
      </w:r>
    </w:p>
    <w:p>
      <w:pPr>
        <w:spacing w:line="380" w:lineRule="exact"/>
        <w:ind w:left="147" w:leftChars="67" w:firstLine="560" w:firstLineChars="200"/>
        <w:rPr>
          <w:rFonts w:ascii="仿宋" w:hAnsi="仿宋" w:eastAsia="仿宋"/>
          <w:sz w:val="28"/>
          <w:szCs w:val="28"/>
        </w:rPr>
      </w:pPr>
      <w:r>
        <w:rPr>
          <w:rFonts w:ascii="仿宋" w:hAnsi="仿宋" w:eastAsia="仿宋"/>
          <w:sz w:val="28"/>
          <w:szCs w:val="28"/>
        </w:rPr>
        <w:t>2.如果不提供详细参数和报价将视为没有实质性响应</w:t>
      </w:r>
      <w:r>
        <w:rPr>
          <w:rFonts w:hint="eastAsia" w:ascii="仿宋" w:hAnsi="仿宋" w:eastAsia="仿宋"/>
          <w:sz w:val="28"/>
          <w:szCs w:val="28"/>
        </w:rPr>
        <w:t>公开询价</w:t>
      </w:r>
      <w:r>
        <w:rPr>
          <w:rFonts w:ascii="仿宋" w:hAnsi="仿宋" w:eastAsia="仿宋"/>
          <w:sz w:val="28"/>
          <w:szCs w:val="28"/>
        </w:rPr>
        <w:t>文件。</w:t>
      </w:r>
    </w:p>
    <w:p>
      <w:pPr>
        <w:spacing w:after="0" w:line="300" w:lineRule="exact"/>
        <w:ind w:firstLine="560" w:firstLineChars="200"/>
        <w:rPr>
          <w:rFonts w:ascii="仿宋" w:hAnsi="仿宋" w:eastAsia="仿宋"/>
          <w:sz w:val="28"/>
          <w:szCs w:val="28"/>
          <w:lang w:val="zh-CN"/>
        </w:rPr>
      </w:pPr>
    </w:p>
    <w:p>
      <w:pPr>
        <w:spacing w:line="360" w:lineRule="auto"/>
        <w:ind w:right="960"/>
        <w:jc w:val="right"/>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wordWrap w:val="0"/>
        <w:spacing w:line="360" w:lineRule="auto"/>
        <w:ind w:right="960"/>
        <w:jc w:val="right"/>
        <w:rPr>
          <w:rFonts w:ascii="仿宋" w:hAnsi="仿宋" w:eastAsia="仿宋"/>
          <w:sz w:val="28"/>
          <w:szCs w:val="28"/>
        </w:rPr>
      </w:pPr>
      <w:r>
        <w:rPr>
          <w:rFonts w:hint="eastAsia" w:ascii="仿宋" w:hAnsi="仿宋" w:eastAsia="仿宋"/>
          <w:sz w:val="28"/>
          <w:szCs w:val="28"/>
          <w:lang w:val="zh-CN"/>
        </w:rPr>
        <w:t>日 期：</w:t>
      </w:r>
      <w:bookmarkStart w:id="115" w:name="_Toc182372787"/>
      <w:bookmarkStart w:id="116" w:name="_Toc266870839"/>
      <w:bookmarkStart w:id="117" w:name="_Toc227058536"/>
      <w:bookmarkStart w:id="118" w:name="_Toc259520874"/>
      <w:bookmarkStart w:id="119" w:name="_Toc191789334"/>
      <w:bookmarkStart w:id="120" w:name="_Toc225669328"/>
      <w:bookmarkStart w:id="121" w:name="_Toc213756057"/>
      <w:bookmarkStart w:id="122" w:name="_Toc170798798"/>
      <w:bookmarkStart w:id="123" w:name="_Toc236021457"/>
      <w:bookmarkStart w:id="124" w:name="_Toc266870441"/>
      <w:bookmarkStart w:id="125" w:name="_Toc251613839"/>
      <w:bookmarkStart w:id="126" w:name="_Toc223146614"/>
      <w:bookmarkStart w:id="127" w:name="_Toc267059658"/>
      <w:bookmarkStart w:id="128" w:name="_Toc267059544"/>
      <w:bookmarkStart w:id="129" w:name="_Toc191803631"/>
      <w:bookmarkStart w:id="130" w:name="_Toc169332843"/>
      <w:bookmarkStart w:id="131" w:name="_Toc192663691"/>
      <w:bookmarkStart w:id="132" w:name="_Toc169332954"/>
      <w:bookmarkStart w:id="133" w:name="_Toc192663840"/>
      <w:bookmarkStart w:id="134" w:name="_Toc213755864"/>
      <w:bookmarkStart w:id="135" w:name="_Toc181436570"/>
      <w:bookmarkStart w:id="136" w:name="_Toc253066624"/>
      <w:bookmarkStart w:id="137" w:name="_Toc258401265"/>
      <w:bookmarkStart w:id="138" w:name="_Toc181436466"/>
      <w:bookmarkStart w:id="139" w:name="_Toc267060461"/>
      <w:bookmarkStart w:id="140" w:name="_Toc191783227"/>
      <w:bookmarkStart w:id="141" w:name="_Toc267059924"/>
      <w:bookmarkStart w:id="142" w:name="_Toc255975016"/>
      <w:bookmarkStart w:id="143" w:name="_Toc266868943"/>
      <w:bookmarkStart w:id="144" w:name="_Toc267060076"/>
      <w:bookmarkStart w:id="145" w:name="_Toc251586241"/>
      <w:bookmarkStart w:id="146" w:name="_Toc249325720"/>
      <w:bookmarkStart w:id="147" w:name="_Toc267060326"/>
      <w:bookmarkStart w:id="148" w:name="_Toc232302122"/>
      <w:bookmarkStart w:id="149" w:name="_Toc213755945"/>
      <w:bookmarkStart w:id="150" w:name="_Toc193160453"/>
      <w:bookmarkStart w:id="151" w:name="_Toc191802695"/>
      <w:bookmarkStart w:id="152" w:name="_Toc235438352"/>
      <w:bookmarkStart w:id="153" w:name="_Toc213756001"/>
      <w:bookmarkStart w:id="154" w:name="_Toc267059035"/>
      <w:bookmarkStart w:id="155" w:name="_Toc235437998"/>
      <w:bookmarkStart w:id="156" w:name="_Toc193165739"/>
      <w:bookmarkStart w:id="157" w:name="_Toc213208771"/>
      <w:bookmarkStart w:id="158" w:name="_Toc266870916"/>
      <w:bookmarkStart w:id="159" w:name="_Toc217891408"/>
      <w:bookmarkStart w:id="160" w:name="_Toc267059186"/>
      <w:bookmarkStart w:id="161" w:name="_Toc192996343"/>
      <w:bookmarkStart w:id="162" w:name="_Toc254790909"/>
      <w:bookmarkStart w:id="163" w:name="_Toc266868679"/>
      <w:bookmarkStart w:id="164" w:name="_Toc259692656"/>
      <w:bookmarkStart w:id="165" w:name="_Toc180302918"/>
      <w:bookmarkStart w:id="166" w:name="_Toc211917121"/>
      <w:bookmarkStart w:id="167" w:name="_Toc273178703"/>
      <w:bookmarkStart w:id="168" w:name="_Toc192996451"/>
      <w:bookmarkStart w:id="169" w:name="_Toc177985474"/>
      <w:bookmarkStart w:id="170" w:name="_Toc259692749"/>
      <w:bookmarkStart w:id="171" w:name="_Toc267059811"/>
      <w:bookmarkStart w:id="172" w:name="_Toc235438281"/>
      <w:bookmarkStart w:id="173" w:name="_Toc160880165"/>
      <w:bookmarkStart w:id="174" w:name="_Toc182805222"/>
      <w:bookmarkStart w:id="175" w:name="_Toc230071153"/>
      <w:bookmarkStart w:id="176" w:name="_Toc160880534"/>
      <w:bookmarkStart w:id="177" w:name="_Toc192664158"/>
      <w:bookmarkStart w:id="178" w:name="_Toc203355738"/>
      <w:bookmarkStart w:id="179" w:name="_Toc219800249"/>
      <w:bookmarkStart w:id="180" w:name="_Toc267060216"/>
      <w:r>
        <w:rPr>
          <w:rFonts w:hint="eastAsia" w:ascii="仿宋" w:hAnsi="仿宋" w:eastAsia="仿宋"/>
          <w:sz w:val="28"/>
          <w:szCs w:val="28"/>
        </w:rPr>
        <w:t xml:space="preserve">                       </w:t>
      </w:r>
    </w:p>
    <w:p>
      <w:pPr>
        <w:rPr>
          <w:rFonts w:ascii="仿宋" w:hAnsi="仿宋" w:eastAsia="仿宋"/>
          <w:b/>
          <w:bCs/>
          <w:sz w:val="28"/>
          <w:szCs w:val="28"/>
        </w:rPr>
      </w:pPr>
      <w:r>
        <w:rPr>
          <w:rFonts w:ascii="仿宋" w:hAnsi="仿宋" w:eastAsia="仿宋"/>
          <w:b/>
          <w:bCs/>
          <w:sz w:val="28"/>
          <w:szCs w:val="28"/>
        </w:rPr>
        <w:br w:type="page"/>
      </w:r>
    </w:p>
    <w:p>
      <w:pPr>
        <w:ind w:firstLine="2670" w:firstLineChars="950"/>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58"/>
        <w:rPr>
          <w:rFonts w:ascii="仿宋" w:hAnsi="仿宋" w:eastAsia="仿宋"/>
          <w:szCs w:val="28"/>
        </w:rPr>
      </w:pPr>
    </w:p>
    <w:p>
      <w:pPr>
        <w:spacing w:line="380" w:lineRule="exact"/>
        <w:jc w:val="center"/>
        <w:outlineLvl w:val="2"/>
        <w:rPr>
          <w:rFonts w:ascii="仿宋" w:hAnsi="仿宋" w:eastAsia="仿宋"/>
          <w:b/>
          <w:sz w:val="28"/>
          <w:szCs w:val="28"/>
        </w:rPr>
      </w:pPr>
      <w:bookmarkStart w:id="181" w:name="_Toc232302123"/>
      <w:bookmarkStart w:id="182" w:name="_Toc259692750"/>
      <w:bookmarkStart w:id="183" w:name="_Toc267060217"/>
      <w:bookmarkStart w:id="184" w:name="_Toc255975017"/>
      <w:bookmarkStart w:id="185" w:name="_Toc259520875"/>
      <w:bookmarkStart w:id="186" w:name="_Toc266870917"/>
      <w:bookmarkStart w:id="187" w:name="_Toc227058537"/>
      <w:bookmarkStart w:id="188" w:name="_Toc259692657"/>
      <w:bookmarkStart w:id="189" w:name="_Toc266868680"/>
      <w:bookmarkStart w:id="190" w:name="_Toc213756058"/>
      <w:bookmarkStart w:id="191" w:name="_Toc223146615"/>
      <w:bookmarkStart w:id="192" w:name="_Toc225669329"/>
      <w:bookmarkStart w:id="193" w:name="_Toc266870442"/>
      <w:bookmarkStart w:id="194" w:name="_Toc258401266"/>
      <w:bookmarkStart w:id="195" w:name="_Toc235437999"/>
      <w:bookmarkStart w:id="196" w:name="_Toc251613840"/>
      <w:bookmarkStart w:id="197" w:name="_Toc249325721"/>
      <w:bookmarkStart w:id="198" w:name="_Toc267060077"/>
      <w:bookmarkStart w:id="199" w:name="_Toc251586242"/>
      <w:bookmarkStart w:id="200" w:name="_Toc235438353"/>
      <w:bookmarkStart w:id="201" w:name="_Toc236021458"/>
      <w:bookmarkStart w:id="202" w:name="_Toc217891409"/>
      <w:bookmarkStart w:id="203" w:name="_Toc235438282"/>
      <w:bookmarkStart w:id="204" w:name="_Toc219800250"/>
      <w:bookmarkStart w:id="205" w:name="_Toc230071154"/>
      <w:bookmarkStart w:id="206" w:name="_Toc267060462"/>
      <w:bookmarkStart w:id="207" w:name="_Toc254790910"/>
      <w:bookmarkStart w:id="208" w:name="_Toc253066625"/>
      <w:r>
        <w:rPr>
          <w:rFonts w:ascii="仿宋" w:hAnsi="仿宋" w:eastAsia="仿宋"/>
          <w:b/>
          <w:sz w:val="28"/>
          <w:szCs w:val="28"/>
        </w:rPr>
        <w:t>3</w:t>
      </w:r>
      <w:r>
        <w:rPr>
          <w:rFonts w:hint="eastAsia" w:ascii="仿宋" w:hAnsi="仿宋" w:eastAsia="仿宋"/>
          <w:b/>
          <w:sz w:val="28"/>
          <w:szCs w:val="28"/>
        </w:rPr>
        <w:t>-1关于资格的声明函</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Pr>
          <w:rFonts w:hint="eastAsia" w:ascii="仿宋" w:hAnsi="仿宋" w:eastAsia="仿宋"/>
          <w:b/>
          <w:sz w:val="28"/>
          <w:szCs w:val="28"/>
        </w:rPr>
        <w:cr/>
      </w:r>
    </w:p>
    <w:p>
      <w:pPr>
        <w:spacing w:after="0" w:line="480" w:lineRule="exact"/>
        <w:rPr>
          <w:rFonts w:ascii="仿宋" w:hAnsi="仿宋" w:eastAsia="仿宋"/>
          <w:sz w:val="28"/>
          <w:szCs w:val="28"/>
        </w:rPr>
      </w:pPr>
      <w:r>
        <w:rPr>
          <w:rFonts w:hint="eastAsia" w:ascii="仿宋" w:hAnsi="仿宋" w:eastAsia="仿宋"/>
          <w:sz w:val="28"/>
          <w:szCs w:val="28"/>
        </w:rPr>
        <w:t>广东白云学院及广州市白云工商技师学院</w:t>
      </w:r>
    </w:p>
    <w:p>
      <w:pPr>
        <w:spacing w:after="0" w:line="500" w:lineRule="exact"/>
        <w:ind w:firstLine="560" w:firstLineChars="200"/>
        <w:jc w:val="left"/>
        <w:rPr>
          <w:rFonts w:ascii="仿宋" w:hAnsi="仿宋" w:eastAsia="仿宋"/>
          <w:sz w:val="28"/>
          <w:szCs w:val="28"/>
        </w:rPr>
      </w:pPr>
      <w:r>
        <w:rPr>
          <w:rFonts w:hint="eastAsia" w:ascii="仿宋" w:hAnsi="仿宋" w:eastAsia="仿宋"/>
          <w:sz w:val="28"/>
          <w:szCs w:val="28"/>
        </w:rPr>
        <w:t>关于贵方</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 （项目编号</w:t>
      </w:r>
      <w:r>
        <w:rPr>
          <w:rFonts w:hint="eastAsia" w:ascii="仿宋" w:hAnsi="仿宋" w:eastAsia="仿宋"/>
          <w:sz w:val="28"/>
          <w:szCs w:val="28"/>
          <w:u w:val="single"/>
        </w:rPr>
        <w:t xml:space="preserve">     </w:t>
      </w:r>
      <w:r>
        <w:rPr>
          <w:rFonts w:hint="eastAsia" w:ascii="仿宋" w:hAnsi="仿宋" w:eastAsia="仿宋"/>
          <w:sz w:val="28"/>
          <w:szCs w:val="28"/>
        </w:rPr>
        <w:t xml:space="preserve"> ）公开询价邀请，本签字人愿意参加本次报价，提供公开询价文件中规定的货物，并证明提交的下列文件和说明是准确的和真实的。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2．我方的资格声明正本X份，副本X份，随报价响应文件一同递交。</w:t>
      </w:r>
    </w:p>
    <w:p>
      <w:pPr>
        <w:spacing w:line="500" w:lineRule="exact"/>
        <w:ind w:firstLine="560" w:firstLineChars="200"/>
        <w:rPr>
          <w:rFonts w:ascii="仿宋" w:hAnsi="仿宋" w:eastAsia="仿宋"/>
          <w:sz w:val="28"/>
          <w:szCs w:val="28"/>
        </w:rPr>
      </w:pPr>
    </w:p>
    <w:p>
      <w:pPr>
        <w:spacing w:line="500" w:lineRule="exact"/>
        <w:rPr>
          <w:rFonts w:ascii="仿宋" w:hAnsi="仿宋" w:eastAsia="仿宋"/>
          <w:sz w:val="28"/>
          <w:szCs w:val="28"/>
          <w:u w:val="single"/>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p>
    <w:p>
      <w:pPr>
        <w:spacing w:line="500" w:lineRule="exact"/>
        <w:rPr>
          <w:rFonts w:ascii="仿宋" w:hAnsi="仿宋" w:eastAsia="仿宋"/>
          <w:sz w:val="28"/>
          <w:szCs w:val="28"/>
          <w:u w:val="single"/>
        </w:rPr>
      </w:pPr>
      <w:r>
        <w:rPr>
          <w:rFonts w:hint="eastAsia" w:ascii="仿宋" w:hAnsi="仿宋" w:eastAsia="仿宋"/>
          <w:sz w:val="28"/>
          <w:szCs w:val="28"/>
        </w:rPr>
        <w:t>地     址：</w:t>
      </w:r>
    </w:p>
    <w:p>
      <w:pPr>
        <w:spacing w:line="500" w:lineRule="exact"/>
        <w:rPr>
          <w:rFonts w:ascii="仿宋" w:hAnsi="仿宋" w:eastAsia="仿宋"/>
          <w:sz w:val="28"/>
          <w:szCs w:val="28"/>
          <w:u w:val="single"/>
        </w:rPr>
      </w:pPr>
      <w:r>
        <w:rPr>
          <w:rFonts w:hint="eastAsia" w:ascii="仿宋" w:hAnsi="仿宋" w:eastAsia="仿宋"/>
          <w:sz w:val="28"/>
          <w:szCs w:val="28"/>
        </w:rPr>
        <w:t>邮     编：</w:t>
      </w:r>
    </w:p>
    <w:p>
      <w:pPr>
        <w:spacing w:line="500" w:lineRule="exact"/>
        <w:rPr>
          <w:rFonts w:ascii="仿宋" w:hAnsi="仿宋" w:eastAsia="仿宋"/>
          <w:sz w:val="28"/>
          <w:szCs w:val="28"/>
          <w:u w:val="single"/>
        </w:rPr>
      </w:pPr>
      <w:r>
        <w:rPr>
          <w:rFonts w:hint="eastAsia" w:ascii="仿宋" w:hAnsi="仿宋" w:eastAsia="仿宋"/>
          <w:sz w:val="28"/>
          <w:szCs w:val="28"/>
        </w:rPr>
        <w:t>电 话或传 真：</w:t>
      </w:r>
    </w:p>
    <w:p>
      <w:pPr>
        <w:spacing w:line="500" w:lineRule="exact"/>
        <w:rPr>
          <w:rFonts w:ascii="仿宋" w:hAnsi="仿宋" w:eastAsia="仿宋"/>
          <w:sz w:val="28"/>
          <w:szCs w:val="28"/>
          <w:u w:val="single"/>
        </w:rPr>
      </w:pPr>
      <w:r>
        <w:rPr>
          <w:rFonts w:hint="eastAsia" w:ascii="仿宋" w:hAnsi="仿宋" w:eastAsia="仿宋"/>
          <w:sz w:val="28"/>
          <w:szCs w:val="28"/>
        </w:rPr>
        <w:t>参与人授权代表：</w:t>
      </w:r>
      <w:bookmarkStart w:id="209" w:name="_Toc235438283"/>
      <w:bookmarkStart w:id="210" w:name="_Toc232302124"/>
      <w:bookmarkStart w:id="211" w:name="_Toc258401267"/>
      <w:bookmarkStart w:id="212" w:name="_Toc253066626"/>
      <w:bookmarkStart w:id="213" w:name="_Toc254790911"/>
      <w:bookmarkStart w:id="214" w:name="_Toc236021459"/>
      <w:bookmarkStart w:id="215" w:name="_Toc225669330"/>
      <w:bookmarkStart w:id="216" w:name="_Toc259692658"/>
      <w:bookmarkStart w:id="217" w:name="_Toc259692751"/>
      <w:bookmarkStart w:id="218" w:name="_Toc235438000"/>
      <w:bookmarkStart w:id="219" w:name="_Toc266868681"/>
      <w:bookmarkStart w:id="220" w:name="_Toc249325722"/>
      <w:bookmarkStart w:id="221" w:name="_Toc219800251"/>
      <w:bookmarkStart w:id="222" w:name="_Toc251586243"/>
      <w:bookmarkStart w:id="223" w:name="_Toc251613841"/>
      <w:bookmarkStart w:id="224" w:name="_Toc266870918"/>
      <w:bookmarkStart w:id="225" w:name="_Toc217891410"/>
      <w:bookmarkStart w:id="226" w:name="_Toc235438354"/>
      <w:bookmarkStart w:id="227" w:name="_Toc223146616"/>
      <w:bookmarkStart w:id="228" w:name="_Toc259520876"/>
      <w:bookmarkStart w:id="229" w:name="_Toc255975018"/>
      <w:bookmarkStart w:id="230" w:name="_Toc227058538"/>
      <w:bookmarkStart w:id="231" w:name="_Toc230071155"/>
      <w:bookmarkStart w:id="232" w:name="_Toc266870443"/>
      <w:bookmarkStart w:id="233" w:name="_Toc213756059"/>
    </w:p>
    <w:p>
      <w:pPr>
        <w:jc w:val="center"/>
        <w:outlineLvl w:val="1"/>
        <w:rPr>
          <w:rFonts w:ascii="仿宋" w:hAnsi="仿宋" w:eastAsia="仿宋"/>
          <w:sz w:val="28"/>
          <w:szCs w:val="28"/>
        </w:rPr>
      </w:pPr>
      <w:r>
        <w:rPr>
          <w:rFonts w:ascii="仿宋" w:hAnsi="仿宋" w:eastAsia="仿宋"/>
          <w:sz w:val="28"/>
          <w:szCs w:val="28"/>
        </w:rPr>
        <w:br w:type="page"/>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pPr>
        <w:jc w:val="center"/>
        <w:outlineLvl w:val="1"/>
        <w:rPr>
          <w:rFonts w:ascii="仿宋" w:hAnsi="仿宋" w:eastAsia="仿宋"/>
          <w:b/>
          <w:sz w:val="28"/>
          <w:szCs w:val="28"/>
        </w:rPr>
      </w:pPr>
      <w:r>
        <w:rPr>
          <w:rFonts w:ascii="仿宋" w:hAnsi="仿宋" w:eastAsia="仿宋"/>
          <w:b/>
          <w:sz w:val="28"/>
          <w:szCs w:val="28"/>
        </w:rPr>
        <w:t>3</w:t>
      </w:r>
      <w:r>
        <w:rPr>
          <w:rFonts w:hint="eastAsia" w:ascii="仿宋" w:hAnsi="仿宋" w:eastAsia="仿宋"/>
          <w:b/>
          <w:sz w:val="28"/>
          <w:szCs w:val="28"/>
        </w:rPr>
        <w:t>-</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rFonts w:ascii="仿宋" w:hAnsi="仿宋" w:eastAsia="仿宋"/>
          <w:b/>
          <w:bCs/>
          <w:sz w:val="28"/>
          <w:szCs w:val="28"/>
        </w:rPr>
        <w:t>2</w:t>
      </w:r>
      <w:r>
        <w:rPr>
          <w:rFonts w:hint="eastAsia" w:ascii="仿宋" w:hAnsi="仿宋" w:eastAsia="仿宋"/>
          <w:b/>
          <w:bCs/>
          <w:sz w:val="28"/>
          <w:szCs w:val="28"/>
        </w:rPr>
        <w:t>企业</w:t>
      </w:r>
      <w:r>
        <w:rPr>
          <w:rFonts w:hint="eastAsia" w:ascii="仿宋" w:hAnsi="仿宋" w:eastAsia="仿宋"/>
          <w:b/>
          <w:sz w:val="28"/>
          <w:szCs w:val="28"/>
        </w:rPr>
        <w:t>法人营业执照（复印件并加盖公章）</w:t>
      </w:r>
    </w:p>
    <w:p>
      <w:pPr>
        <w:jc w:val="center"/>
        <w:outlineLvl w:val="1"/>
        <w:rPr>
          <w:rFonts w:ascii="仿宋" w:hAnsi="仿宋" w:eastAsia="仿宋"/>
          <w:b/>
          <w:sz w:val="28"/>
          <w:szCs w:val="28"/>
        </w:rPr>
      </w:pPr>
    </w:p>
    <w:p>
      <w:pPr>
        <w:spacing w:after="0" w:line="480" w:lineRule="exact"/>
        <w:rPr>
          <w:rFonts w:ascii="仿宋" w:hAnsi="仿宋" w:eastAsia="仿宋"/>
          <w:sz w:val="28"/>
          <w:szCs w:val="28"/>
        </w:rPr>
      </w:pPr>
      <w:r>
        <w:rPr>
          <w:rFonts w:hint="eastAsia" w:ascii="仿宋" w:hAnsi="仿宋" w:eastAsia="仿宋"/>
          <w:sz w:val="28"/>
          <w:szCs w:val="28"/>
        </w:rPr>
        <w:t>广东白云学院及广州市白云工商技师学院：</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现附上由（签发机关名称）签发的我方法人营业执照复印件，该执照业经年检，真实有效。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u w:val="single"/>
        </w:rPr>
      </w:pPr>
      <w:r>
        <w:rPr>
          <w:rFonts w:hint="eastAsia" w:ascii="仿宋" w:hAnsi="仿宋" w:eastAsia="仿宋"/>
          <w:sz w:val="28"/>
          <w:szCs w:val="28"/>
        </w:rPr>
        <w:t xml:space="preserve">                         参 与 人（全称并加盖公章）：</w:t>
      </w:r>
    </w:p>
    <w:p>
      <w:pPr>
        <w:spacing w:line="380" w:lineRule="exact"/>
        <w:ind w:firstLine="3500" w:firstLineChars="1250"/>
        <w:rPr>
          <w:rFonts w:ascii="仿宋" w:hAnsi="仿宋" w:eastAsia="仿宋"/>
          <w:sz w:val="28"/>
          <w:szCs w:val="28"/>
          <w:u w:val="single"/>
        </w:rPr>
      </w:pPr>
      <w:r>
        <w:rPr>
          <w:rFonts w:hint="eastAsia" w:ascii="仿宋" w:hAnsi="仿宋" w:eastAsia="仿宋"/>
          <w:sz w:val="28"/>
          <w:szCs w:val="28"/>
          <w:lang w:val="zh-CN"/>
        </w:rPr>
        <w:t>参与人授权代表</w:t>
      </w:r>
      <w:r>
        <w:rPr>
          <w:rFonts w:hint="eastAsia" w:ascii="仿宋" w:hAnsi="仿宋" w:eastAsia="仿宋"/>
          <w:sz w:val="28"/>
          <w:szCs w:val="28"/>
        </w:rPr>
        <w:t>：</w:t>
      </w:r>
    </w:p>
    <w:p>
      <w:pPr>
        <w:spacing w:line="380" w:lineRule="exact"/>
        <w:rPr>
          <w:rFonts w:ascii="仿宋" w:hAnsi="仿宋" w:eastAsia="仿宋"/>
          <w:sz w:val="28"/>
          <w:szCs w:val="28"/>
          <w:u w:val="single"/>
        </w:rPr>
      </w:pPr>
      <w:r>
        <w:rPr>
          <w:rFonts w:hint="eastAsia" w:ascii="仿宋" w:hAnsi="仿宋" w:eastAsia="仿宋"/>
          <w:sz w:val="28"/>
          <w:szCs w:val="28"/>
        </w:rPr>
        <w:t xml:space="preserve">                         日      期：</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34" w:name="_Toc266870840"/>
      <w:bookmarkStart w:id="235" w:name="_Toc235438004"/>
      <w:bookmarkStart w:id="236" w:name="_Toc266868687"/>
      <w:bookmarkStart w:id="237" w:name="_Toc266870923"/>
      <w:bookmarkStart w:id="238" w:name="_Toc251586247"/>
      <w:bookmarkStart w:id="239" w:name="_Toc232302128"/>
      <w:bookmarkStart w:id="240" w:name="_Toc259520882"/>
      <w:bookmarkStart w:id="241" w:name="_Toc235438287"/>
      <w:bookmarkStart w:id="242" w:name="_Toc266870448"/>
      <w:bookmarkStart w:id="243" w:name="_Toc254790917"/>
      <w:bookmarkStart w:id="244" w:name="_Toc259692757"/>
      <w:bookmarkStart w:id="245" w:name="_Toc253066630"/>
      <w:bookmarkStart w:id="246" w:name="_Toc236021463"/>
      <w:bookmarkStart w:id="247" w:name="_Toc267059659"/>
      <w:bookmarkStart w:id="248" w:name="_Toc273178704"/>
      <w:bookmarkStart w:id="249" w:name="_Toc267060467"/>
      <w:bookmarkStart w:id="250" w:name="_Toc259692664"/>
      <w:bookmarkStart w:id="251" w:name="_Toc267060327"/>
      <w:bookmarkStart w:id="252" w:name="_Toc255975024"/>
      <w:bookmarkStart w:id="253" w:name="_Toc267059036"/>
      <w:bookmarkStart w:id="254" w:name="_Toc235438358"/>
      <w:bookmarkStart w:id="255" w:name="_Toc267060222"/>
      <w:bookmarkStart w:id="256" w:name="_Toc267059925"/>
      <w:bookmarkStart w:id="257" w:name="_Toc267059812"/>
      <w:bookmarkStart w:id="258" w:name="_Toc267059187"/>
      <w:bookmarkStart w:id="259" w:name="_Toc251613845"/>
      <w:bookmarkStart w:id="260" w:name="_Toc267059545"/>
      <w:bookmarkStart w:id="261" w:name="_Toc266868944"/>
      <w:bookmarkStart w:id="262" w:name="_Toc249325726"/>
      <w:bookmarkStart w:id="263" w:name="_Toc267060082"/>
      <w:bookmarkStart w:id="264" w:name="_Toc258401273"/>
    </w:p>
    <w:p>
      <w:pPr>
        <w:spacing w:after="0" w:line="480" w:lineRule="exact"/>
        <w:ind w:firstLine="570"/>
        <w:jc w:val="center"/>
        <w:rPr>
          <w:rFonts w:ascii="仿宋" w:hAnsi="仿宋" w:eastAsia="仿宋"/>
          <w:b/>
          <w:bCs/>
          <w:sz w:val="28"/>
          <w:szCs w:val="28"/>
        </w:rPr>
      </w:pPr>
      <w:r>
        <w:rPr>
          <w:rFonts w:ascii="仿宋" w:hAnsi="仿宋" w:eastAsia="仿宋"/>
          <w:b/>
          <w:bCs/>
          <w:sz w:val="28"/>
          <w:szCs w:val="28"/>
        </w:rPr>
        <w:t>4.</w:t>
      </w:r>
      <w:r>
        <w:rPr>
          <w:rFonts w:hint="eastAsia" w:ascii="仿宋" w:hAnsi="仿宋" w:eastAsia="仿宋"/>
          <w:b/>
          <w:bCs/>
          <w:sz w:val="28"/>
          <w:szCs w:val="28"/>
        </w:rPr>
        <w:t>质保期和售后服务承诺书</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pPr>
        <w:rPr>
          <w:rFonts w:ascii="仿宋" w:hAnsi="仿宋" w:eastAsia="仿宋"/>
          <w:b/>
          <w:sz w:val="28"/>
          <w:szCs w:val="28"/>
        </w:rPr>
      </w:pP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u w:val="single"/>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p>
    <w:p>
      <w:pPr>
        <w:spacing w:line="380" w:lineRule="exact"/>
        <w:ind w:firstLine="3640" w:firstLineChars="1300"/>
        <w:rPr>
          <w:rFonts w:ascii="仿宋" w:hAnsi="仿宋" w:eastAsia="仿宋"/>
          <w:sz w:val="28"/>
          <w:szCs w:val="28"/>
          <w:u w:val="single"/>
        </w:rPr>
      </w:pPr>
      <w:r>
        <w:rPr>
          <w:rFonts w:hint="eastAsia" w:ascii="仿宋" w:hAnsi="仿宋" w:eastAsia="仿宋"/>
          <w:sz w:val="28"/>
          <w:szCs w:val="28"/>
        </w:rPr>
        <w:t>参与人授权代表：</w:t>
      </w:r>
    </w:p>
    <w:p>
      <w:pPr>
        <w:spacing w:line="420" w:lineRule="exact"/>
        <w:ind w:firstLine="3645" w:firstLineChars="1302"/>
        <w:rPr>
          <w:rFonts w:ascii="仿宋" w:hAnsi="仿宋" w:eastAsia="仿宋"/>
          <w:sz w:val="28"/>
          <w:szCs w:val="28"/>
          <w:u w:val="single"/>
        </w:rPr>
      </w:pPr>
      <w:r>
        <w:rPr>
          <w:rFonts w:hint="eastAsia" w:ascii="仿宋" w:hAnsi="仿宋" w:eastAsia="仿宋"/>
          <w:sz w:val="28"/>
          <w:szCs w:val="28"/>
        </w:rPr>
        <w:t>日     期：</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outlineLvl w:val="1"/>
        <w:rPr>
          <w:rFonts w:ascii="仿宋" w:hAnsi="仿宋" w:eastAsia="仿宋"/>
          <w:b/>
          <w:sz w:val="28"/>
          <w:szCs w:val="28"/>
        </w:rPr>
      </w:pPr>
      <w:bookmarkStart w:id="265" w:name="_Hlk511738740"/>
    </w:p>
    <w:p>
      <w:pPr>
        <w:spacing w:line="380" w:lineRule="exact"/>
        <w:outlineLvl w:val="1"/>
        <w:rPr>
          <w:rFonts w:ascii="仿宋" w:hAnsi="仿宋" w:eastAsia="仿宋"/>
          <w:b/>
          <w:sz w:val="28"/>
          <w:szCs w:val="28"/>
        </w:rPr>
      </w:pPr>
    </w:p>
    <w:p>
      <w:pPr>
        <w:spacing w:line="380" w:lineRule="exact"/>
        <w:outlineLvl w:val="1"/>
        <w:rPr>
          <w:rFonts w:ascii="仿宋" w:hAnsi="仿宋" w:eastAsia="仿宋"/>
          <w:b/>
          <w:sz w:val="28"/>
          <w:szCs w:val="28"/>
        </w:rPr>
      </w:pPr>
    </w:p>
    <w:p>
      <w:pPr>
        <w:spacing w:line="380" w:lineRule="exact"/>
        <w:ind w:firstLine="1968" w:firstLineChars="700"/>
        <w:outlineLvl w:val="1"/>
        <w:rPr>
          <w:rFonts w:ascii="仿宋" w:hAnsi="仿宋" w:eastAsia="仿宋"/>
          <w:b/>
          <w:sz w:val="28"/>
          <w:szCs w:val="28"/>
        </w:rPr>
      </w:pPr>
      <w:r>
        <w:rPr>
          <w:rFonts w:hint="eastAsia" w:ascii="仿宋" w:hAnsi="仿宋" w:eastAsia="仿宋"/>
          <w:b/>
          <w:sz w:val="28"/>
          <w:szCs w:val="28"/>
        </w:rPr>
        <w:t>5.采购供应商拒绝采购领域商业贿赂承诺书</w:t>
      </w:r>
    </w:p>
    <w:bookmarkEnd w:id="265"/>
    <w:p>
      <w:pPr>
        <w:spacing w:line="380" w:lineRule="exact"/>
        <w:outlineLvl w:val="1"/>
        <w:rPr>
          <w:rFonts w:ascii="仿宋" w:hAnsi="仿宋" w:eastAsia="仿宋"/>
          <w:b/>
          <w:sz w:val="28"/>
          <w:szCs w:val="28"/>
        </w:rPr>
      </w:pPr>
    </w:p>
    <w:p>
      <w:pPr>
        <w:spacing w:line="380" w:lineRule="exact"/>
        <w:ind w:firstLine="560" w:firstLineChars="200"/>
        <w:outlineLvl w:val="1"/>
        <w:rPr>
          <w:rFonts w:ascii="仿宋" w:hAnsi="仿宋" w:eastAsia="仿宋"/>
          <w:sz w:val="28"/>
          <w:szCs w:val="28"/>
        </w:rPr>
      </w:pPr>
      <w:r>
        <w:rPr>
          <w:rFonts w:hint="eastAsia" w:ascii="仿宋" w:hAnsi="仿宋" w:eastAsia="仿宋"/>
          <w:sz w:val="28"/>
          <w:szCs w:val="28"/>
        </w:rPr>
        <w:t>为响应党中央，国务院关于治理采购领域商业贿赂行为的号召，我公司在此庄严承诺：</w:t>
      </w:r>
    </w:p>
    <w:p>
      <w:pPr>
        <w:widowControl w:val="0"/>
        <w:numPr>
          <w:ilvl w:val="0"/>
          <w:numId w:val="3"/>
        </w:numPr>
        <w:spacing w:after="0" w:line="380" w:lineRule="exact"/>
        <w:outlineLvl w:val="1"/>
        <w:rPr>
          <w:rFonts w:ascii="仿宋" w:hAnsi="仿宋" w:eastAsia="仿宋"/>
          <w:sz w:val="28"/>
          <w:szCs w:val="28"/>
        </w:rPr>
      </w:pPr>
      <w:r>
        <w:rPr>
          <w:rFonts w:hint="eastAsia" w:ascii="仿宋" w:hAnsi="仿宋" w:eastAsia="仿宋"/>
          <w:sz w:val="28"/>
          <w:szCs w:val="28"/>
        </w:rPr>
        <w:t>在参与采购活动中遵纪守法，诚信经营，公平竞标。</w:t>
      </w:r>
    </w:p>
    <w:p>
      <w:pPr>
        <w:widowControl w:val="0"/>
        <w:numPr>
          <w:ilvl w:val="0"/>
          <w:numId w:val="3"/>
        </w:numPr>
        <w:spacing w:after="0" w:line="380" w:lineRule="exact"/>
        <w:outlineLvl w:val="1"/>
        <w:rPr>
          <w:rFonts w:ascii="仿宋" w:hAnsi="仿宋" w:eastAsia="仿宋"/>
          <w:sz w:val="28"/>
          <w:szCs w:val="28"/>
        </w:rPr>
      </w:pPr>
      <w:r>
        <w:rPr>
          <w:rFonts w:hint="eastAsia" w:ascii="仿宋" w:hAnsi="仿宋" w:eastAsia="仿宋"/>
          <w:sz w:val="28"/>
          <w:szCs w:val="28"/>
        </w:rPr>
        <w:t>不向采购人和采购评审专家进行任何形式的商业贿赂以谋取交易机会。</w:t>
      </w:r>
    </w:p>
    <w:p>
      <w:pPr>
        <w:widowControl w:val="0"/>
        <w:numPr>
          <w:ilvl w:val="0"/>
          <w:numId w:val="3"/>
        </w:numPr>
        <w:spacing w:after="0" w:line="380" w:lineRule="exact"/>
        <w:outlineLvl w:val="1"/>
        <w:rPr>
          <w:rFonts w:ascii="仿宋" w:hAnsi="仿宋" w:eastAsia="仿宋"/>
          <w:sz w:val="28"/>
          <w:szCs w:val="28"/>
        </w:rPr>
      </w:pPr>
      <w:r>
        <w:rPr>
          <w:rFonts w:hint="eastAsia" w:ascii="仿宋" w:hAnsi="仿宋" w:eastAsia="仿宋"/>
          <w:sz w:val="28"/>
          <w:szCs w:val="28"/>
        </w:rPr>
        <w:t>不向采购人提供虚假资质文件或采用虚假应标方式参与采购市场竞争并谋取成交。</w:t>
      </w:r>
    </w:p>
    <w:p>
      <w:pPr>
        <w:widowControl w:val="0"/>
        <w:numPr>
          <w:ilvl w:val="0"/>
          <w:numId w:val="3"/>
        </w:numPr>
        <w:spacing w:after="0" w:line="380" w:lineRule="exact"/>
        <w:outlineLvl w:val="1"/>
        <w:rPr>
          <w:rFonts w:ascii="仿宋" w:hAnsi="仿宋" w:eastAsia="仿宋"/>
          <w:sz w:val="28"/>
          <w:szCs w:val="28"/>
        </w:rPr>
      </w:pPr>
      <w:r>
        <w:rPr>
          <w:rFonts w:hint="eastAsia" w:ascii="仿宋" w:hAnsi="仿宋" w:eastAsia="仿宋"/>
          <w:sz w:val="28"/>
          <w:szCs w:val="28"/>
        </w:rPr>
        <w:t>不采取围标，陪标等商业欺诈手段获得采购订单。</w:t>
      </w:r>
    </w:p>
    <w:p>
      <w:pPr>
        <w:widowControl w:val="0"/>
        <w:numPr>
          <w:ilvl w:val="0"/>
          <w:numId w:val="3"/>
        </w:numPr>
        <w:spacing w:after="0" w:line="380" w:lineRule="exact"/>
        <w:outlineLvl w:val="1"/>
        <w:rPr>
          <w:rFonts w:ascii="仿宋" w:hAnsi="仿宋" w:eastAsia="仿宋"/>
          <w:sz w:val="28"/>
          <w:szCs w:val="28"/>
        </w:rPr>
      </w:pPr>
      <w:r>
        <w:rPr>
          <w:rFonts w:hint="eastAsia" w:ascii="仿宋" w:hAnsi="仿宋" w:eastAsia="仿宋"/>
          <w:sz w:val="28"/>
          <w:szCs w:val="28"/>
        </w:rPr>
        <w:t>不采取不正当手段诋毁，排挤其他供应商。</w:t>
      </w:r>
    </w:p>
    <w:p>
      <w:pPr>
        <w:widowControl w:val="0"/>
        <w:numPr>
          <w:ilvl w:val="0"/>
          <w:numId w:val="3"/>
        </w:numPr>
        <w:spacing w:after="0" w:line="380" w:lineRule="exact"/>
        <w:outlineLvl w:val="1"/>
        <w:rPr>
          <w:rFonts w:ascii="仿宋" w:hAnsi="仿宋" w:eastAsia="仿宋"/>
          <w:sz w:val="28"/>
          <w:szCs w:val="28"/>
        </w:rPr>
      </w:pPr>
      <w:r>
        <w:rPr>
          <w:rFonts w:hint="eastAsia" w:ascii="仿宋" w:hAnsi="仿宋" w:eastAsia="仿宋"/>
          <w:sz w:val="28"/>
          <w:szCs w:val="28"/>
        </w:rPr>
        <w:t>不在提供商品和服务时偷梁换柱，以次充好损害采购人的合法权益。</w:t>
      </w:r>
    </w:p>
    <w:p>
      <w:pPr>
        <w:widowControl w:val="0"/>
        <w:numPr>
          <w:ilvl w:val="0"/>
          <w:numId w:val="3"/>
        </w:numPr>
        <w:spacing w:after="0" w:line="380" w:lineRule="exact"/>
        <w:outlineLvl w:val="1"/>
        <w:rPr>
          <w:rFonts w:ascii="仿宋" w:hAnsi="仿宋" w:eastAsia="仿宋"/>
          <w:sz w:val="28"/>
          <w:szCs w:val="28"/>
        </w:rPr>
      </w:pPr>
      <w:r>
        <w:rPr>
          <w:rFonts w:hint="eastAsia" w:ascii="仿宋" w:hAnsi="仿宋" w:eastAsia="仿宋"/>
          <w:sz w:val="28"/>
          <w:szCs w:val="28"/>
        </w:rPr>
        <w:t>不与采购方评审专家或其他供应商恶意串通，进行质疑和投诉，维护政府采购市场秩序。</w:t>
      </w:r>
    </w:p>
    <w:p>
      <w:pPr>
        <w:widowControl w:val="0"/>
        <w:numPr>
          <w:ilvl w:val="0"/>
          <w:numId w:val="3"/>
        </w:numPr>
        <w:spacing w:after="0" w:line="380" w:lineRule="exact"/>
        <w:outlineLvl w:val="1"/>
        <w:rPr>
          <w:rFonts w:ascii="仿宋" w:hAnsi="仿宋" w:eastAsia="仿宋"/>
          <w:sz w:val="28"/>
          <w:szCs w:val="28"/>
        </w:rPr>
      </w:pPr>
      <w:r>
        <w:rPr>
          <w:rFonts w:hint="eastAsia" w:ascii="仿宋" w:hAnsi="仿宋" w:eastAsia="仿宋"/>
          <w:sz w:val="28"/>
          <w:szCs w:val="28"/>
        </w:rPr>
        <w:t>尊重和接受采购监督管理部门的监督和要求，承担因违约行为给采购人造成的损失。</w:t>
      </w:r>
    </w:p>
    <w:p>
      <w:pPr>
        <w:widowControl w:val="0"/>
        <w:numPr>
          <w:ilvl w:val="0"/>
          <w:numId w:val="3"/>
        </w:numPr>
        <w:spacing w:after="0" w:line="380" w:lineRule="exact"/>
        <w:outlineLvl w:val="1"/>
        <w:rPr>
          <w:rFonts w:ascii="仿宋" w:hAnsi="仿宋" w:eastAsia="仿宋"/>
          <w:sz w:val="28"/>
          <w:szCs w:val="28"/>
        </w:rPr>
      </w:pPr>
      <w:r>
        <w:rPr>
          <w:rFonts w:hint="eastAsia" w:ascii="仿宋" w:hAnsi="仿宋" w:eastAsia="仿宋"/>
          <w:sz w:val="28"/>
          <w:szCs w:val="28"/>
        </w:rPr>
        <w:t>不发生其它有悖于采购公开，公平，公正和诚信原则的行为。</w:t>
      </w:r>
    </w:p>
    <w:p>
      <w:pPr>
        <w:spacing w:line="380" w:lineRule="exact"/>
        <w:outlineLvl w:val="1"/>
        <w:rPr>
          <w:rFonts w:ascii="仿宋" w:hAnsi="仿宋" w:eastAsia="仿宋"/>
          <w:sz w:val="28"/>
          <w:szCs w:val="28"/>
        </w:rPr>
      </w:pPr>
    </w:p>
    <w:p>
      <w:pPr>
        <w:spacing w:line="380" w:lineRule="exact"/>
        <w:outlineLvl w:val="1"/>
        <w:rPr>
          <w:rFonts w:ascii="仿宋" w:hAnsi="仿宋" w:eastAsia="仿宋"/>
          <w:sz w:val="28"/>
          <w:szCs w:val="28"/>
        </w:rPr>
      </w:pPr>
      <w:r>
        <w:rPr>
          <w:rFonts w:hint="eastAsia" w:ascii="仿宋" w:hAnsi="仿宋" w:eastAsia="仿宋"/>
          <w:sz w:val="28"/>
          <w:szCs w:val="28"/>
        </w:rPr>
        <w:t>承诺单位：（盖章）</w:t>
      </w:r>
    </w:p>
    <w:p>
      <w:pPr>
        <w:spacing w:line="380" w:lineRule="exact"/>
        <w:outlineLvl w:val="1"/>
        <w:rPr>
          <w:rFonts w:ascii="仿宋" w:hAnsi="仿宋" w:eastAsia="仿宋"/>
          <w:sz w:val="28"/>
          <w:szCs w:val="28"/>
        </w:rPr>
      </w:pPr>
    </w:p>
    <w:p>
      <w:pPr>
        <w:spacing w:line="380" w:lineRule="exact"/>
        <w:outlineLvl w:val="1"/>
        <w:rPr>
          <w:rFonts w:ascii="仿宋" w:hAnsi="仿宋" w:eastAsia="仿宋"/>
          <w:sz w:val="28"/>
          <w:szCs w:val="28"/>
        </w:rPr>
      </w:pPr>
    </w:p>
    <w:p>
      <w:pPr>
        <w:spacing w:line="380" w:lineRule="exact"/>
        <w:outlineLvl w:val="1"/>
        <w:rPr>
          <w:rFonts w:ascii="仿宋" w:hAnsi="仿宋" w:eastAsia="仿宋"/>
          <w:sz w:val="28"/>
          <w:szCs w:val="28"/>
        </w:rPr>
      </w:pPr>
      <w:r>
        <w:rPr>
          <w:rFonts w:hint="eastAsia" w:ascii="仿宋" w:hAnsi="仿宋" w:eastAsia="仿宋"/>
          <w:sz w:val="28"/>
          <w:szCs w:val="28"/>
        </w:rPr>
        <w:t>全权代表：（签字）</w:t>
      </w:r>
    </w:p>
    <w:p>
      <w:pPr>
        <w:spacing w:line="380" w:lineRule="exact"/>
        <w:outlineLvl w:val="1"/>
        <w:rPr>
          <w:rFonts w:ascii="仿宋" w:hAnsi="仿宋" w:eastAsia="仿宋"/>
          <w:sz w:val="28"/>
          <w:szCs w:val="28"/>
        </w:rPr>
      </w:pPr>
    </w:p>
    <w:p>
      <w:pPr>
        <w:spacing w:line="380" w:lineRule="exact"/>
        <w:outlineLvl w:val="1"/>
        <w:rPr>
          <w:rFonts w:ascii="仿宋" w:hAnsi="仿宋" w:eastAsia="仿宋"/>
          <w:sz w:val="28"/>
          <w:szCs w:val="28"/>
        </w:rPr>
      </w:pPr>
    </w:p>
    <w:p>
      <w:pPr>
        <w:spacing w:line="380" w:lineRule="exact"/>
        <w:outlineLvl w:val="1"/>
        <w:rPr>
          <w:rFonts w:ascii="仿宋" w:hAnsi="仿宋" w:eastAsia="仿宋"/>
          <w:sz w:val="28"/>
          <w:szCs w:val="28"/>
        </w:rPr>
      </w:pPr>
      <w:r>
        <w:rPr>
          <w:rFonts w:hint="eastAsia" w:ascii="仿宋" w:hAnsi="仿宋" w:eastAsia="仿宋"/>
          <w:sz w:val="28"/>
          <w:szCs w:val="28"/>
        </w:rPr>
        <w:t>地址：                             邮编：</w:t>
      </w:r>
    </w:p>
    <w:p>
      <w:pPr>
        <w:spacing w:line="380" w:lineRule="exact"/>
        <w:outlineLvl w:val="1"/>
        <w:rPr>
          <w:rFonts w:ascii="仿宋" w:hAnsi="仿宋" w:eastAsia="仿宋"/>
          <w:sz w:val="28"/>
          <w:szCs w:val="28"/>
        </w:rPr>
      </w:pPr>
    </w:p>
    <w:p>
      <w:pPr>
        <w:spacing w:line="380" w:lineRule="exact"/>
        <w:outlineLvl w:val="1"/>
        <w:rPr>
          <w:rFonts w:ascii="仿宋" w:hAnsi="仿宋" w:eastAsia="仿宋"/>
          <w:sz w:val="28"/>
          <w:szCs w:val="28"/>
        </w:rPr>
      </w:pPr>
      <w:r>
        <w:rPr>
          <w:rFonts w:hint="eastAsia" w:ascii="仿宋" w:hAnsi="仿宋" w:eastAsia="仿宋"/>
          <w:sz w:val="28"/>
          <w:szCs w:val="28"/>
        </w:rPr>
        <w:t>电话：</w:t>
      </w:r>
    </w:p>
    <w:p>
      <w:pPr>
        <w:spacing w:line="380" w:lineRule="exact"/>
        <w:outlineLvl w:val="1"/>
        <w:rPr>
          <w:rFonts w:ascii="仿宋" w:hAnsi="仿宋" w:eastAsia="仿宋"/>
          <w:sz w:val="28"/>
          <w:szCs w:val="28"/>
        </w:rPr>
      </w:pPr>
      <w:r>
        <w:rPr>
          <w:rFonts w:hint="eastAsia" w:ascii="仿宋" w:hAnsi="仿宋" w:eastAsia="仿宋"/>
          <w:sz w:val="28"/>
          <w:szCs w:val="28"/>
        </w:rPr>
        <w:t xml:space="preserve">                                               年     月     日</w:t>
      </w:r>
    </w:p>
    <w:sectPr>
      <w:headerReference r:id="rId9" w:type="default"/>
      <w:footerReference r:id="rId10" w:type="default"/>
      <w:type w:val="continuous"/>
      <w:pgSz w:w="11906" w:h="16838"/>
      <w:pgMar w:top="1440" w:right="1416" w:bottom="1440" w:left="1637"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Gothic">
    <w:panose1 w:val="020B05020202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sdtPr>
    <w:sdtContent>
      <w:sdt>
        <w:sdtPr>
          <w:id w:val="-1705238520"/>
        </w:sdtPr>
        <w:sdtContent>
          <w:p>
            <w:pPr>
              <w:pStyle w:val="17"/>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p>
            <w:pPr>
              <w:pStyle w:val="17"/>
              <w:jc w:val="center"/>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sdtPr>
    <w:sdtContent>
      <w:sdt>
        <w:sdtPr>
          <w:id w:val="455225834"/>
        </w:sdtPr>
        <w:sdtContent>
          <w:p>
            <w:pPr>
              <w:pStyle w:val="17"/>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p>
            <w:pPr>
              <w:pStyle w:val="17"/>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10AE12"/>
    <w:multiLevelType w:val="singleLevel"/>
    <w:tmpl w:val="E210AE12"/>
    <w:lvl w:ilvl="0" w:tentative="0">
      <w:start w:val="2"/>
      <w:numFmt w:val="chineseCounting"/>
      <w:suff w:val="nothing"/>
      <w:lvlText w:val="%1、"/>
      <w:lvlJc w:val="left"/>
      <w:rPr>
        <w:rFonts w:hint="eastAsia"/>
      </w:rPr>
    </w:lvl>
  </w:abstractNum>
  <w:abstractNum w:abstractNumId="1">
    <w:nsid w:val="3A7E3E2D"/>
    <w:multiLevelType w:val="multilevel"/>
    <w:tmpl w:val="3A7E3E2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1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9"/>
    <w:rsid w:val="0000490C"/>
    <w:rsid w:val="00024CDE"/>
    <w:rsid w:val="00033E39"/>
    <w:rsid w:val="0003661B"/>
    <w:rsid w:val="000463CD"/>
    <w:rsid w:val="0005018A"/>
    <w:rsid w:val="00050B4E"/>
    <w:rsid w:val="00055A7D"/>
    <w:rsid w:val="000569E1"/>
    <w:rsid w:val="00074B20"/>
    <w:rsid w:val="00082572"/>
    <w:rsid w:val="0009582D"/>
    <w:rsid w:val="000B5163"/>
    <w:rsid w:val="000C77EF"/>
    <w:rsid w:val="000D1074"/>
    <w:rsid w:val="000E7A35"/>
    <w:rsid w:val="000F4F45"/>
    <w:rsid w:val="001201C1"/>
    <w:rsid w:val="0013118F"/>
    <w:rsid w:val="00137614"/>
    <w:rsid w:val="00153CB8"/>
    <w:rsid w:val="001561E9"/>
    <w:rsid w:val="001564D3"/>
    <w:rsid w:val="001652BB"/>
    <w:rsid w:val="00182C6E"/>
    <w:rsid w:val="00187233"/>
    <w:rsid w:val="001A5B43"/>
    <w:rsid w:val="001B719E"/>
    <w:rsid w:val="001C2ED4"/>
    <w:rsid w:val="001C6943"/>
    <w:rsid w:val="001C7780"/>
    <w:rsid w:val="001E48F5"/>
    <w:rsid w:val="00200752"/>
    <w:rsid w:val="00204A02"/>
    <w:rsid w:val="00210C0A"/>
    <w:rsid w:val="0021446C"/>
    <w:rsid w:val="00231E62"/>
    <w:rsid w:val="00235499"/>
    <w:rsid w:val="00235C32"/>
    <w:rsid w:val="00243B97"/>
    <w:rsid w:val="00244E90"/>
    <w:rsid w:val="00246B6E"/>
    <w:rsid w:val="002500C3"/>
    <w:rsid w:val="00251938"/>
    <w:rsid w:val="002524F4"/>
    <w:rsid w:val="002660F4"/>
    <w:rsid w:val="00267E8D"/>
    <w:rsid w:val="002772BB"/>
    <w:rsid w:val="002924B3"/>
    <w:rsid w:val="002A0C82"/>
    <w:rsid w:val="002A411A"/>
    <w:rsid w:val="002C2C3D"/>
    <w:rsid w:val="002C3738"/>
    <w:rsid w:val="002C4297"/>
    <w:rsid w:val="002D7546"/>
    <w:rsid w:val="002E0C09"/>
    <w:rsid w:val="002E0E19"/>
    <w:rsid w:val="002E5981"/>
    <w:rsid w:val="002E67F9"/>
    <w:rsid w:val="002F1AE4"/>
    <w:rsid w:val="00325008"/>
    <w:rsid w:val="00334E6F"/>
    <w:rsid w:val="00350EFF"/>
    <w:rsid w:val="00351CDF"/>
    <w:rsid w:val="00351EC8"/>
    <w:rsid w:val="003570A0"/>
    <w:rsid w:val="00367FE1"/>
    <w:rsid w:val="0039047E"/>
    <w:rsid w:val="003B32A7"/>
    <w:rsid w:val="003C24BA"/>
    <w:rsid w:val="003C605A"/>
    <w:rsid w:val="003C60EF"/>
    <w:rsid w:val="003E6439"/>
    <w:rsid w:val="003F20A6"/>
    <w:rsid w:val="003F50C7"/>
    <w:rsid w:val="00402B39"/>
    <w:rsid w:val="00404FA2"/>
    <w:rsid w:val="00413FFE"/>
    <w:rsid w:val="004177C4"/>
    <w:rsid w:val="00421C09"/>
    <w:rsid w:val="004227FA"/>
    <w:rsid w:val="004242F4"/>
    <w:rsid w:val="00430E46"/>
    <w:rsid w:val="0043243C"/>
    <w:rsid w:val="00441955"/>
    <w:rsid w:val="00450592"/>
    <w:rsid w:val="004854DC"/>
    <w:rsid w:val="0049421D"/>
    <w:rsid w:val="004B611C"/>
    <w:rsid w:val="004C4054"/>
    <w:rsid w:val="004C5DE1"/>
    <w:rsid w:val="004E2140"/>
    <w:rsid w:val="005028A8"/>
    <w:rsid w:val="00502F52"/>
    <w:rsid w:val="00521510"/>
    <w:rsid w:val="00523D8D"/>
    <w:rsid w:val="00523FF3"/>
    <w:rsid w:val="00541F27"/>
    <w:rsid w:val="00561955"/>
    <w:rsid w:val="00574D25"/>
    <w:rsid w:val="00582530"/>
    <w:rsid w:val="005827CE"/>
    <w:rsid w:val="0058346E"/>
    <w:rsid w:val="00590957"/>
    <w:rsid w:val="005A1422"/>
    <w:rsid w:val="005A176A"/>
    <w:rsid w:val="005A5A4D"/>
    <w:rsid w:val="005B5198"/>
    <w:rsid w:val="005C7905"/>
    <w:rsid w:val="005D0E7A"/>
    <w:rsid w:val="005D3B25"/>
    <w:rsid w:val="005E5F18"/>
    <w:rsid w:val="005F1FC8"/>
    <w:rsid w:val="00622C8A"/>
    <w:rsid w:val="0062472A"/>
    <w:rsid w:val="00630374"/>
    <w:rsid w:val="0065018B"/>
    <w:rsid w:val="00653CB8"/>
    <w:rsid w:val="006931AE"/>
    <w:rsid w:val="006B5218"/>
    <w:rsid w:val="006C798F"/>
    <w:rsid w:val="006F3C71"/>
    <w:rsid w:val="00704056"/>
    <w:rsid w:val="0072792E"/>
    <w:rsid w:val="00732D0E"/>
    <w:rsid w:val="00734E29"/>
    <w:rsid w:val="007517EC"/>
    <w:rsid w:val="00752964"/>
    <w:rsid w:val="00764DC0"/>
    <w:rsid w:val="007650EA"/>
    <w:rsid w:val="00777040"/>
    <w:rsid w:val="007968C8"/>
    <w:rsid w:val="00797096"/>
    <w:rsid w:val="007B004F"/>
    <w:rsid w:val="007B0F09"/>
    <w:rsid w:val="007B2319"/>
    <w:rsid w:val="007B64BF"/>
    <w:rsid w:val="007B704B"/>
    <w:rsid w:val="007D18DD"/>
    <w:rsid w:val="007E1075"/>
    <w:rsid w:val="007F651B"/>
    <w:rsid w:val="00806BF6"/>
    <w:rsid w:val="00814C5B"/>
    <w:rsid w:val="008164B4"/>
    <w:rsid w:val="00820F76"/>
    <w:rsid w:val="00842D15"/>
    <w:rsid w:val="00857264"/>
    <w:rsid w:val="00873D30"/>
    <w:rsid w:val="00874219"/>
    <w:rsid w:val="00877CFF"/>
    <w:rsid w:val="00881F3B"/>
    <w:rsid w:val="008902DC"/>
    <w:rsid w:val="008B4888"/>
    <w:rsid w:val="008C701F"/>
    <w:rsid w:val="008D65ED"/>
    <w:rsid w:val="008E338E"/>
    <w:rsid w:val="009065AF"/>
    <w:rsid w:val="00916532"/>
    <w:rsid w:val="00923C7E"/>
    <w:rsid w:val="00936704"/>
    <w:rsid w:val="009439A4"/>
    <w:rsid w:val="009606BC"/>
    <w:rsid w:val="00964375"/>
    <w:rsid w:val="00967E57"/>
    <w:rsid w:val="00977C05"/>
    <w:rsid w:val="00991A39"/>
    <w:rsid w:val="00994E59"/>
    <w:rsid w:val="009A6CEC"/>
    <w:rsid w:val="009D1E1B"/>
    <w:rsid w:val="009E07C2"/>
    <w:rsid w:val="009E1CE1"/>
    <w:rsid w:val="009F3816"/>
    <w:rsid w:val="00A03D89"/>
    <w:rsid w:val="00A148CE"/>
    <w:rsid w:val="00A1527B"/>
    <w:rsid w:val="00A24465"/>
    <w:rsid w:val="00A35127"/>
    <w:rsid w:val="00A40610"/>
    <w:rsid w:val="00A4220E"/>
    <w:rsid w:val="00A44A63"/>
    <w:rsid w:val="00A64A5B"/>
    <w:rsid w:val="00A64CE2"/>
    <w:rsid w:val="00A7268C"/>
    <w:rsid w:val="00A763E7"/>
    <w:rsid w:val="00A97914"/>
    <w:rsid w:val="00AA0230"/>
    <w:rsid w:val="00AC077E"/>
    <w:rsid w:val="00AD29A3"/>
    <w:rsid w:val="00AE7445"/>
    <w:rsid w:val="00AF3C2A"/>
    <w:rsid w:val="00B12F49"/>
    <w:rsid w:val="00B12FCC"/>
    <w:rsid w:val="00B14C37"/>
    <w:rsid w:val="00B1590B"/>
    <w:rsid w:val="00B15D37"/>
    <w:rsid w:val="00B27F26"/>
    <w:rsid w:val="00B3153C"/>
    <w:rsid w:val="00B54440"/>
    <w:rsid w:val="00B554E7"/>
    <w:rsid w:val="00B560F0"/>
    <w:rsid w:val="00B60112"/>
    <w:rsid w:val="00B650B5"/>
    <w:rsid w:val="00B70D8F"/>
    <w:rsid w:val="00B913E9"/>
    <w:rsid w:val="00B91BB9"/>
    <w:rsid w:val="00BA175F"/>
    <w:rsid w:val="00BB32F5"/>
    <w:rsid w:val="00BC7930"/>
    <w:rsid w:val="00BD49FB"/>
    <w:rsid w:val="00BD7232"/>
    <w:rsid w:val="00BE1798"/>
    <w:rsid w:val="00BE1921"/>
    <w:rsid w:val="00BE2C5E"/>
    <w:rsid w:val="00C035B5"/>
    <w:rsid w:val="00C04EF5"/>
    <w:rsid w:val="00C07E4B"/>
    <w:rsid w:val="00C13C42"/>
    <w:rsid w:val="00C21538"/>
    <w:rsid w:val="00C35C03"/>
    <w:rsid w:val="00C47C93"/>
    <w:rsid w:val="00C676BA"/>
    <w:rsid w:val="00C81AB4"/>
    <w:rsid w:val="00C857BF"/>
    <w:rsid w:val="00CA3ADE"/>
    <w:rsid w:val="00CA79FE"/>
    <w:rsid w:val="00D02E74"/>
    <w:rsid w:val="00D063F5"/>
    <w:rsid w:val="00D06649"/>
    <w:rsid w:val="00D2102C"/>
    <w:rsid w:val="00D278AB"/>
    <w:rsid w:val="00D36D52"/>
    <w:rsid w:val="00D37B84"/>
    <w:rsid w:val="00D44533"/>
    <w:rsid w:val="00D44CDA"/>
    <w:rsid w:val="00D46AED"/>
    <w:rsid w:val="00D47CEB"/>
    <w:rsid w:val="00D56DEA"/>
    <w:rsid w:val="00D633EF"/>
    <w:rsid w:val="00D85362"/>
    <w:rsid w:val="00DB1B56"/>
    <w:rsid w:val="00DB6F30"/>
    <w:rsid w:val="00DC17A9"/>
    <w:rsid w:val="00DC6711"/>
    <w:rsid w:val="00DE6124"/>
    <w:rsid w:val="00DF36F4"/>
    <w:rsid w:val="00E10F37"/>
    <w:rsid w:val="00E11567"/>
    <w:rsid w:val="00E15C07"/>
    <w:rsid w:val="00E17361"/>
    <w:rsid w:val="00E26ABB"/>
    <w:rsid w:val="00E27335"/>
    <w:rsid w:val="00E322BD"/>
    <w:rsid w:val="00E3310A"/>
    <w:rsid w:val="00E33B9E"/>
    <w:rsid w:val="00E33C1C"/>
    <w:rsid w:val="00E8507F"/>
    <w:rsid w:val="00E91FD8"/>
    <w:rsid w:val="00E95973"/>
    <w:rsid w:val="00EA0F1A"/>
    <w:rsid w:val="00EB5C12"/>
    <w:rsid w:val="00EC0B3C"/>
    <w:rsid w:val="00ED0D9E"/>
    <w:rsid w:val="00ED2437"/>
    <w:rsid w:val="00EE3803"/>
    <w:rsid w:val="00EF7D30"/>
    <w:rsid w:val="00F0149B"/>
    <w:rsid w:val="00F06204"/>
    <w:rsid w:val="00F14051"/>
    <w:rsid w:val="00F143C8"/>
    <w:rsid w:val="00F20005"/>
    <w:rsid w:val="00F248FD"/>
    <w:rsid w:val="00F56636"/>
    <w:rsid w:val="00F763C8"/>
    <w:rsid w:val="00F766C2"/>
    <w:rsid w:val="00F8646A"/>
    <w:rsid w:val="00F86CCC"/>
    <w:rsid w:val="00F876DE"/>
    <w:rsid w:val="00F87EC7"/>
    <w:rsid w:val="00FB5473"/>
    <w:rsid w:val="00FC4239"/>
    <w:rsid w:val="00FD65B3"/>
    <w:rsid w:val="00FE5481"/>
    <w:rsid w:val="00FF1750"/>
    <w:rsid w:val="010A4243"/>
    <w:rsid w:val="03AB4B67"/>
    <w:rsid w:val="04611975"/>
    <w:rsid w:val="06BB0C46"/>
    <w:rsid w:val="0A252E0A"/>
    <w:rsid w:val="0C8A0B48"/>
    <w:rsid w:val="0CCA08B0"/>
    <w:rsid w:val="0FFC5ADE"/>
    <w:rsid w:val="12D85514"/>
    <w:rsid w:val="132A0A3A"/>
    <w:rsid w:val="17347CF6"/>
    <w:rsid w:val="1AEA4BBD"/>
    <w:rsid w:val="1DE60479"/>
    <w:rsid w:val="1DF51BFD"/>
    <w:rsid w:val="20901DFE"/>
    <w:rsid w:val="270B2E5B"/>
    <w:rsid w:val="274227A5"/>
    <w:rsid w:val="2BAF345E"/>
    <w:rsid w:val="2F191377"/>
    <w:rsid w:val="34C4115D"/>
    <w:rsid w:val="35196828"/>
    <w:rsid w:val="358E6EDC"/>
    <w:rsid w:val="36E20551"/>
    <w:rsid w:val="39E84B1A"/>
    <w:rsid w:val="3A490A71"/>
    <w:rsid w:val="44AF64A9"/>
    <w:rsid w:val="452806A1"/>
    <w:rsid w:val="46D474FC"/>
    <w:rsid w:val="4F5F47C4"/>
    <w:rsid w:val="51F25E16"/>
    <w:rsid w:val="52535FAD"/>
    <w:rsid w:val="52FE3BBE"/>
    <w:rsid w:val="54141DB8"/>
    <w:rsid w:val="564E4F95"/>
    <w:rsid w:val="59ED487D"/>
    <w:rsid w:val="5A34421E"/>
    <w:rsid w:val="5DC0004B"/>
    <w:rsid w:val="5F321C57"/>
    <w:rsid w:val="62AF3E0E"/>
    <w:rsid w:val="63133AC9"/>
    <w:rsid w:val="633C6314"/>
    <w:rsid w:val="6436790E"/>
    <w:rsid w:val="70E05EC5"/>
    <w:rsid w:val="72791C77"/>
    <w:rsid w:val="74AD7CDF"/>
    <w:rsid w:val="782D482F"/>
    <w:rsid w:val="7A154381"/>
    <w:rsid w:val="7BB604DD"/>
    <w:rsid w:val="7D821035"/>
    <w:rsid w:val="7F482A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30"/>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1"/>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2"/>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3"/>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4"/>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5"/>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6"/>
    <w:semiHidden/>
    <w:unhideWhenUsed/>
    <w:qFormat/>
    <w:uiPriority w:val="9"/>
    <w:pPr>
      <w:keepNext/>
      <w:keepLines/>
      <w:spacing w:before="120" w:after="0"/>
      <w:outlineLvl w:val="6"/>
    </w:pPr>
    <w:rPr>
      <w:i/>
      <w:iCs/>
    </w:rPr>
  </w:style>
  <w:style w:type="paragraph" w:styleId="9">
    <w:name w:val="heading 8"/>
    <w:basedOn w:val="1"/>
    <w:next w:val="1"/>
    <w:link w:val="37"/>
    <w:semiHidden/>
    <w:unhideWhenUsed/>
    <w:qFormat/>
    <w:uiPriority w:val="9"/>
    <w:pPr>
      <w:keepNext/>
      <w:keepLines/>
      <w:spacing w:before="120" w:after="0"/>
      <w:outlineLvl w:val="7"/>
    </w:pPr>
    <w:rPr>
      <w:b/>
      <w:bCs/>
    </w:rPr>
  </w:style>
  <w:style w:type="paragraph" w:styleId="10">
    <w:name w:val="heading 9"/>
    <w:basedOn w:val="1"/>
    <w:next w:val="1"/>
    <w:link w:val="38"/>
    <w:semiHidden/>
    <w:unhideWhenUsed/>
    <w:qFormat/>
    <w:uiPriority w:val="9"/>
    <w:pPr>
      <w:keepNext/>
      <w:keepLines/>
      <w:spacing w:before="120" w:after="0"/>
      <w:outlineLvl w:val="8"/>
    </w:pPr>
    <w:rPr>
      <w:i/>
      <w:iCs/>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60"/>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9"/>
    <w:unhideWhenUsed/>
    <w:qFormat/>
    <w:uiPriority w:val="0"/>
    <w:rPr>
      <w:rFonts w:hAnsi="Courier New" w:cs="Courier New" w:asciiTheme="minorEastAsia"/>
    </w:rPr>
  </w:style>
  <w:style w:type="paragraph" w:styleId="16">
    <w:name w:val="Balloon Text"/>
    <w:basedOn w:val="1"/>
    <w:link w:val="62"/>
    <w:semiHidden/>
    <w:unhideWhenUsed/>
    <w:qFormat/>
    <w:uiPriority w:val="99"/>
    <w:pPr>
      <w:spacing w:after="0" w:line="240" w:lineRule="auto"/>
    </w:pPr>
    <w:rPr>
      <w:sz w:val="18"/>
      <w:szCs w:val="18"/>
    </w:rPr>
  </w:style>
  <w:style w:type="paragraph" w:styleId="17">
    <w:name w:val="footer"/>
    <w:basedOn w:val="1"/>
    <w:link w:val="55"/>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5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unhideWhenUsed/>
    <w:qFormat/>
    <w:uiPriority w:val="39"/>
    <w:pPr>
      <w:spacing w:after="100" w:line="259" w:lineRule="auto"/>
      <w:jc w:val="left"/>
    </w:pPr>
    <w:rPr>
      <w:rFonts w:cs="Times New Roman"/>
    </w:rPr>
  </w:style>
  <w:style w:type="paragraph" w:styleId="20">
    <w:name w:val="Subtitle"/>
    <w:basedOn w:val="1"/>
    <w:next w:val="1"/>
    <w:link w:val="40"/>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57"/>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next w:val="1"/>
    <w:unhideWhenUsed/>
    <w:qFormat/>
    <w:uiPriority w:val="39"/>
    <w:pPr>
      <w:spacing w:after="100" w:line="259" w:lineRule="auto"/>
      <w:ind w:left="220"/>
      <w:jc w:val="left"/>
    </w:pPr>
    <w:rPr>
      <w:rFonts w:cs="Times New Roman"/>
    </w:rPr>
  </w:style>
  <w:style w:type="paragraph" w:styleId="23">
    <w:name w:val="Title"/>
    <w:basedOn w:val="1"/>
    <w:next w:val="1"/>
    <w:link w:val="39"/>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table" w:styleId="25">
    <w:name w:val="Table Grid"/>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22"/>
    <w:rPr>
      <w:b/>
      <w:bCs/>
      <w:color w:val="auto"/>
    </w:rPr>
  </w:style>
  <w:style w:type="character" w:styleId="28">
    <w:name w:val="Emphasis"/>
    <w:basedOn w:val="26"/>
    <w:qFormat/>
    <w:uiPriority w:val="20"/>
    <w:rPr>
      <w:i/>
      <w:iCs/>
      <w:color w:val="auto"/>
    </w:rPr>
  </w:style>
  <w:style w:type="character" w:styleId="29">
    <w:name w:val="Hyperlink"/>
    <w:basedOn w:val="26"/>
    <w:unhideWhenUsed/>
    <w:qFormat/>
    <w:uiPriority w:val="99"/>
    <w:rPr>
      <w:color w:val="F49100" w:themeColor="hyperlink"/>
      <w:u w:val="single"/>
    </w:rPr>
  </w:style>
  <w:style w:type="character" w:customStyle="1" w:styleId="30">
    <w:name w:val="标题 1 Char"/>
    <w:basedOn w:val="26"/>
    <w:link w:val="2"/>
    <w:qFormat/>
    <w:uiPriority w:val="9"/>
    <w:rPr>
      <w:rFonts w:asciiTheme="majorHAnsi" w:hAnsiTheme="majorHAnsi" w:eastAsiaTheme="majorEastAsia" w:cstheme="majorBidi"/>
      <w:b/>
      <w:bCs/>
      <w:caps/>
      <w:spacing w:val="4"/>
      <w:sz w:val="28"/>
      <w:szCs w:val="28"/>
    </w:rPr>
  </w:style>
  <w:style w:type="character" w:customStyle="1" w:styleId="31">
    <w:name w:val="标题 2 Char"/>
    <w:basedOn w:val="26"/>
    <w:link w:val="3"/>
    <w:semiHidden/>
    <w:qFormat/>
    <w:uiPriority w:val="9"/>
    <w:rPr>
      <w:rFonts w:asciiTheme="majorHAnsi" w:hAnsiTheme="majorHAnsi" w:eastAsiaTheme="majorEastAsia" w:cstheme="majorBidi"/>
      <w:b/>
      <w:bCs/>
      <w:sz w:val="28"/>
      <w:szCs w:val="28"/>
    </w:rPr>
  </w:style>
  <w:style w:type="character" w:customStyle="1" w:styleId="32">
    <w:name w:val="标题 3 Char"/>
    <w:basedOn w:val="26"/>
    <w:link w:val="4"/>
    <w:semiHidden/>
    <w:qFormat/>
    <w:uiPriority w:val="9"/>
    <w:rPr>
      <w:rFonts w:asciiTheme="majorHAnsi" w:hAnsiTheme="majorHAnsi" w:eastAsiaTheme="majorEastAsia" w:cstheme="majorBidi"/>
      <w:spacing w:val="4"/>
      <w:sz w:val="24"/>
      <w:szCs w:val="24"/>
    </w:rPr>
  </w:style>
  <w:style w:type="character" w:customStyle="1" w:styleId="33">
    <w:name w:val="标题 4 Char"/>
    <w:basedOn w:val="26"/>
    <w:link w:val="5"/>
    <w:semiHidden/>
    <w:qFormat/>
    <w:uiPriority w:val="9"/>
    <w:rPr>
      <w:rFonts w:asciiTheme="majorHAnsi" w:hAnsiTheme="majorHAnsi" w:eastAsiaTheme="majorEastAsia" w:cstheme="majorBidi"/>
      <w:i/>
      <w:iCs/>
      <w:sz w:val="24"/>
      <w:szCs w:val="24"/>
    </w:rPr>
  </w:style>
  <w:style w:type="character" w:customStyle="1" w:styleId="34">
    <w:name w:val="标题 5 Char"/>
    <w:basedOn w:val="26"/>
    <w:link w:val="6"/>
    <w:semiHidden/>
    <w:qFormat/>
    <w:uiPriority w:val="9"/>
    <w:rPr>
      <w:rFonts w:asciiTheme="majorHAnsi" w:hAnsiTheme="majorHAnsi" w:eastAsiaTheme="majorEastAsia" w:cstheme="majorBidi"/>
      <w:b/>
      <w:bCs/>
    </w:rPr>
  </w:style>
  <w:style w:type="character" w:customStyle="1" w:styleId="35">
    <w:name w:val="标题 6 Char"/>
    <w:basedOn w:val="26"/>
    <w:link w:val="7"/>
    <w:semiHidden/>
    <w:qFormat/>
    <w:uiPriority w:val="9"/>
    <w:rPr>
      <w:rFonts w:asciiTheme="majorHAnsi" w:hAnsiTheme="majorHAnsi" w:eastAsiaTheme="majorEastAsia" w:cstheme="majorBidi"/>
      <w:b/>
      <w:bCs/>
      <w:i/>
      <w:iCs/>
    </w:rPr>
  </w:style>
  <w:style w:type="character" w:customStyle="1" w:styleId="36">
    <w:name w:val="标题 7 Char"/>
    <w:basedOn w:val="26"/>
    <w:link w:val="8"/>
    <w:semiHidden/>
    <w:qFormat/>
    <w:uiPriority w:val="9"/>
    <w:rPr>
      <w:i/>
      <w:iCs/>
    </w:rPr>
  </w:style>
  <w:style w:type="character" w:customStyle="1" w:styleId="37">
    <w:name w:val="标题 8 Char"/>
    <w:basedOn w:val="26"/>
    <w:link w:val="9"/>
    <w:semiHidden/>
    <w:qFormat/>
    <w:uiPriority w:val="9"/>
    <w:rPr>
      <w:b/>
      <w:bCs/>
    </w:rPr>
  </w:style>
  <w:style w:type="character" w:customStyle="1" w:styleId="38">
    <w:name w:val="标题 9 Char"/>
    <w:basedOn w:val="26"/>
    <w:link w:val="10"/>
    <w:semiHidden/>
    <w:qFormat/>
    <w:uiPriority w:val="9"/>
    <w:rPr>
      <w:i/>
      <w:iCs/>
    </w:rPr>
  </w:style>
  <w:style w:type="character" w:customStyle="1" w:styleId="39">
    <w:name w:val="标题 Char"/>
    <w:basedOn w:val="26"/>
    <w:link w:val="23"/>
    <w:qFormat/>
    <w:uiPriority w:val="10"/>
    <w:rPr>
      <w:rFonts w:asciiTheme="majorHAnsi" w:hAnsiTheme="majorHAnsi" w:eastAsiaTheme="majorEastAsia" w:cstheme="majorBidi"/>
      <w:b/>
      <w:bCs/>
      <w:spacing w:val="-7"/>
      <w:sz w:val="48"/>
      <w:szCs w:val="48"/>
    </w:rPr>
  </w:style>
  <w:style w:type="character" w:customStyle="1" w:styleId="40">
    <w:name w:val="副标题 Char"/>
    <w:basedOn w:val="26"/>
    <w:link w:val="20"/>
    <w:qFormat/>
    <w:uiPriority w:val="11"/>
    <w:rPr>
      <w:rFonts w:asciiTheme="majorHAnsi" w:hAnsiTheme="majorHAnsi" w:eastAsiaTheme="majorEastAsia" w:cstheme="majorBidi"/>
      <w:sz w:val="24"/>
      <w:szCs w:val="24"/>
    </w:rPr>
  </w:style>
  <w:style w:type="paragraph" w:styleId="41">
    <w:name w:val="No Spacing"/>
    <w:link w:val="52"/>
    <w:qFormat/>
    <w:uiPriority w:val="1"/>
    <w:pPr>
      <w:jc w:val="both"/>
    </w:pPr>
    <w:rPr>
      <w:rFonts w:asciiTheme="minorHAnsi" w:hAnsiTheme="minorHAnsi" w:eastAsiaTheme="minorEastAsia" w:cstheme="minorBidi"/>
      <w:sz w:val="22"/>
      <w:szCs w:val="22"/>
      <w:lang w:val="en-US" w:eastAsia="zh-CN" w:bidi="ar-SA"/>
    </w:rPr>
  </w:style>
  <w:style w:type="paragraph" w:styleId="42">
    <w:name w:val="Quote"/>
    <w:basedOn w:val="1"/>
    <w:next w:val="1"/>
    <w:link w:val="43"/>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3">
    <w:name w:val="引用 Char"/>
    <w:basedOn w:val="26"/>
    <w:link w:val="42"/>
    <w:qFormat/>
    <w:uiPriority w:val="29"/>
    <w:rPr>
      <w:rFonts w:asciiTheme="majorHAnsi" w:hAnsiTheme="majorHAnsi" w:eastAsiaTheme="majorEastAsia" w:cstheme="majorBidi"/>
      <w:i/>
      <w:iCs/>
      <w:sz w:val="24"/>
      <w:szCs w:val="24"/>
    </w:rPr>
  </w:style>
  <w:style w:type="paragraph" w:styleId="44">
    <w:name w:val="Intense Quote"/>
    <w:basedOn w:val="1"/>
    <w:next w:val="1"/>
    <w:link w:val="45"/>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5">
    <w:name w:val="明显引用 Char"/>
    <w:basedOn w:val="26"/>
    <w:link w:val="44"/>
    <w:qFormat/>
    <w:uiPriority w:val="30"/>
    <w:rPr>
      <w:rFonts w:asciiTheme="majorHAnsi" w:hAnsiTheme="majorHAnsi" w:eastAsiaTheme="majorEastAsia" w:cstheme="majorBidi"/>
      <w:sz w:val="26"/>
      <w:szCs w:val="26"/>
    </w:rPr>
  </w:style>
  <w:style w:type="character" w:customStyle="1" w:styleId="46">
    <w:name w:val="不明显强调1"/>
    <w:basedOn w:val="26"/>
    <w:qFormat/>
    <w:uiPriority w:val="19"/>
    <w:rPr>
      <w:i/>
      <w:iCs/>
      <w:color w:val="auto"/>
    </w:rPr>
  </w:style>
  <w:style w:type="character" w:customStyle="1" w:styleId="47">
    <w:name w:val="明显强调1"/>
    <w:basedOn w:val="26"/>
    <w:qFormat/>
    <w:uiPriority w:val="21"/>
    <w:rPr>
      <w:b/>
      <w:bCs/>
      <w:i/>
      <w:iCs/>
      <w:color w:val="auto"/>
    </w:rPr>
  </w:style>
  <w:style w:type="character" w:customStyle="1" w:styleId="48">
    <w:name w:val="不明显参考1"/>
    <w:basedOn w:val="26"/>
    <w:qFormat/>
    <w:uiPriority w:val="31"/>
    <w:rPr>
      <w:smallCaps/>
      <w:color w:val="auto"/>
      <w:u w:val="single" w:color="7E7E7E" w:themeColor="text1" w:themeTint="80"/>
    </w:rPr>
  </w:style>
  <w:style w:type="character" w:customStyle="1" w:styleId="49">
    <w:name w:val="明显参考1"/>
    <w:basedOn w:val="26"/>
    <w:qFormat/>
    <w:uiPriority w:val="32"/>
    <w:rPr>
      <w:b/>
      <w:bCs/>
      <w:smallCaps/>
      <w:color w:val="auto"/>
      <w:u w:val="single"/>
    </w:rPr>
  </w:style>
  <w:style w:type="character" w:customStyle="1" w:styleId="50">
    <w:name w:val="书籍标题1"/>
    <w:basedOn w:val="26"/>
    <w:qFormat/>
    <w:uiPriority w:val="33"/>
    <w:rPr>
      <w:b/>
      <w:bCs/>
      <w:smallCaps/>
      <w:color w:val="auto"/>
    </w:rPr>
  </w:style>
  <w:style w:type="paragraph" w:customStyle="1" w:styleId="51">
    <w:name w:val="TOC 标题1"/>
    <w:basedOn w:val="2"/>
    <w:next w:val="1"/>
    <w:unhideWhenUsed/>
    <w:qFormat/>
    <w:uiPriority w:val="39"/>
    <w:pPr>
      <w:outlineLvl w:val="9"/>
    </w:pPr>
  </w:style>
  <w:style w:type="character" w:customStyle="1" w:styleId="52">
    <w:name w:val="无间隔 Char"/>
    <w:basedOn w:val="26"/>
    <w:link w:val="41"/>
    <w:qFormat/>
    <w:uiPriority w:val="1"/>
  </w:style>
  <w:style w:type="paragraph" w:customStyle="1" w:styleId="5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54">
    <w:name w:val="页眉 Char"/>
    <w:basedOn w:val="26"/>
    <w:link w:val="18"/>
    <w:qFormat/>
    <w:uiPriority w:val="99"/>
    <w:rPr>
      <w:sz w:val="18"/>
      <w:szCs w:val="18"/>
    </w:rPr>
  </w:style>
  <w:style w:type="character" w:customStyle="1" w:styleId="55">
    <w:name w:val="页脚 Char"/>
    <w:basedOn w:val="26"/>
    <w:link w:val="17"/>
    <w:qFormat/>
    <w:uiPriority w:val="99"/>
    <w:rPr>
      <w:sz w:val="18"/>
      <w:szCs w:val="18"/>
    </w:rPr>
  </w:style>
  <w:style w:type="paragraph" w:styleId="56">
    <w:name w:val="List Paragraph"/>
    <w:basedOn w:val="1"/>
    <w:qFormat/>
    <w:uiPriority w:val="34"/>
    <w:pPr>
      <w:ind w:firstLine="420" w:firstLineChars="200"/>
    </w:pPr>
  </w:style>
  <w:style w:type="character" w:customStyle="1" w:styleId="57">
    <w:name w:val="正文文本缩进 3 Char"/>
    <w:basedOn w:val="26"/>
    <w:link w:val="21"/>
    <w:qFormat/>
    <w:uiPriority w:val="0"/>
    <w:rPr>
      <w:rFonts w:ascii="Times New Roman" w:hAnsi="Times New Roman" w:eastAsia="宋体" w:cs="Times New Roman"/>
      <w:kern w:val="2"/>
      <w:sz w:val="16"/>
      <w:szCs w:val="16"/>
    </w:rPr>
  </w:style>
  <w:style w:type="paragraph" w:customStyle="1" w:styleId="58">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9">
    <w:name w:val="纯文本 Char1"/>
    <w:basedOn w:val="26"/>
    <w:link w:val="15"/>
    <w:semiHidden/>
    <w:qFormat/>
    <w:uiPriority w:val="99"/>
    <w:rPr>
      <w:rFonts w:hAnsi="Courier New" w:cs="Courier New" w:asciiTheme="minorEastAsia"/>
    </w:rPr>
  </w:style>
  <w:style w:type="character" w:customStyle="1" w:styleId="60">
    <w:name w:val="正文文本 Char"/>
    <w:basedOn w:val="26"/>
    <w:link w:val="13"/>
    <w:semiHidden/>
    <w:qFormat/>
    <w:uiPriority w:val="99"/>
  </w:style>
  <w:style w:type="character" w:customStyle="1" w:styleId="61">
    <w:name w:val="纯文本 Char"/>
    <w:qFormat/>
    <w:uiPriority w:val="0"/>
    <w:rPr>
      <w:rFonts w:ascii="宋体" w:hAnsi="Courier New" w:eastAsia="宋体"/>
      <w:kern w:val="2"/>
      <w:sz w:val="21"/>
      <w:lang w:val="en-US" w:eastAsia="zh-CN" w:bidi="ar-SA"/>
    </w:rPr>
  </w:style>
  <w:style w:type="character" w:customStyle="1" w:styleId="62">
    <w:name w:val="批注框文本 Char"/>
    <w:basedOn w:val="26"/>
    <w:link w:val="16"/>
    <w:semiHidden/>
    <w:qFormat/>
    <w:uiPriority w:val="99"/>
    <w:rPr>
      <w:sz w:val="18"/>
      <w:szCs w:val="18"/>
    </w:rPr>
  </w:style>
  <w:style w:type="character" w:customStyle="1" w:styleId="63">
    <w:name w:val="font41"/>
    <w:basedOn w:val="26"/>
    <w:qFormat/>
    <w:uiPriority w:val="0"/>
    <w:rPr>
      <w:rFonts w:hint="eastAsia" w:ascii="微软雅黑" w:hAnsi="微软雅黑" w:eastAsia="微软雅黑" w:cs="微软雅黑"/>
      <w:color w:val="000000"/>
      <w:sz w:val="16"/>
      <w:szCs w:val="16"/>
      <w:u w:val="none"/>
    </w:rPr>
  </w:style>
  <w:style w:type="character" w:customStyle="1" w:styleId="64">
    <w:name w:val="font51"/>
    <w:basedOn w:val="26"/>
    <w:qFormat/>
    <w:uiPriority w:val="0"/>
    <w:rPr>
      <w:rFonts w:hint="eastAsia" w:ascii="微软雅黑" w:hAnsi="微软雅黑" w:eastAsia="微软雅黑" w:cs="微软雅黑"/>
      <w:color w:val="000000"/>
      <w:sz w:val="16"/>
      <w:szCs w:val="16"/>
      <w:u w:val="none"/>
    </w:rPr>
  </w:style>
  <w:style w:type="character" w:customStyle="1" w:styleId="65">
    <w:name w:val="font71"/>
    <w:basedOn w:val="26"/>
    <w:qFormat/>
    <w:uiPriority w:val="0"/>
    <w:rPr>
      <w:rFonts w:hint="eastAsia" w:ascii="微软雅黑" w:hAnsi="微软雅黑" w:eastAsia="微软雅黑" w:cs="微软雅黑"/>
      <w:color w:val="000000"/>
      <w:sz w:val="16"/>
      <w:szCs w:val="16"/>
      <w:u w:val="none"/>
    </w:rPr>
  </w:style>
  <w:style w:type="character" w:customStyle="1" w:styleId="66">
    <w:name w:val="font81"/>
    <w:basedOn w:val="26"/>
    <w:qFormat/>
    <w:uiPriority w:val="0"/>
    <w:rPr>
      <w:rFonts w:hint="eastAsia" w:ascii="微软雅黑" w:hAnsi="微软雅黑" w:eastAsia="微软雅黑" w:cs="微软雅黑"/>
      <w:color w:val="000000"/>
      <w:sz w:val="16"/>
      <w:szCs w:val="16"/>
      <w:u w:val="none"/>
    </w:rPr>
  </w:style>
  <w:style w:type="paragraph" w:customStyle="1" w:styleId="67">
    <w:name w:val="Table Paragraph"/>
    <w:basedOn w:val="1"/>
    <w:qFormat/>
    <w:uiPriority w:val="1"/>
    <w:pPr>
      <w:spacing w:line="241" w:lineRule="exact"/>
      <w:jc w:val="center"/>
    </w:pPr>
    <w:rPr>
      <w:rFonts w:ascii="微软雅黑" w:hAnsi="微软雅黑" w:eastAsia="微软雅黑" w:cs="微软雅黑"/>
      <w:lang w:val="zh-CN" w:bidi="zh-CN"/>
    </w:rPr>
  </w:style>
  <w:style w:type="character" w:customStyle="1" w:styleId="68">
    <w:name w:val="font21"/>
    <w:basedOn w:val="26"/>
    <w:qFormat/>
    <w:uiPriority w:val="0"/>
    <w:rPr>
      <w:rFonts w:hint="eastAsia" w:ascii="微软雅黑" w:hAnsi="微软雅黑" w:eastAsia="微软雅黑" w:cs="微软雅黑"/>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肥皂">
  <a:themeElements>
    <a:clrScheme name="肥皂">
      <a:dk1>
        <a:sysClr val="windowText" lastClr="000000"/>
      </a:dk1>
      <a:lt1>
        <a:sysClr val="window" lastClr="CCE8C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896C74-AFBC-4C6C-BBDE-0B7E34095AE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564</Words>
  <Characters>3221</Characters>
  <Lines>26</Lines>
  <Paragraphs>7</Paragraphs>
  <TotalTime>127</TotalTime>
  <ScaleCrop>false</ScaleCrop>
  <LinksUpToDate>false</LinksUpToDate>
  <CharactersWithSpaces>3778</CharactersWithSpaces>
  <Application>WPS Office_11.1.0.10379_F1E327BC-269C-435d-A152-05C5408002CA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2021-04-29T02:05:00Z</dcterms:created>
  <dc:creator>树亮 门</dc:creator>
  <cp:lastModifiedBy>il菓菓</cp:lastModifiedBy>
  <cp:lastPrinted>2020-05-29T01:24:00Z</cp:lastPrinted>
  <dcterms:modified xsi:type="dcterms:W3CDTF">2021-06-30T02:24:29Z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2052-11.1.0.10379</vt:lpwstr>
  </property>
  <property fmtid="{D5CDD505-2E9C-101B-9397-08002B2CF9AE}" pid="3" name="ICV">
    <vt:lpwstr>AECFEE206C3447F6B1338A7A518E54C6</vt:lpwstr>
  </property>
</Properties>
</file>