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 w:hAnsi="仿宋" w:eastAsia="仿宋"/>
          <w:b/>
          <w:sz w:val="36"/>
          <w:szCs w:val="36"/>
        </w:rPr>
      </w:pPr>
      <w:r>
        <w:rPr>
          <w:rFonts w:ascii="宋体" w:hAnsi="宋体" w:eastAsia="黑体" w:cs="Times New Roman"/>
          <w:sz w:val="36"/>
          <w:szCs w:val="36"/>
        </w:rPr>
        <w:drawing>
          <wp:anchor distT="0" distB="0" distL="114300" distR="114300" simplePos="0" relativeHeight="251659264" behindDoc="0" locked="0" layoutInCell="1" allowOverlap="1">
            <wp:simplePos x="0" y="0"/>
            <wp:positionH relativeFrom="column">
              <wp:posOffset>1417955</wp:posOffset>
            </wp:positionH>
            <wp:positionV relativeFrom="paragraph">
              <wp:posOffset>307975</wp:posOffset>
            </wp:positionV>
            <wp:extent cx="2819400" cy="55499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819400" cy="554990"/>
                    </a:xfrm>
                    <a:prstGeom prst="rect">
                      <a:avLst/>
                    </a:prstGeom>
                    <a:noFill/>
                    <a:ln>
                      <a:noFill/>
                    </a:ln>
                  </pic:spPr>
                </pic:pic>
              </a:graphicData>
            </a:graphic>
          </wp:anchor>
        </w:drawing>
      </w:r>
      <w:r>
        <w:rPr>
          <w:rFonts w:hint="eastAsia" w:ascii="仿宋" w:hAnsi="仿宋" w:eastAsia="仿宋"/>
          <w:b/>
          <w:sz w:val="36"/>
          <w:szCs w:val="36"/>
        </w:rPr>
        <w:t>广东白云学院</w:t>
      </w:r>
      <w:bookmarkStart w:id="0" w:name="_Toc211937196"/>
      <w:bookmarkStart w:id="1" w:name="_Toc223146565"/>
      <w:bookmarkStart w:id="2" w:name="_Toc266868624"/>
      <w:bookmarkStart w:id="3" w:name="_Toc259692693"/>
      <w:bookmarkStart w:id="4" w:name="_Toc216241307"/>
      <w:bookmarkStart w:id="5" w:name="_Toc273178686"/>
      <w:bookmarkStart w:id="6" w:name="_Toc258401210"/>
      <w:bookmarkStart w:id="7" w:name="_Toc267060022"/>
      <w:bookmarkStart w:id="8" w:name="_Toc212456146"/>
      <w:bookmarkStart w:id="9" w:name="_Toc212454753"/>
      <w:bookmarkStart w:id="10" w:name="_Toc266870386"/>
      <w:bookmarkStart w:id="11" w:name="_Toc267059899"/>
      <w:bookmarkStart w:id="12" w:name="_Toc212526081"/>
      <w:bookmarkStart w:id="13" w:name="_Toc266868924"/>
      <w:bookmarkStart w:id="14" w:name="_Toc259520819"/>
      <w:bookmarkStart w:id="15" w:name="_Toc225669277"/>
      <w:bookmarkStart w:id="16" w:name="_Toc212530253"/>
      <w:bookmarkStart w:id="17" w:name="_Toc251613780"/>
      <w:bookmarkStart w:id="18" w:name="_Toc267059161"/>
      <w:bookmarkStart w:id="19" w:name="_Toc267059519"/>
      <w:bookmarkStart w:id="20" w:name="_Toc267060162"/>
      <w:bookmarkStart w:id="21" w:name="_Toc177985424"/>
      <w:bookmarkStart w:id="22" w:name="_Toc254790852"/>
      <w:bookmarkStart w:id="23" w:name="_Toc267060407"/>
      <w:bookmarkStart w:id="24" w:name="_Toc251586187"/>
      <w:bookmarkStart w:id="25" w:name="_Toc207014580"/>
      <w:bookmarkStart w:id="26" w:name="_Toc267059633"/>
      <w:bookmarkStart w:id="27" w:name="_Toc235438297"/>
      <w:bookmarkStart w:id="28" w:name="_Toc170798743"/>
      <w:bookmarkStart w:id="29" w:name="_Toc160880487"/>
      <w:bookmarkStart w:id="30" w:name="_Toc253066567"/>
      <w:bookmarkStart w:id="31" w:name="_Toc217891359"/>
      <w:bookmarkStart w:id="32" w:name="_Toc249325665"/>
      <w:bookmarkStart w:id="33" w:name="_Toc267059786"/>
      <w:bookmarkStart w:id="34" w:name="_Toc259692600"/>
      <w:bookmarkStart w:id="35" w:name="_Toc235438227"/>
      <w:bookmarkStart w:id="36" w:name="_Toc267059010"/>
      <w:bookmarkStart w:id="37" w:name="_Toc169332904"/>
      <w:bookmarkStart w:id="38" w:name="_Toc235437942"/>
      <w:bookmarkStart w:id="39" w:name="_Toc169332794"/>
      <w:bookmarkStart w:id="40" w:name="_Toc236021402"/>
      <w:bookmarkStart w:id="41" w:name="_Toc227058483"/>
      <w:bookmarkStart w:id="42" w:name="_Toc219800200"/>
      <w:bookmarkStart w:id="43" w:name="_Toc255974963"/>
      <w:bookmarkStart w:id="44" w:name="_Toc266870861"/>
      <w:bookmarkStart w:id="45" w:name="_Hlk10840310"/>
      <w:r>
        <w:rPr>
          <w:rFonts w:hint="eastAsia" w:ascii="仿宋" w:hAnsi="仿宋" w:eastAsia="仿宋"/>
          <w:b/>
          <w:sz w:val="36"/>
          <w:szCs w:val="36"/>
        </w:rPr>
        <w:t>关于管乐团乐器采购项目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left="1100" w:leftChars="500"/>
        <w:rPr>
          <w:rFonts w:ascii="仿宋" w:hAnsi="仿宋" w:eastAsia="仿宋"/>
          <w:b/>
          <w:sz w:val="36"/>
          <w:szCs w:val="36"/>
        </w:rPr>
      </w:pPr>
    </w:p>
    <w:p>
      <w:pPr>
        <w:spacing w:line="500" w:lineRule="exact"/>
        <w:ind w:firstLine="1343" w:firstLineChars="446"/>
        <w:rPr>
          <w:rFonts w:ascii="仿宋" w:hAnsi="仿宋" w:eastAsia="仿宋"/>
          <w:b/>
          <w:sz w:val="30"/>
          <w:szCs w:val="30"/>
        </w:rPr>
      </w:pPr>
      <w:r>
        <w:rPr>
          <w:rFonts w:hint="eastAsia" w:ascii="仿宋" w:hAnsi="仿宋" w:eastAsia="仿宋"/>
          <w:b/>
          <w:sz w:val="30"/>
          <w:szCs w:val="30"/>
        </w:rPr>
        <w:t>项目编号：A20210806</w:t>
      </w:r>
    </w:p>
    <w:p>
      <w:pPr>
        <w:spacing w:line="500" w:lineRule="exact"/>
        <w:ind w:firstLine="1343" w:firstLineChars="446"/>
        <w:rPr>
          <w:rFonts w:ascii="仿宋" w:hAnsi="仿宋" w:eastAsia="仿宋"/>
          <w:b/>
          <w:sz w:val="30"/>
          <w:szCs w:val="30"/>
        </w:rPr>
      </w:pPr>
      <w:bookmarkStart w:id="46" w:name="_Toc160880118"/>
      <w:bookmarkStart w:id="47" w:name="_Toc169332792"/>
      <w:bookmarkStart w:id="48" w:name="_Toc160880485"/>
      <w:r>
        <w:rPr>
          <w:rFonts w:hint="eastAsia" w:ascii="仿宋" w:hAnsi="仿宋" w:eastAsia="仿宋"/>
          <w:b/>
          <w:sz w:val="30"/>
          <w:szCs w:val="30"/>
        </w:rPr>
        <w:t>项目名称</w:t>
      </w:r>
      <w:bookmarkEnd w:id="46"/>
      <w:bookmarkEnd w:id="47"/>
      <w:bookmarkEnd w:id="48"/>
      <w:r>
        <w:rPr>
          <w:rFonts w:hint="eastAsia" w:ascii="仿宋" w:hAnsi="仿宋" w:eastAsia="仿宋"/>
          <w:b/>
          <w:sz w:val="30"/>
          <w:szCs w:val="30"/>
        </w:rPr>
        <w:t>：管乐团乐器采购项目</w:t>
      </w:r>
    </w:p>
    <w:p>
      <w:pPr>
        <w:pStyle w:val="53"/>
        <w:spacing w:line="360" w:lineRule="auto"/>
        <w:outlineLvl w:val="0"/>
        <w:rPr>
          <w:rFonts w:ascii="仿宋" w:hAnsi="仿宋" w:eastAsia="仿宋"/>
          <w:b/>
          <w:color w:val="auto"/>
          <w:sz w:val="44"/>
          <w:szCs w:val="44"/>
        </w:rPr>
      </w:pPr>
    </w:p>
    <w:p>
      <w:pPr>
        <w:pStyle w:val="53"/>
        <w:spacing w:line="360" w:lineRule="auto"/>
        <w:outlineLvl w:val="0"/>
        <w:rPr>
          <w:rFonts w:ascii="仿宋" w:hAnsi="仿宋" w:eastAsia="仿宋"/>
          <w:b/>
          <w:color w:val="auto"/>
          <w:sz w:val="44"/>
          <w:szCs w:val="44"/>
        </w:r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sz w:val="28"/>
          <w:szCs w:val="28"/>
        </w:rPr>
      </w:pPr>
      <w:bookmarkStart w:id="267" w:name="_GoBack"/>
      <w:r>
        <w:rPr>
          <w:rFonts w:hint="eastAsia" w:ascii="仿宋" w:hAnsi="仿宋" w:eastAsia="仿宋" w:cs="Times New Roman"/>
          <w:sz w:val="28"/>
          <w:szCs w:val="28"/>
        </w:rPr>
        <w:t>根据公开、公平、公正的原则，广东白云学院依据教学需求，现将管乐团乐器进行公开询价邀请，国内有意向商家参与。</w:t>
      </w:r>
    </w:p>
    <w:p>
      <w:pPr>
        <w:spacing w:after="0" w:line="500" w:lineRule="exact"/>
        <w:ind w:firstLine="413" w:firstLineChars="147"/>
        <w:jc w:val="left"/>
        <w:rPr>
          <w:rFonts w:ascii="仿宋" w:hAnsi="仿宋" w:eastAsia="仿宋"/>
          <w:b/>
          <w:bCs/>
          <w:sz w:val="28"/>
          <w:szCs w:val="28"/>
        </w:rPr>
      </w:pPr>
      <w:r>
        <w:rPr>
          <w:rFonts w:hint="eastAsia" w:ascii="仿宋" w:hAnsi="仿宋" w:eastAsia="仿宋"/>
          <w:b/>
          <w:bCs/>
          <w:sz w:val="28"/>
          <w:szCs w:val="28"/>
        </w:rPr>
        <w:t>一、项目说明</w:t>
      </w:r>
    </w:p>
    <w:p>
      <w:pPr>
        <w:widowControl w:val="0"/>
        <w:numPr>
          <w:ilvl w:val="1"/>
          <w:numId w:val="1"/>
        </w:num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项目编号：A20210806</w:t>
      </w:r>
    </w:p>
    <w:p>
      <w:pPr>
        <w:pStyle w:val="56"/>
        <w:widowControl w:val="0"/>
        <w:numPr>
          <w:ilvl w:val="1"/>
          <w:numId w:val="1"/>
        </w:numPr>
        <w:spacing w:after="0" w:line="50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项目名称：管乐团乐器采购项目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（2）</w:t>
      </w:r>
      <w:r>
        <w:rPr>
          <w:rFonts w:hint="eastAsia" w:ascii="仿宋" w:hAnsi="仿宋" w:eastAsia="仿宋"/>
          <w:color w:val="000000" w:themeColor="text1"/>
          <w:sz w:val="28"/>
          <w:szCs w:val="28"/>
          <w14:textFill>
            <w14:solidFill>
              <w14:schemeClr w14:val="tx1"/>
            </w14:solidFill>
          </w14:textFill>
        </w:rPr>
        <w:t>参与人应具</w:t>
      </w:r>
      <w:r>
        <w:rPr>
          <w:rFonts w:ascii="仿宋" w:hAnsi="仿宋" w:eastAsia="仿宋"/>
          <w:color w:val="000000" w:themeColor="text1"/>
          <w:sz w:val="28"/>
          <w:szCs w:val="28"/>
          <w14:textFill>
            <w14:solidFill>
              <w14:schemeClr w14:val="tx1"/>
            </w14:solidFill>
          </w14:textFill>
        </w:rPr>
        <w:t>有提</w:t>
      </w:r>
      <w:r>
        <w:rPr>
          <w:rFonts w:hint="eastAsia" w:ascii="仿宋" w:hAnsi="仿宋" w:eastAsia="仿宋"/>
          <w:color w:val="000000" w:themeColor="text1"/>
          <w:sz w:val="28"/>
          <w:szCs w:val="28"/>
          <w14:textFill>
            <w14:solidFill>
              <w14:schemeClr w14:val="tx1"/>
            </w14:solidFill>
          </w14:textFill>
        </w:rPr>
        <w:t>供相应的乐器和服务的能力。在广州市范围有固定服务机构。</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（3）参与人具有两年以上（包括两年）两个以上同类项目销售和良好的售后服务应用成功案例。</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（4）参与人应遵守中国的有关法律、法规和规章的规定。</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（6）参与人有依法缴纳税金的良好记录（提供税收完税证明等）。</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报价响应文件递交方式：密封报价。</w:t>
      </w:r>
    </w:p>
    <w:p>
      <w:pPr>
        <w:widowControl w:val="0"/>
        <w:numPr>
          <w:ilvl w:val="1"/>
          <w:numId w:val="1"/>
        </w:numPr>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：2021年08</w:t>
      </w:r>
      <w:r>
        <w:rPr>
          <w:rFonts w:ascii="仿宋" w:hAnsi="仿宋" w:eastAsia="仿宋"/>
          <w:color w:val="000000" w:themeColor="text1"/>
          <w:sz w:val="28"/>
          <w:szCs w:val="28"/>
          <w:shd w:val="clear" w:color="auto" w:fill="FFFFFF"/>
          <w14:textFill>
            <w14:solidFill>
              <w14:schemeClr w14:val="tx1"/>
            </w14:solidFill>
          </w14:textFill>
        </w:rPr>
        <w:t>月</w:t>
      </w:r>
      <w:r>
        <w:rPr>
          <w:rFonts w:hint="eastAsia" w:ascii="仿宋" w:hAnsi="仿宋" w:eastAsia="仿宋"/>
          <w:color w:val="000000" w:themeColor="text1"/>
          <w:sz w:val="28"/>
          <w:szCs w:val="28"/>
          <w:shd w:val="clear" w:color="auto" w:fill="FFFFFF"/>
          <w14:textFill>
            <w14:solidFill>
              <w14:schemeClr w14:val="tx1"/>
            </w14:solidFill>
          </w14:textFill>
        </w:rPr>
        <w:t>13</w:t>
      </w:r>
      <w:r>
        <w:rPr>
          <w:rFonts w:ascii="仿宋" w:hAnsi="仿宋" w:eastAsia="仿宋"/>
          <w:color w:val="000000" w:themeColor="text1"/>
          <w:sz w:val="28"/>
          <w:szCs w:val="28"/>
          <w:shd w:val="clear" w:color="auto" w:fill="FFFFFF"/>
          <w14:textFill>
            <w14:solidFill>
              <w14:schemeClr w14:val="tx1"/>
            </w14:solidFill>
          </w14:textFill>
        </w:rPr>
        <w:t>日</w:t>
      </w:r>
      <w:r>
        <w:rPr>
          <w:rFonts w:hint="eastAsia" w:ascii="仿宋" w:hAnsi="仿宋" w:eastAsia="仿宋"/>
          <w:color w:val="000000" w:themeColor="text1"/>
          <w:sz w:val="28"/>
          <w:szCs w:val="28"/>
          <w:shd w:val="clear" w:color="auto" w:fill="FFFFFF"/>
          <w14:textFill>
            <w14:solidFill>
              <w14:schemeClr w14:val="tx1"/>
            </w14:solidFill>
          </w14:textFill>
        </w:rPr>
        <w:t>下午16：00前。</w:t>
      </w:r>
    </w:p>
    <w:p>
      <w:pPr>
        <w:pStyle w:val="56"/>
        <w:numPr>
          <w:ilvl w:val="1"/>
          <w:numId w:val="1"/>
        </w:numPr>
        <w:spacing w:after="0" w:line="500" w:lineRule="exact"/>
        <w:ind w:firstLineChars="0"/>
        <w:rPr>
          <w:rFonts w:ascii="仿宋" w:hAnsi="仿宋" w:eastAsia="仿宋"/>
          <w:sz w:val="28"/>
          <w:szCs w:val="28"/>
        </w:rPr>
      </w:pPr>
      <w:r>
        <w:rPr>
          <w:rFonts w:hint="eastAsia" w:ascii="仿宋" w:hAnsi="仿宋" w:eastAsia="仿宋"/>
          <w:sz w:val="28"/>
          <w:szCs w:val="28"/>
        </w:rPr>
        <w:t>报价响应文件递交地点：广州市白云区江高镇田南路13号。</w:t>
      </w:r>
    </w:p>
    <w:p>
      <w:pPr>
        <w:spacing w:after="0" w:line="500" w:lineRule="exact"/>
        <w:ind w:left="839"/>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联系人：余彩虹；联系电话:13719285146</w:t>
      </w:r>
    </w:p>
    <w:p>
      <w:pPr>
        <w:spacing w:after="0" w:line="500" w:lineRule="exact"/>
        <w:ind w:left="842" w:leftChars="192" w:hanging="420" w:hangingChars="150"/>
        <w:rPr>
          <w:rFonts w:ascii="仿宋" w:hAnsi="仿宋" w:eastAsia="仿宋"/>
          <w:b/>
          <w:sz w:val="28"/>
          <w:szCs w:val="28"/>
        </w:rPr>
      </w:pPr>
      <w:r>
        <w:rPr>
          <w:rFonts w:hint="eastAsia" w:ascii="仿宋" w:hAnsi="仿宋" w:eastAsia="仿宋"/>
          <w:sz w:val="28"/>
          <w:szCs w:val="28"/>
        </w:rPr>
        <w:t xml:space="preserve">8. </w:t>
      </w:r>
      <w:r>
        <w:rPr>
          <w:rFonts w:hint="eastAsia" w:ascii="仿宋" w:hAnsi="仿宋" w:eastAsia="仿宋"/>
          <w:b/>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Fonts w:hint="eastAsia"/>
          <w:b/>
        </w:rPr>
        <w:t>www.ceghqxz.com</w:t>
      </w:r>
      <w:r>
        <w:rPr>
          <w:rFonts w:hint="eastAsia"/>
          <w:b/>
        </w:rPr>
        <w:fldChar w:fldCharType="end"/>
      </w:r>
      <w:r>
        <w:rPr>
          <w:rFonts w:hint="eastAsia" w:ascii="仿宋" w:hAnsi="仿宋" w:eastAsia="仿宋"/>
          <w:b/>
          <w:sz w:val="28"/>
          <w:szCs w:val="28"/>
        </w:rPr>
        <w:t>。本项目监督投诉部门：中教集团内控部；投诉电话： 0791-88102608。投诉邮箱：Neikongbu@educationgroup.cn</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1.免费售后期；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2.售后服务响应时间；</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3.售后服务人员联系方式；</w:t>
      </w:r>
    </w:p>
    <w:p>
      <w:pPr>
        <w:spacing w:after="0" w:line="500" w:lineRule="exact"/>
        <w:ind w:firstLine="427" w:firstLineChars="152"/>
        <w:jc w:val="left"/>
        <w:rPr>
          <w:rFonts w:ascii="仿宋" w:hAnsi="仿宋" w:eastAsia="仿宋"/>
          <w:b/>
          <w:sz w:val="28"/>
          <w:szCs w:val="28"/>
        </w:rPr>
      </w:pPr>
      <w:r>
        <w:rPr>
          <w:rFonts w:hint="eastAsia" w:ascii="仿宋" w:hAnsi="仿宋" w:eastAsia="仿宋"/>
          <w:b/>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所投产品符合采购需求、质量和服务要求,经过磋商所报价格为合理价格的参与人为成交参与人，最低报价不作为成交的保证。</w:t>
      </w:r>
    </w:p>
    <w:bookmarkEnd w:id="267"/>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pStyle w:val="53"/>
        <w:numPr>
          <w:ilvl w:val="0"/>
          <w:numId w:val="2"/>
        </w:numPr>
        <w:adjustRightInd/>
        <w:spacing w:after="156" w:afterLines="50"/>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4"/>
        <w:tblW w:w="102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4"/>
        <w:gridCol w:w="986"/>
        <w:gridCol w:w="4894"/>
        <w:gridCol w:w="555"/>
        <w:gridCol w:w="647"/>
        <w:gridCol w:w="915"/>
        <w:gridCol w:w="850"/>
        <w:gridCol w:w="8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564" w:type="dxa"/>
            <w:tcBorders>
              <w:top w:val="single" w:color="auto" w:sz="4" w:space="0"/>
              <w:left w:val="single" w:color="auto" w:sz="4" w:space="0"/>
            </w:tcBorders>
            <w:vAlign w:val="center"/>
          </w:tcPr>
          <w:p>
            <w:pPr>
              <w:spacing w:after="0" w:line="36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986" w:type="dxa"/>
            <w:tcBorders>
              <w:top w:val="single" w:color="auto" w:sz="4" w:space="0"/>
            </w:tcBorders>
            <w:vAlign w:val="center"/>
          </w:tcPr>
          <w:p>
            <w:pPr>
              <w:spacing w:after="0" w:line="360" w:lineRule="exact"/>
              <w:jc w:val="center"/>
              <w:rPr>
                <w:rFonts w:ascii="仿宋" w:hAnsi="仿宋" w:eastAsia="仿宋" w:cs="仿宋"/>
                <w:b/>
                <w:sz w:val="24"/>
                <w:szCs w:val="24"/>
              </w:rPr>
            </w:pPr>
            <w:r>
              <w:rPr>
                <w:rFonts w:hint="eastAsia" w:ascii="仿宋" w:hAnsi="仿宋" w:eastAsia="仿宋" w:cs="仿宋"/>
                <w:b/>
                <w:sz w:val="24"/>
                <w:szCs w:val="24"/>
              </w:rPr>
              <w:t>设备</w:t>
            </w:r>
          </w:p>
          <w:p>
            <w:pPr>
              <w:spacing w:after="0" w:line="360" w:lineRule="exact"/>
              <w:jc w:val="center"/>
              <w:rPr>
                <w:rFonts w:ascii="仿宋" w:hAnsi="仿宋" w:eastAsia="仿宋" w:cs="仿宋"/>
                <w:b/>
                <w:sz w:val="24"/>
                <w:szCs w:val="24"/>
              </w:rPr>
            </w:pPr>
            <w:r>
              <w:rPr>
                <w:rFonts w:hint="eastAsia" w:ascii="仿宋" w:hAnsi="仿宋" w:eastAsia="仿宋" w:cs="仿宋"/>
                <w:b/>
                <w:sz w:val="24"/>
                <w:szCs w:val="24"/>
              </w:rPr>
              <w:t>名称</w:t>
            </w:r>
          </w:p>
        </w:tc>
        <w:tc>
          <w:tcPr>
            <w:tcW w:w="4894" w:type="dxa"/>
            <w:tcBorders>
              <w:top w:val="single" w:color="auto" w:sz="4" w:space="0"/>
            </w:tcBorders>
            <w:vAlign w:val="center"/>
          </w:tcPr>
          <w:p>
            <w:pPr>
              <w:spacing w:after="0" w:line="360" w:lineRule="exact"/>
              <w:jc w:val="center"/>
              <w:rPr>
                <w:rFonts w:ascii="仿宋" w:hAnsi="仿宋" w:eastAsia="仿宋" w:cs="仿宋"/>
                <w:b/>
                <w:sz w:val="24"/>
                <w:szCs w:val="24"/>
              </w:rPr>
            </w:pPr>
            <w:r>
              <w:rPr>
                <w:rFonts w:hint="eastAsia" w:ascii="仿宋" w:hAnsi="仿宋" w:eastAsia="仿宋" w:cs="仿宋"/>
                <w:b/>
                <w:sz w:val="24"/>
                <w:szCs w:val="24"/>
              </w:rPr>
              <w:t>规格型号</w:t>
            </w:r>
          </w:p>
          <w:p>
            <w:pPr>
              <w:spacing w:after="0" w:line="360" w:lineRule="exact"/>
              <w:jc w:val="center"/>
              <w:rPr>
                <w:rFonts w:ascii="仿宋" w:hAnsi="仿宋" w:eastAsia="仿宋" w:cs="仿宋"/>
                <w:b/>
                <w:sz w:val="24"/>
                <w:szCs w:val="24"/>
              </w:rPr>
            </w:pPr>
            <w:r>
              <w:rPr>
                <w:rFonts w:hint="eastAsia" w:ascii="仿宋" w:hAnsi="仿宋" w:eastAsia="仿宋" w:cs="仿宋"/>
                <w:b/>
                <w:sz w:val="24"/>
                <w:szCs w:val="24"/>
              </w:rPr>
              <w:t>（技术参数）</w:t>
            </w:r>
          </w:p>
        </w:tc>
        <w:tc>
          <w:tcPr>
            <w:tcW w:w="555" w:type="dxa"/>
            <w:tcBorders>
              <w:top w:val="single" w:color="auto" w:sz="4" w:space="0"/>
            </w:tcBorders>
            <w:vAlign w:val="center"/>
          </w:tcPr>
          <w:p>
            <w:pPr>
              <w:spacing w:after="0" w:line="360" w:lineRule="exact"/>
              <w:jc w:val="center"/>
              <w:rPr>
                <w:rFonts w:ascii="仿宋" w:hAnsi="仿宋" w:eastAsia="仿宋" w:cs="仿宋"/>
                <w:b/>
                <w:sz w:val="24"/>
                <w:szCs w:val="24"/>
              </w:rPr>
            </w:pPr>
            <w:r>
              <w:rPr>
                <w:rFonts w:hint="eastAsia" w:ascii="仿宋" w:hAnsi="仿宋" w:eastAsia="仿宋" w:cs="仿宋"/>
                <w:b/>
                <w:sz w:val="24"/>
                <w:szCs w:val="24"/>
              </w:rPr>
              <w:t>单位</w:t>
            </w:r>
          </w:p>
        </w:tc>
        <w:tc>
          <w:tcPr>
            <w:tcW w:w="647" w:type="dxa"/>
            <w:tcBorders>
              <w:top w:val="single" w:color="auto" w:sz="4" w:space="0"/>
            </w:tcBorders>
            <w:vAlign w:val="center"/>
          </w:tcPr>
          <w:p>
            <w:pPr>
              <w:spacing w:after="0" w:line="360" w:lineRule="exact"/>
              <w:jc w:val="center"/>
              <w:rPr>
                <w:rFonts w:ascii="仿宋" w:hAnsi="仿宋" w:eastAsia="仿宋" w:cs="仿宋"/>
                <w:b/>
                <w:sz w:val="24"/>
                <w:szCs w:val="24"/>
              </w:rPr>
            </w:pPr>
            <w:r>
              <w:rPr>
                <w:rFonts w:hint="eastAsia" w:ascii="仿宋" w:hAnsi="仿宋" w:eastAsia="仿宋" w:cs="仿宋"/>
                <w:b/>
                <w:sz w:val="24"/>
                <w:szCs w:val="24"/>
              </w:rPr>
              <w:t>数量</w:t>
            </w:r>
          </w:p>
        </w:tc>
        <w:tc>
          <w:tcPr>
            <w:tcW w:w="915" w:type="dxa"/>
            <w:tcBorders>
              <w:top w:val="single" w:color="auto" w:sz="4" w:space="0"/>
            </w:tcBorders>
            <w:vAlign w:val="center"/>
          </w:tcPr>
          <w:p>
            <w:pPr>
              <w:spacing w:after="0" w:line="360" w:lineRule="exact"/>
              <w:jc w:val="center"/>
              <w:rPr>
                <w:rFonts w:ascii="仿宋" w:hAnsi="仿宋" w:eastAsia="仿宋" w:cs="仿宋"/>
                <w:b/>
                <w:sz w:val="24"/>
                <w:szCs w:val="24"/>
              </w:rPr>
            </w:pPr>
            <w:r>
              <w:rPr>
                <w:rFonts w:hint="eastAsia" w:ascii="仿宋" w:hAnsi="仿宋" w:eastAsia="仿宋" w:cs="仿宋"/>
                <w:b/>
                <w:sz w:val="24"/>
                <w:szCs w:val="24"/>
              </w:rPr>
              <w:t>单价</w:t>
            </w:r>
          </w:p>
          <w:p>
            <w:pPr>
              <w:spacing w:after="0" w:line="360" w:lineRule="exact"/>
              <w:jc w:val="center"/>
              <w:rPr>
                <w:rFonts w:ascii="仿宋" w:hAnsi="仿宋" w:eastAsia="仿宋" w:cs="仿宋"/>
                <w:b/>
                <w:sz w:val="24"/>
                <w:szCs w:val="24"/>
              </w:rPr>
            </w:pPr>
            <w:r>
              <w:rPr>
                <w:rFonts w:hint="eastAsia" w:ascii="仿宋" w:hAnsi="仿宋" w:eastAsia="仿宋" w:cs="仿宋"/>
                <w:b/>
                <w:sz w:val="24"/>
                <w:szCs w:val="24"/>
              </w:rPr>
              <w:t>（元）</w:t>
            </w:r>
          </w:p>
        </w:tc>
        <w:tc>
          <w:tcPr>
            <w:tcW w:w="850" w:type="dxa"/>
            <w:tcBorders>
              <w:top w:val="single" w:color="auto" w:sz="4" w:space="0"/>
            </w:tcBorders>
            <w:vAlign w:val="center"/>
          </w:tcPr>
          <w:p>
            <w:pPr>
              <w:spacing w:after="0" w:line="360" w:lineRule="exact"/>
              <w:jc w:val="center"/>
              <w:rPr>
                <w:rFonts w:ascii="仿宋" w:hAnsi="仿宋" w:eastAsia="仿宋" w:cs="仿宋"/>
                <w:b/>
                <w:sz w:val="24"/>
                <w:szCs w:val="24"/>
              </w:rPr>
            </w:pPr>
            <w:r>
              <w:rPr>
                <w:rFonts w:hint="eastAsia" w:ascii="仿宋" w:hAnsi="仿宋" w:eastAsia="仿宋" w:cs="仿宋"/>
                <w:b/>
                <w:sz w:val="24"/>
                <w:szCs w:val="24"/>
              </w:rPr>
              <w:t>金额</w:t>
            </w:r>
          </w:p>
          <w:p>
            <w:pPr>
              <w:spacing w:after="0" w:line="360" w:lineRule="exact"/>
              <w:jc w:val="center"/>
              <w:rPr>
                <w:rFonts w:ascii="仿宋" w:hAnsi="仿宋" w:eastAsia="仿宋" w:cs="仿宋"/>
                <w:b/>
                <w:sz w:val="24"/>
                <w:szCs w:val="24"/>
              </w:rPr>
            </w:pPr>
            <w:r>
              <w:rPr>
                <w:rFonts w:hint="eastAsia" w:ascii="仿宋" w:hAnsi="仿宋" w:eastAsia="仿宋" w:cs="仿宋"/>
                <w:b/>
                <w:sz w:val="24"/>
                <w:szCs w:val="24"/>
              </w:rPr>
              <w:t>（元）</w:t>
            </w:r>
          </w:p>
        </w:tc>
        <w:tc>
          <w:tcPr>
            <w:tcW w:w="862" w:type="dxa"/>
            <w:tcBorders>
              <w:top w:val="single" w:color="auto" w:sz="4" w:space="0"/>
              <w:right w:val="single" w:color="auto" w:sz="4" w:space="0"/>
            </w:tcBorders>
            <w:vAlign w:val="center"/>
          </w:tcPr>
          <w:p>
            <w:pPr>
              <w:spacing w:after="0" w:line="360" w:lineRule="exact"/>
              <w:jc w:val="center"/>
              <w:rPr>
                <w:rFonts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2"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1</w:t>
            </w:r>
          </w:p>
        </w:tc>
        <w:tc>
          <w:tcPr>
            <w:tcW w:w="986" w:type="dxa"/>
            <w:vAlign w:val="center"/>
          </w:tcPr>
          <w:p>
            <w:pPr>
              <w:spacing w:after="0" w:line="320" w:lineRule="exact"/>
              <w:jc w:val="center"/>
              <w:textAlignment w:val="center"/>
              <w:rPr>
                <w:rFonts w:ascii="仿宋" w:hAnsi="仿宋" w:eastAsia="仿宋" w:cs="仿宋"/>
                <w:color w:val="000000"/>
                <w:sz w:val="24"/>
                <w:szCs w:val="24"/>
                <w:lang w:bidi="ar"/>
              </w:rPr>
            </w:pPr>
            <w:r>
              <w:rPr>
                <w:rFonts w:hint="eastAsia" w:ascii="仿宋" w:hAnsi="仿宋" w:eastAsia="仿宋" w:cs="仿宋"/>
                <w:color w:val="000000"/>
                <w:sz w:val="24"/>
                <w:szCs w:val="24"/>
                <w:lang w:bidi="ar"/>
              </w:rPr>
              <w:t>长笛</w:t>
            </w:r>
          </w:p>
        </w:tc>
        <w:tc>
          <w:tcPr>
            <w:tcW w:w="4894" w:type="dxa"/>
            <w:vAlign w:val="center"/>
          </w:tcPr>
          <w:p>
            <w:pPr>
              <w:spacing w:after="0" w:line="320" w:lineRule="exact"/>
              <w:jc w:val="left"/>
              <w:textAlignment w:val="center"/>
              <w:rPr>
                <w:rFonts w:ascii="仿宋" w:hAnsi="仿宋" w:eastAsia="仿宋" w:cs="仿宋"/>
                <w:sz w:val="24"/>
                <w:szCs w:val="24"/>
              </w:rPr>
            </w:pPr>
            <w:r>
              <w:rPr>
                <w:rFonts w:hint="eastAsia" w:ascii="仿宋" w:hAnsi="仿宋" w:eastAsia="仿宋" w:cs="仿宋"/>
                <w:sz w:val="24"/>
                <w:szCs w:val="24"/>
              </w:rPr>
              <w:t>1、调性C；</w:t>
            </w:r>
          </w:p>
          <w:p>
            <w:pPr>
              <w:spacing w:after="0" w:line="320" w:lineRule="exact"/>
              <w:jc w:val="left"/>
              <w:textAlignment w:val="center"/>
              <w:rPr>
                <w:rFonts w:ascii="仿宋" w:hAnsi="仿宋" w:eastAsia="仿宋" w:cs="仿宋"/>
                <w:sz w:val="24"/>
                <w:szCs w:val="24"/>
              </w:rPr>
            </w:pPr>
            <w:r>
              <w:rPr>
                <w:rFonts w:hint="eastAsia" w:ascii="仿宋" w:hAnsi="仿宋" w:eastAsia="仿宋" w:cs="仿宋"/>
                <w:sz w:val="24"/>
                <w:szCs w:val="24"/>
              </w:rPr>
              <w:t>2、表面：镀银；</w:t>
            </w:r>
          </w:p>
          <w:p>
            <w:pPr>
              <w:spacing w:after="0" w:line="320" w:lineRule="exact"/>
              <w:jc w:val="left"/>
              <w:textAlignment w:val="center"/>
              <w:rPr>
                <w:rFonts w:ascii="仿宋" w:hAnsi="仿宋" w:eastAsia="仿宋" w:cs="仿宋"/>
                <w:sz w:val="24"/>
                <w:szCs w:val="24"/>
              </w:rPr>
            </w:pPr>
            <w:r>
              <w:rPr>
                <w:rFonts w:hint="eastAsia" w:ascii="仿宋" w:hAnsi="仿宋" w:eastAsia="仿宋" w:cs="仿宋"/>
                <w:sz w:val="24"/>
                <w:szCs w:val="24"/>
              </w:rPr>
              <w:t>3、吹口管&amp;管身&amp;按键材质：镍银合金；</w:t>
            </w:r>
          </w:p>
          <w:p>
            <w:pPr>
              <w:spacing w:after="0" w:line="320" w:lineRule="exact"/>
              <w:jc w:val="left"/>
              <w:textAlignment w:val="center"/>
              <w:rPr>
                <w:rFonts w:ascii="仿宋" w:hAnsi="仿宋" w:eastAsia="仿宋" w:cs="仿宋"/>
                <w:sz w:val="24"/>
                <w:szCs w:val="24"/>
              </w:rPr>
            </w:pPr>
            <w:r>
              <w:rPr>
                <w:rFonts w:hint="eastAsia" w:ascii="仿宋" w:hAnsi="仿宋" w:eastAsia="仿宋" w:cs="仿宋"/>
                <w:sz w:val="24"/>
                <w:szCs w:val="24"/>
              </w:rPr>
              <w:t>4、皮垫：原装L.Pisoni羊毛内毡、羊肠质地皮垫，金属反射板；</w:t>
            </w:r>
          </w:p>
          <w:p>
            <w:pPr>
              <w:spacing w:after="0" w:line="320" w:lineRule="exact"/>
              <w:jc w:val="left"/>
              <w:textAlignment w:val="center"/>
              <w:rPr>
                <w:rFonts w:ascii="仿宋" w:hAnsi="仿宋" w:eastAsia="仿宋" w:cs="仿宋"/>
                <w:sz w:val="24"/>
                <w:szCs w:val="24"/>
              </w:rPr>
            </w:pPr>
            <w:r>
              <w:rPr>
                <w:rFonts w:hint="eastAsia" w:ascii="仿宋" w:hAnsi="仿宋" w:eastAsia="仿宋" w:cs="仿宋"/>
                <w:sz w:val="24"/>
                <w:szCs w:val="24"/>
              </w:rPr>
              <w:t>5、针簧：淬火钢制针簧；</w:t>
            </w:r>
          </w:p>
          <w:p>
            <w:pPr>
              <w:spacing w:after="0" w:line="320" w:lineRule="exact"/>
              <w:jc w:val="left"/>
              <w:textAlignment w:val="center"/>
              <w:rPr>
                <w:rFonts w:ascii="仿宋" w:hAnsi="仿宋" w:eastAsia="仿宋" w:cs="仿宋"/>
                <w:sz w:val="24"/>
                <w:szCs w:val="24"/>
              </w:rPr>
            </w:pPr>
            <w:r>
              <w:rPr>
                <w:rFonts w:hint="eastAsia" w:ascii="仿宋" w:hAnsi="仿宋" w:eastAsia="仿宋" w:cs="仿宋"/>
                <w:sz w:val="24"/>
                <w:szCs w:val="24"/>
              </w:rPr>
              <w:t>6、设计：闭孔按键体系，G/A键曲列式，附E键，C尾管(无Low B键)，隐藏式可调节螺丝；</w:t>
            </w:r>
          </w:p>
          <w:p>
            <w:pPr>
              <w:spacing w:after="0" w:line="320" w:lineRule="exact"/>
              <w:jc w:val="left"/>
              <w:textAlignment w:val="center"/>
              <w:rPr>
                <w:rFonts w:ascii="仿宋" w:hAnsi="仿宋" w:eastAsia="仿宋" w:cs="仿宋"/>
                <w:sz w:val="24"/>
                <w:szCs w:val="24"/>
              </w:rPr>
            </w:pPr>
            <w:r>
              <w:rPr>
                <w:rFonts w:hint="eastAsia" w:ascii="仿宋" w:hAnsi="仿宋" w:eastAsia="仿宋" w:cs="仿宋"/>
                <w:sz w:val="24"/>
                <w:szCs w:val="24"/>
              </w:rPr>
              <w:t>7、配件：纤维羊毛内胆背袋、皮革盒、清洁杆、擦拭布。</w:t>
            </w:r>
          </w:p>
        </w:tc>
        <w:tc>
          <w:tcPr>
            <w:tcW w:w="555" w:type="dxa"/>
            <w:vAlign w:val="center"/>
          </w:tcPr>
          <w:p>
            <w:pPr>
              <w:spacing w:after="0" w:line="320" w:lineRule="exact"/>
              <w:jc w:val="center"/>
              <w:rPr>
                <w:rFonts w:ascii="仿宋" w:hAnsi="仿宋" w:eastAsia="仿宋" w:cs="仿宋"/>
                <w:color w:val="000000"/>
                <w:sz w:val="24"/>
                <w:szCs w:val="24"/>
                <w:lang w:bidi="ar"/>
              </w:rPr>
            </w:pPr>
            <w:r>
              <w:rPr>
                <w:rFonts w:hint="eastAsia" w:ascii="仿宋" w:hAnsi="仿宋" w:eastAsia="仿宋" w:cs="仿宋"/>
                <w:sz w:val="24"/>
                <w:szCs w:val="24"/>
              </w:rPr>
              <w:t>支</w:t>
            </w:r>
          </w:p>
        </w:tc>
        <w:tc>
          <w:tcPr>
            <w:tcW w:w="647"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color w:val="000000"/>
                <w:sz w:val="24"/>
                <w:szCs w:val="24"/>
              </w:rPr>
              <w:t>6</w:t>
            </w:r>
          </w:p>
        </w:tc>
        <w:tc>
          <w:tcPr>
            <w:tcW w:w="915" w:type="dxa"/>
            <w:vAlign w:val="center"/>
          </w:tcPr>
          <w:p>
            <w:pPr>
              <w:spacing w:after="0" w:line="320" w:lineRule="exact"/>
              <w:jc w:val="center"/>
              <w:textAlignment w:val="bottom"/>
              <w:rPr>
                <w:rFonts w:ascii="仿宋" w:hAnsi="仿宋" w:eastAsia="仿宋" w:cs="仿宋"/>
                <w:sz w:val="24"/>
                <w:szCs w:val="24"/>
              </w:rPr>
            </w:pPr>
          </w:p>
        </w:tc>
        <w:tc>
          <w:tcPr>
            <w:tcW w:w="850" w:type="dxa"/>
            <w:vAlign w:val="center"/>
          </w:tcPr>
          <w:p>
            <w:pPr>
              <w:spacing w:after="0" w:line="320" w:lineRule="exact"/>
              <w:jc w:val="center"/>
              <w:textAlignment w:val="bottom"/>
              <w:rPr>
                <w:rFonts w:ascii="仿宋" w:hAnsi="仿宋" w:eastAsia="仿宋" w:cs="仿宋"/>
                <w:sz w:val="24"/>
                <w:szCs w:val="24"/>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color w:val="000000"/>
                <w:sz w:val="24"/>
                <w:szCs w:val="24"/>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2</w:t>
            </w:r>
          </w:p>
        </w:tc>
        <w:tc>
          <w:tcPr>
            <w:tcW w:w="986" w:type="dxa"/>
            <w:vAlign w:val="center"/>
          </w:tcPr>
          <w:p>
            <w:pPr>
              <w:spacing w:after="0" w:line="320" w:lineRule="exact"/>
              <w:jc w:val="center"/>
              <w:rPr>
                <w:rFonts w:ascii="仿宋" w:hAnsi="仿宋" w:eastAsia="仿宋" w:cs="仿宋"/>
                <w:color w:val="000000"/>
                <w:sz w:val="24"/>
                <w:szCs w:val="24"/>
                <w:lang w:bidi="ar"/>
              </w:rPr>
            </w:pPr>
            <w:r>
              <w:rPr>
                <w:rFonts w:hint="eastAsia" w:ascii="仿宋" w:hAnsi="仿宋" w:eastAsia="仿宋" w:cs="仿宋"/>
                <w:color w:val="000000"/>
                <w:sz w:val="24"/>
                <w:szCs w:val="24"/>
              </w:rPr>
              <w:t>单簧管</w:t>
            </w:r>
          </w:p>
        </w:tc>
        <w:tc>
          <w:tcPr>
            <w:tcW w:w="4894" w:type="dxa"/>
            <w:vAlign w:val="center"/>
          </w:tcPr>
          <w:p>
            <w:pPr>
              <w:spacing w:after="0" w:line="320" w:lineRule="exact"/>
              <w:jc w:val="left"/>
              <w:rPr>
                <w:rFonts w:ascii="仿宋" w:hAnsi="仿宋" w:eastAsia="仿宋" w:cs="仿宋"/>
                <w:bCs/>
                <w:sz w:val="24"/>
                <w:szCs w:val="24"/>
              </w:rPr>
            </w:pPr>
            <w:r>
              <w:rPr>
                <w:rFonts w:hint="eastAsia" w:ascii="仿宋" w:hAnsi="仿宋" w:eastAsia="仿宋" w:cs="仿宋"/>
                <w:bCs/>
                <w:sz w:val="24"/>
                <w:szCs w:val="24"/>
              </w:rPr>
              <w:t>1、调性Bb；</w:t>
            </w:r>
          </w:p>
          <w:p>
            <w:pPr>
              <w:spacing w:after="0" w:line="320" w:lineRule="exact"/>
              <w:jc w:val="left"/>
              <w:rPr>
                <w:rFonts w:ascii="仿宋" w:hAnsi="仿宋" w:eastAsia="仿宋" w:cs="仿宋"/>
                <w:bCs/>
                <w:sz w:val="24"/>
                <w:szCs w:val="24"/>
              </w:rPr>
            </w:pPr>
            <w:r>
              <w:rPr>
                <w:rFonts w:hint="eastAsia" w:ascii="仿宋" w:hAnsi="仿宋" w:eastAsia="仿宋" w:cs="仿宋"/>
                <w:bCs/>
                <w:sz w:val="24"/>
                <w:szCs w:val="24"/>
              </w:rPr>
              <w:t>2、按键：镍银合金镀镍；</w:t>
            </w:r>
          </w:p>
          <w:p>
            <w:pPr>
              <w:spacing w:after="0" w:line="320" w:lineRule="exact"/>
              <w:jc w:val="left"/>
              <w:rPr>
                <w:rFonts w:ascii="仿宋" w:hAnsi="仿宋" w:eastAsia="仿宋" w:cs="仿宋"/>
                <w:bCs/>
                <w:sz w:val="24"/>
                <w:szCs w:val="24"/>
              </w:rPr>
            </w:pPr>
            <w:r>
              <w:rPr>
                <w:rFonts w:hint="eastAsia" w:ascii="仿宋" w:hAnsi="仿宋" w:eastAsia="仿宋" w:cs="仿宋"/>
                <w:bCs/>
                <w:sz w:val="24"/>
                <w:szCs w:val="24"/>
              </w:rPr>
              <w:t>3、管身：ABS合成树脂；</w:t>
            </w:r>
          </w:p>
          <w:p>
            <w:pPr>
              <w:spacing w:after="0" w:line="320" w:lineRule="exact"/>
              <w:jc w:val="left"/>
              <w:rPr>
                <w:rFonts w:ascii="仿宋" w:hAnsi="仿宋" w:eastAsia="仿宋" w:cs="仿宋"/>
                <w:bCs/>
                <w:sz w:val="24"/>
                <w:szCs w:val="24"/>
              </w:rPr>
            </w:pPr>
            <w:r>
              <w:rPr>
                <w:rFonts w:hint="eastAsia" w:ascii="仿宋" w:hAnsi="仿宋" w:eastAsia="仿宋" w:cs="仿宋"/>
                <w:bCs/>
                <w:sz w:val="24"/>
                <w:szCs w:val="24"/>
              </w:rPr>
              <w:t>4、管径：≥0.583" (14.8mm)；</w:t>
            </w:r>
          </w:p>
          <w:p>
            <w:pPr>
              <w:spacing w:after="0" w:line="320" w:lineRule="exact"/>
              <w:jc w:val="left"/>
              <w:rPr>
                <w:rFonts w:ascii="仿宋" w:hAnsi="仿宋" w:eastAsia="仿宋" w:cs="仿宋"/>
                <w:bCs/>
                <w:sz w:val="24"/>
                <w:szCs w:val="24"/>
              </w:rPr>
            </w:pPr>
            <w:r>
              <w:rPr>
                <w:rFonts w:hint="eastAsia" w:ascii="仿宋" w:hAnsi="仿宋" w:eastAsia="仿宋" w:cs="仿宋"/>
                <w:bCs/>
                <w:sz w:val="24"/>
                <w:szCs w:val="24"/>
              </w:rPr>
              <w:t>5、皮垫：原装L.Pisoni羊毛内毡、羊肠质地皮垫；</w:t>
            </w:r>
          </w:p>
          <w:p>
            <w:pPr>
              <w:spacing w:after="0" w:line="320" w:lineRule="exact"/>
              <w:jc w:val="left"/>
              <w:rPr>
                <w:rFonts w:ascii="仿宋" w:hAnsi="仿宋" w:eastAsia="仿宋" w:cs="仿宋"/>
                <w:bCs/>
                <w:sz w:val="24"/>
                <w:szCs w:val="24"/>
              </w:rPr>
            </w:pPr>
            <w:r>
              <w:rPr>
                <w:rFonts w:hint="eastAsia" w:ascii="仿宋" w:hAnsi="仿宋" w:eastAsia="仿宋" w:cs="仿宋"/>
                <w:bCs/>
                <w:sz w:val="24"/>
                <w:szCs w:val="24"/>
              </w:rPr>
              <w:t>6、针簧：高性能蓝钢弹针；</w:t>
            </w:r>
          </w:p>
          <w:p>
            <w:pPr>
              <w:spacing w:after="0" w:line="320" w:lineRule="exact"/>
              <w:jc w:val="left"/>
              <w:rPr>
                <w:rFonts w:ascii="仿宋" w:hAnsi="仿宋" w:eastAsia="仿宋" w:cs="仿宋"/>
                <w:bCs/>
                <w:sz w:val="24"/>
                <w:szCs w:val="24"/>
              </w:rPr>
            </w:pPr>
            <w:r>
              <w:rPr>
                <w:rFonts w:hint="eastAsia" w:ascii="仿宋" w:hAnsi="仿宋" w:eastAsia="仿宋" w:cs="仿宋"/>
                <w:bCs/>
                <w:sz w:val="24"/>
                <w:szCs w:val="24"/>
              </w:rPr>
              <w:t>7、设计：音孔内特殊导角设计，人体工学C/G凸音孔，F/C替代键可调不螺丝结构，可调式指挂；</w:t>
            </w:r>
          </w:p>
          <w:p>
            <w:pPr>
              <w:spacing w:after="0" w:line="320" w:lineRule="exact"/>
              <w:jc w:val="left"/>
              <w:rPr>
                <w:rStyle w:val="63"/>
                <w:rFonts w:hint="default" w:ascii="仿宋" w:hAnsi="仿宋" w:eastAsia="仿宋" w:cs="仿宋"/>
                <w:sz w:val="24"/>
                <w:szCs w:val="24"/>
                <w:lang w:bidi="ar"/>
              </w:rPr>
            </w:pPr>
            <w:r>
              <w:rPr>
                <w:rFonts w:hint="eastAsia" w:ascii="仿宋" w:hAnsi="仿宋" w:eastAsia="仿宋" w:cs="仿宋"/>
                <w:bCs/>
                <w:sz w:val="24"/>
                <w:szCs w:val="24"/>
              </w:rPr>
              <w:t>8、配件：单肩纤维包、软木膏、专业哨片、擦拭布。</w:t>
            </w:r>
          </w:p>
        </w:tc>
        <w:tc>
          <w:tcPr>
            <w:tcW w:w="555"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sz w:val="24"/>
                <w:szCs w:val="24"/>
              </w:rPr>
              <w:t>支</w:t>
            </w:r>
          </w:p>
        </w:tc>
        <w:tc>
          <w:tcPr>
            <w:tcW w:w="647"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color w:val="000000"/>
                <w:sz w:val="24"/>
                <w:szCs w:val="24"/>
              </w:rPr>
              <w:t>8</w:t>
            </w:r>
          </w:p>
        </w:tc>
        <w:tc>
          <w:tcPr>
            <w:tcW w:w="915" w:type="dxa"/>
            <w:vAlign w:val="center"/>
          </w:tcPr>
          <w:p>
            <w:pPr>
              <w:spacing w:after="0" w:line="320" w:lineRule="exact"/>
              <w:jc w:val="center"/>
              <w:textAlignment w:val="center"/>
              <w:rPr>
                <w:rFonts w:ascii="仿宋" w:hAnsi="仿宋" w:eastAsia="仿宋" w:cs="仿宋"/>
                <w:color w:val="000000"/>
                <w:sz w:val="24"/>
                <w:szCs w:val="24"/>
              </w:rPr>
            </w:pPr>
          </w:p>
        </w:tc>
        <w:tc>
          <w:tcPr>
            <w:tcW w:w="850" w:type="dxa"/>
            <w:vAlign w:val="center"/>
          </w:tcPr>
          <w:p>
            <w:pPr>
              <w:spacing w:after="0" w:line="320" w:lineRule="exact"/>
              <w:jc w:val="center"/>
              <w:textAlignment w:val="center"/>
              <w:rPr>
                <w:rFonts w:ascii="仿宋" w:hAnsi="仿宋" w:eastAsia="仿宋" w:cs="仿宋"/>
                <w:sz w:val="24"/>
                <w:szCs w:val="24"/>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2"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3</w:t>
            </w:r>
          </w:p>
        </w:tc>
        <w:tc>
          <w:tcPr>
            <w:tcW w:w="986"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中音萨克斯</w:t>
            </w:r>
          </w:p>
        </w:tc>
        <w:tc>
          <w:tcPr>
            <w:tcW w:w="4894" w:type="dxa"/>
            <w:vAlign w:val="center"/>
          </w:tcPr>
          <w:p>
            <w:pPr>
              <w:spacing w:after="0" w:line="320" w:lineRule="exact"/>
              <w:jc w:val="left"/>
              <w:rPr>
                <w:rFonts w:ascii="仿宋" w:hAnsi="仿宋" w:eastAsia="仿宋" w:cs="仿宋"/>
                <w:sz w:val="24"/>
                <w:szCs w:val="24"/>
              </w:rPr>
            </w:pPr>
            <w:r>
              <w:rPr>
                <w:rFonts w:hint="eastAsia" w:ascii="仿宋" w:hAnsi="仿宋" w:eastAsia="仿宋" w:cs="仿宋"/>
                <w:sz w:val="24"/>
                <w:szCs w:val="24"/>
              </w:rPr>
              <w:t>1、调性：Eb；</w:t>
            </w:r>
          </w:p>
          <w:p>
            <w:pPr>
              <w:spacing w:after="0" w:line="320" w:lineRule="exact"/>
              <w:jc w:val="left"/>
              <w:rPr>
                <w:rFonts w:ascii="仿宋" w:hAnsi="仿宋" w:eastAsia="仿宋" w:cs="仿宋"/>
                <w:sz w:val="24"/>
                <w:szCs w:val="24"/>
              </w:rPr>
            </w:pPr>
            <w:r>
              <w:rPr>
                <w:rFonts w:hint="eastAsia" w:ascii="仿宋" w:hAnsi="仿宋" w:eastAsia="仿宋" w:cs="仿宋"/>
                <w:sz w:val="24"/>
                <w:szCs w:val="24"/>
              </w:rPr>
              <w:t>2、表面处理：烤金漆；</w:t>
            </w:r>
          </w:p>
          <w:p>
            <w:pPr>
              <w:spacing w:after="0" w:line="320" w:lineRule="exact"/>
              <w:jc w:val="left"/>
              <w:rPr>
                <w:rFonts w:ascii="仿宋" w:hAnsi="仿宋" w:eastAsia="仿宋" w:cs="仿宋"/>
                <w:sz w:val="24"/>
                <w:szCs w:val="24"/>
              </w:rPr>
            </w:pPr>
            <w:r>
              <w:rPr>
                <w:rFonts w:hint="eastAsia" w:ascii="仿宋" w:hAnsi="仿宋" w:eastAsia="仿宋" w:cs="仿宋"/>
                <w:sz w:val="24"/>
                <w:szCs w:val="24"/>
              </w:rPr>
              <w:t>3、管身&amp;吹口管&amp;按键材质：黄铜；</w:t>
            </w:r>
          </w:p>
          <w:p>
            <w:pPr>
              <w:spacing w:after="0" w:line="320" w:lineRule="exact"/>
              <w:jc w:val="left"/>
              <w:rPr>
                <w:rFonts w:ascii="仿宋" w:hAnsi="仿宋" w:eastAsia="仿宋" w:cs="仿宋"/>
                <w:sz w:val="24"/>
                <w:szCs w:val="24"/>
              </w:rPr>
            </w:pPr>
            <w:r>
              <w:rPr>
                <w:rFonts w:hint="eastAsia" w:ascii="仿宋" w:hAnsi="仿宋" w:eastAsia="仿宋" w:cs="仿宋"/>
                <w:sz w:val="24"/>
                <w:szCs w:val="24"/>
              </w:rPr>
              <w:t>4、皮垫反音板材质：原装L.Pisoni防水皮垫，特殊塑料皮垫反音板；</w:t>
            </w:r>
          </w:p>
          <w:p>
            <w:pPr>
              <w:spacing w:after="0" w:line="320" w:lineRule="exact"/>
              <w:jc w:val="left"/>
              <w:rPr>
                <w:rFonts w:ascii="仿宋" w:hAnsi="仿宋" w:eastAsia="仿宋" w:cs="仿宋"/>
                <w:sz w:val="24"/>
                <w:szCs w:val="24"/>
              </w:rPr>
            </w:pPr>
            <w:r>
              <w:rPr>
                <w:rFonts w:hint="eastAsia" w:ascii="仿宋" w:hAnsi="仿宋" w:eastAsia="仿宋" w:cs="仿宋"/>
                <w:sz w:val="24"/>
                <w:szCs w:val="24"/>
              </w:rPr>
              <w:t>5、针簧：高性能蓝钢弹针；</w:t>
            </w:r>
          </w:p>
          <w:p>
            <w:pPr>
              <w:spacing w:after="0" w:line="320" w:lineRule="exact"/>
              <w:jc w:val="left"/>
              <w:rPr>
                <w:rFonts w:ascii="仿宋" w:hAnsi="仿宋" w:eastAsia="仿宋" w:cs="仿宋"/>
                <w:sz w:val="24"/>
                <w:szCs w:val="24"/>
              </w:rPr>
            </w:pPr>
            <w:r>
              <w:rPr>
                <w:rFonts w:hint="eastAsia" w:ascii="仿宋" w:hAnsi="仿宋" w:eastAsia="仿宋" w:cs="仿宋"/>
                <w:sz w:val="24"/>
                <w:szCs w:val="24"/>
              </w:rPr>
              <w:t>6、辅助键：高音F#，前置F；</w:t>
            </w:r>
          </w:p>
          <w:p>
            <w:pPr>
              <w:spacing w:after="0" w:line="320" w:lineRule="exact"/>
              <w:jc w:val="left"/>
              <w:rPr>
                <w:rFonts w:ascii="仿宋" w:hAnsi="仿宋" w:eastAsia="仿宋" w:cs="仿宋"/>
                <w:sz w:val="24"/>
                <w:szCs w:val="24"/>
              </w:rPr>
            </w:pPr>
            <w:r>
              <w:rPr>
                <w:rFonts w:hint="eastAsia" w:ascii="仿宋" w:hAnsi="仿宋" w:eastAsia="仿宋" w:cs="仿宋"/>
                <w:sz w:val="24"/>
                <w:szCs w:val="24"/>
              </w:rPr>
              <w:t>7、设计：内嵌式高音辅助键，C#-Bb键联动结构，D、E、F、A、B键可微调螺丝结构，低音Bb可调式联动结构；</w:t>
            </w:r>
          </w:p>
          <w:p>
            <w:pPr>
              <w:spacing w:after="0" w:line="320" w:lineRule="exact"/>
              <w:jc w:val="left"/>
              <w:rPr>
                <w:rFonts w:ascii="仿宋" w:hAnsi="仿宋" w:eastAsia="仿宋" w:cs="仿宋"/>
                <w:color w:val="000000"/>
                <w:sz w:val="24"/>
                <w:szCs w:val="24"/>
                <w:lang w:bidi="ar"/>
              </w:rPr>
            </w:pPr>
            <w:r>
              <w:rPr>
                <w:rFonts w:hint="eastAsia" w:ascii="仿宋" w:hAnsi="仿宋" w:eastAsia="仿宋" w:cs="仿宋"/>
                <w:sz w:val="24"/>
                <w:szCs w:val="24"/>
              </w:rPr>
              <w:t>8、配件：双肩纤维背包、原装笛头、软木膏、吊带、专业哨片、擦拭布。。</w:t>
            </w:r>
          </w:p>
        </w:tc>
        <w:tc>
          <w:tcPr>
            <w:tcW w:w="555"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sz w:val="24"/>
                <w:szCs w:val="24"/>
              </w:rPr>
              <w:t>支</w:t>
            </w:r>
          </w:p>
        </w:tc>
        <w:tc>
          <w:tcPr>
            <w:tcW w:w="647"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color w:val="000000"/>
                <w:sz w:val="24"/>
                <w:szCs w:val="24"/>
              </w:rPr>
              <w:t>6</w:t>
            </w:r>
          </w:p>
        </w:tc>
        <w:tc>
          <w:tcPr>
            <w:tcW w:w="915" w:type="dxa"/>
            <w:vAlign w:val="center"/>
          </w:tcPr>
          <w:p>
            <w:pPr>
              <w:spacing w:after="0" w:line="320" w:lineRule="exact"/>
              <w:jc w:val="center"/>
              <w:textAlignment w:val="center"/>
              <w:rPr>
                <w:rFonts w:ascii="仿宋" w:hAnsi="仿宋" w:eastAsia="仿宋" w:cs="仿宋"/>
                <w:sz w:val="24"/>
                <w:szCs w:val="24"/>
              </w:rPr>
            </w:pPr>
          </w:p>
        </w:tc>
        <w:tc>
          <w:tcPr>
            <w:tcW w:w="850" w:type="dxa"/>
            <w:vAlign w:val="center"/>
          </w:tcPr>
          <w:p>
            <w:pPr>
              <w:spacing w:after="0" w:line="320" w:lineRule="exact"/>
              <w:jc w:val="center"/>
              <w:textAlignment w:val="center"/>
              <w:rPr>
                <w:rFonts w:ascii="仿宋" w:hAnsi="仿宋" w:eastAsia="仿宋" w:cs="仿宋"/>
                <w:sz w:val="24"/>
                <w:szCs w:val="24"/>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0"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4</w:t>
            </w:r>
          </w:p>
        </w:tc>
        <w:tc>
          <w:tcPr>
            <w:tcW w:w="986"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小号</w:t>
            </w:r>
          </w:p>
        </w:tc>
        <w:tc>
          <w:tcPr>
            <w:tcW w:w="4894" w:type="dxa"/>
            <w:vAlign w:val="center"/>
          </w:tcPr>
          <w:p>
            <w:pPr>
              <w:spacing w:after="0" w:line="320" w:lineRule="exact"/>
              <w:jc w:val="left"/>
              <w:rPr>
                <w:rFonts w:ascii="仿宋" w:hAnsi="仿宋" w:eastAsia="仿宋" w:cs="仿宋"/>
                <w:sz w:val="24"/>
                <w:szCs w:val="24"/>
              </w:rPr>
            </w:pPr>
            <w:r>
              <w:rPr>
                <w:rFonts w:hint="eastAsia" w:ascii="仿宋" w:hAnsi="仿宋" w:eastAsia="仿宋" w:cs="仿宋"/>
                <w:sz w:val="24"/>
                <w:szCs w:val="24"/>
              </w:rPr>
              <w:t>1、调性：Bb；</w:t>
            </w:r>
          </w:p>
          <w:p>
            <w:pPr>
              <w:spacing w:after="0" w:line="320" w:lineRule="exact"/>
              <w:jc w:val="left"/>
              <w:rPr>
                <w:rFonts w:ascii="仿宋" w:hAnsi="仿宋" w:eastAsia="仿宋" w:cs="仿宋"/>
                <w:sz w:val="24"/>
                <w:szCs w:val="24"/>
              </w:rPr>
            </w:pPr>
            <w:r>
              <w:rPr>
                <w:rFonts w:hint="eastAsia" w:ascii="仿宋" w:hAnsi="仿宋" w:eastAsia="仿宋" w:cs="仿宋"/>
                <w:sz w:val="24"/>
                <w:szCs w:val="24"/>
              </w:rPr>
              <w:t>2、表面：主体烤金漆，部分镀银；</w:t>
            </w:r>
          </w:p>
          <w:p>
            <w:pPr>
              <w:spacing w:after="0" w:line="320" w:lineRule="exact"/>
              <w:jc w:val="left"/>
              <w:rPr>
                <w:rFonts w:ascii="仿宋" w:hAnsi="仿宋" w:eastAsia="仿宋" w:cs="仿宋"/>
                <w:sz w:val="24"/>
                <w:szCs w:val="24"/>
              </w:rPr>
            </w:pPr>
            <w:r>
              <w:rPr>
                <w:rFonts w:hint="eastAsia" w:ascii="仿宋" w:hAnsi="仿宋" w:eastAsia="仿宋" w:cs="仿宋"/>
                <w:sz w:val="24"/>
                <w:szCs w:val="24"/>
              </w:rPr>
              <w:t>3、材质：红铜吹口管，黄铜标准式喇叭口，镍银合金主调音管外管，不锈钢活塞；</w:t>
            </w:r>
          </w:p>
          <w:p>
            <w:pPr>
              <w:spacing w:after="0" w:line="320" w:lineRule="exact"/>
              <w:jc w:val="left"/>
              <w:rPr>
                <w:rFonts w:ascii="仿宋" w:hAnsi="仿宋" w:eastAsia="仿宋" w:cs="仿宋"/>
                <w:sz w:val="24"/>
                <w:szCs w:val="24"/>
              </w:rPr>
            </w:pPr>
            <w:r>
              <w:rPr>
                <w:rFonts w:hint="eastAsia" w:ascii="仿宋" w:hAnsi="仿宋" w:eastAsia="仿宋" w:cs="仿宋"/>
                <w:sz w:val="24"/>
                <w:szCs w:val="24"/>
              </w:rPr>
              <w:t>4、尺寸：管径≥0.46"(11.7mm)，喇叭口直径≥4.8"(123mm)；</w:t>
            </w:r>
          </w:p>
          <w:p>
            <w:pPr>
              <w:spacing w:after="0" w:line="320" w:lineRule="exact"/>
              <w:jc w:val="left"/>
              <w:rPr>
                <w:rFonts w:ascii="仿宋" w:hAnsi="仿宋" w:eastAsia="仿宋" w:cs="仿宋"/>
                <w:sz w:val="24"/>
                <w:szCs w:val="24"/>
              </w:rPr>
            </w:pPr>
            <w:r>
              <w:rPr>
                <w:rFonts w:hint="eastAsia" w:ascii="仿宋" w:hAnsi="仿宋" w:eastAsia="仿宋" w:cs="仿宋"/>
                <w:sz w:val="24"/>
                <w:szCs w:val="24"/>
              </w:rPr>
              <w:t>5、设计：前后指钩，可调节带锁指环，杠杆式放水阀；</w:t>
            </w:r>
          </w:p>
          <w:p>
            <w:pPr>
              <w:spacing w:after="0" w:line="320" w:lineRule="exact"/>
              <w:jc w:val="left"/>
              <w:rPr>
                <w:rFonts w:ascii="仿宋" w:hAnsi="仿宋" w:eastAsia="仿宋" w:cs="仿宋"/>
                <w:color w:val="000000"/>
                <w:sz w:val="24"/>
                <w:szCs w:val="24"/>
              </w:rPr>
            </w:pPr>
            <w:r>
              <w:rPr>
                <w:rFonts w:hint="eastAsia" w:ascii="仿宋" w:hAnsi="仿宋" w:eastAsia="仿宋" w:cs="仿宋"/>
                <w:sz w:val="24"/>
                <w:szCs w:val="24"/>
              </w:rPr>
              <w:t>6、配件：双肩纤维背包、原装号嘴、号油、擦拭布。</w:t>
            </w:r>
          </w:p>
        </w:tc>
        <w:tc>
          <w:tcPr>
            <w:tcW w:w="555"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sz w:val="24"/>
                <w:szCs w:val="24"/>
              </w:rPr>
              <w:t>支</w:t>
            </w:r>
          </w:p>
        </w:tc>
        <w:tc>
          <w:tcPr>
            <w:tcW w:w="647"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color w:val="000000"/>
                <w:sz w:val="24"/>
                <w:szCs w:val="24"/>
              </w:rPr>
              <w:t>4</w:t>
            </w:r>
          </w:p>
        </w:tc>
        <w:tc>
          <w:tcPr>
            <w:tcW w:w="915" w:type="dxa"/>
            <w:vAlign w:val="center"/>
          </w:tcPr>
          <w:p>
            <w:pPr>
              <w:spacing w:after="0" w:line="320" w:lineRule="exact"/>
              <w:jc w:val="center"/>
              <w:textAlignment w:val="center"/>
              <w:rPr>
                <w:rFonts w:ascii="仿宋" w:hAnsi="仿宋" w:eastAsia="仿宋" w:cs="仿宋"/>
                <w:sz w:val="24"/>
                <w:szCs w:val="24"/>
              </w:rPr>
            </w:pPr>
          </w:p>
        </w:tc>
        <w:tc>
          <w:tcPr>
            <w:tcW w:w="850" w:type="dxa"/>
            <w:vAlign w:val="center"/>
          </w:tcPr>
          <w:p>
            <w:pPr>
              <w:spacing w:after="0" w:line="320" w:lineRule="exact"/>
              <w:jc w:val="center"/>
              <w:textAlignment w:val="center"/>
              <w:rPr>
                <w:rFonts w:ascii="仿宋" w:hAnsi="仿宋" w:eastAsia="仿宋" w:cs="仿宋"/>
                <w:sz w:val="24"/>
                <w:szCs w:val="24"/>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30"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5</w:t>
            </w:r>
          </w:p>
        </w:tc>
        <w:tc>
          <w:tcPr>
            <w:tcW w:w="986"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长号</w:t>
            </w:r>
          </w:p>
        </w:tc>
        <w:tc>
          <w:tcPr>
            <w:tcW w:w="4894" w:type="dxa"/>
            <w:vAlign w:val="center"/>
          </w:tcPr>
          <w:p>
            <w:pPr>
              <w:numPr>
                <w:ilvl w:val="0"/>
                <w:numId w:val="3"/>
              </w:num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调性：Bb/F调；</w:t>
            </w:r>
          </w:p>
          <w:p>
            <w:pPr>
              <w:numPr>
                <w:ilvl w:val="0"/>
                <w:numId w:val="3"/>
              </w:num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表面处理：漆金；</w:t>
            </w:r>
          </w:p>
          <w:p>
            <w:pPr>
              <w:numPr>
                <w:ilvl w:val="0"/>
                <w:numId w:val="3"/>
              </w:num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材质：六五型黄铜喇叭口和管体，白铜变音管，磷铜转阀；</w:t>
            </w:r>
          </w:p>
          <w:p>
            <w:pPr>
              <w:numPr>
                <w:ilvl w:val="0"/>
                <w:numId w:val="3"/>
              </w:num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尺寸：口径</w:t>
            </w:r>
            <w:r>
              <w:rPr>
                <w:rStyle w:val="27"/>
                <w:rFonts w:hint="eastAsia" w:ascii="仿宋" w:hAnsi="仿宋" w:eastAsia="仿宋" w:cs="仿宋"/>
                <w:b w:val="0"/>
                <w:sz w:val="24"/>
                <w:szCs w:val="24"/>
              </w:rPr>
              <w:t>≥</w:t>
            </w:r>
            <w:r>
              <w:rPr>
                <w:rFonts w:hint="eastAsia" w:ascii="仿宋" w:hAnsi="仿宋" w:eastAsia="仿宋" w:cs="仿宋"/>
                <w:color w:val="000000"/>
                <w:sz w:val="24"/>
                <w:szCs w:val="24"/>
              </w:rPr>
              <w:t>215.9mm，管径</w:t>
            </w:r>
            <w:r>
              <w:rPr>
                <w:rStyle w:val="27"/>
                <w:rFonts w:hint="eastAsia" w:ascii="仿宋" w:hAnsi="仿宋" w:eastAsia="仿宋" w:cs="仿宋"/>
                <w:b w:val="0"/>
                <w:sz w:val="24"/>
                <w:szCs w:val="24"/>
              </w:rPr>
              <w:t>≥</w:t>
            </w:r>
            <w:r>
              <w:rPr>
                <w:rFonts w:hint="eastAsia" w:ascii="仿宋" w:hAnsi="仿宋" w:eastAsia="仿宋" w:cs="仿宋"/>
                <w:color w:val="000000"/>
                <w:sz w:val="24"/>
                <w:szCs w:val="24"/>
              </w:rPr>
              <w:t>13.9mm；</w:t>
            </w:r>
          </w:p>
          <w:p>
            <w:pPr>
              <w:spacing w:after="0" w:line="320" w:lineRule="exact"/>
              <w:jc w:val="left"/>
              <w:rPr>
                <w:rFonts w:ascii="仿宋" w:hAnsi="仿宋" w:eastAsia="仿宋" w:cs="仿宋"/>
                <w:color w:val="000000"/>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设计：主调音管设计开放式结构；</w:t>
            </w:r>
          </w:p>
          <w:p>
            <w:pPr>
              <w:spacing w:after="0" w:line="320" w:lineRule="exact"/>
              <w:jc w:val="left"/>
              <w:rPr>
                <w:rFonts w:ascii="仿宋" w:hAnsi="仿宋" w:eastAsia="仿宋" w:cs="仿宋"/>
                <w:color w:val="000000"/>
                <w:sz w:val="24"/>
                <w:szCs w:val="24"/>
              </w:rPr>
            </w:pPr>
            <w:r>
              <w:rPr>
                <w:rFonts w:hint="eastAsia" w:ascii="仿宋" w:hAnsi="仿宋" w:eastAsia="仿宋" w:cs="仿宋"/>
                <w:sz w:val="24"/>
                <w:szCs w:val="24"/>
              </w:rPr>
              <w:t>6、</w:t>
            </w:r>
            <w:r>
              <w:rPr>
                <w:rFonts w:hint="eastAsia" w:ascii="仿宋" w:hAnsi="仿宋" w:eastAsia="仿宋" w:cs="仿宋"/>
                <w:color w:val="000000"/>
                <w:sz w:val="24"/>
                <w:szCs w:val="24"/>
              </w:rPr>
              <w:t>音准与装配工艺标准：音准</w:t>
            </w:r>
            <w:r>
              <w:rPr>
                <w:rFonts w:hint="eastAsia" w:ascii="仿宋" w:hAnsi="仿宋" w:eastAsia="仿宋" w:cs="仿宋"/>
                <w:sz w:val="24"/>
                <w:szCs w:val="24"/>
              </w:rPr>
              <w:t>最大允许误差之差≦30音分，各音音准允许误差-15~+15音分，相邻两音音准误差之差1-6音分，调音管、附管内外配合间隙0.004-0.009mm，伸缩滑管内外管配合间隙0.02mm，伸缩滑管拉力≦1.3N，转阀耐久性+0.02~+0.04N且运动流畅、无滞阻；</w:t>
            </w:r>
          </w:p>
          <w:p>
            <w:p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7、配件：高级防水帆布盒，擦拭布，号油、号嘴。</w:t>
            </w:r>
          </w:p>
        </w:tc>
        <w:tc>
          <w:tcPr>
            <w:tcW w:w="555"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sz w:val="24"/>
                <w:szCs w:val="24"/>
              </w:rPr>
              <w:t>支</w:t>
            </w:r>
          </w:p>
        </w:tc>
        <w:tc>
          <w:tcPr>
            <w:tcW w:w="647"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915" w:type="dxa"/>
            <w:vAlign w:val="center"/>
          </w:tcPr>
          <w:p>
            <w:pPr>
              <w:spacing w:after="0" w:line="320" w:lineRule="exact"/>
              <w:jc w:val="center"/>
              <w:textAlignment w:val="center"/>
              <w:rPr>
                <w:rFonts w:ascii="仿宋" w:hAnsi="仿宋" w:eastAsia="仿宋" w:cs="仿宋"/>
                <w:sz w:val="24"/>
                <w:szCs w:val="24"/>
              </w:rPr>
            </w:pPr>
          </w:p>
        </w:tc>
        <w:tc>
          <w:tcPr>
            <w:tcW w:w="850" w:type="dxa"/>
            <w:vAlign w:val="center"/>
          </w:tcPr>
          <w:p>
            <w:pPr>
              <w:spacing w:after="0" w:line="320" w:lineRule="exact"/>
              <w:jc w:val="center"/>
              <w:textAlignment w:val="center"/>
              <w:rPr>
                <w:rFonts w:ascii="仿宋" w:hAnsi="仿宋" w:eastAsia="仿宋" w:cs="仿宋"/>
                <w:sz w:val="24"/>
                <w:szCs w:val="24"/>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7"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6</w:t>
            </w:r>
          </w:p>
        </w:tc>
        <w:tc>
          <w:tcPr>
            <w:tcW w:w="986"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圆号</w:t>
            </w:r>
          </w:p>
        </w:tc>
        <w:tc>
          <w:tcPr>
            <w:tcW w:w="4894" w:type="dxa"/>
            <w:vAlign w:val="center"/>
          </w:tcPr>
          <w:p>
            <w:pPr>
              <w:numPr>
                <w:ilvl w:val="0"/>
                <w:numId w:val="4"/>
              </w:num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调性：Bb/F调；</w:t>
            </w:r>
          </w:p>
          <w:p>
            <w:p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2、表面处理：漆金；</w:t>
            </w:r>
          </w:p>
          <w:p>
            <w:p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3、材质：六五型黄铜喇叭口和管体，白铜变音管，黄铜嘴子管，磷铜转阀；</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4、尺寸：</w:t>
            </w:r>
            <w:r>
              <w:rPr>
                <w:rFonts w:hint="eastAsia" w:ascii="仿宋" w:hAnsi="仿宋" w:eastAsia="仿宋" w:cs="仿宋"/>
                <w:color w:val="000000" w:themeColor="text1"/>
                <w:sz w:val="24"/>
                <w:szCs w:val="24"/>
                <w14:textFill>
                  <w14:solidFill>
                    <w14:schemeClr w14:val="tx1"/>
                  </w14:solidFill>
                </w14:textFill>
              </w:rPr>
              <w:t>口径</w:t>
            </w:r>
            <w:r>
              <w:rPr>
                <w:rStyle w:val="27"/>
                <w:rFonts w:hint="eastAsia" w:ascii="仿宋" w:hAnsi="仿宋" w:eastAsia="仿宋" w:cs="仿宋"/>
                <w:b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302mm，管径</w:t>
            </w:r>
            <w:r>
              <w:rPr>
                <w:rStyle w:val="27"/>
                <w:rFonts w:hint="eastAsia" w:ascii="仿宋" w:hAnsi="仿宋" w:eastAsia="仿宋" w:cs="仿宋"/>
                <w:b w:val="0"/>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11.9mm；</w:t>
            </w:r>
          </w:p>
          <w:p>
            <w:pPr>
              <w:spacing w:after="0" w:line="320" w:lineRule="exact"/>
              <w:jc w:val="left"/>
              <w:rPr>
                <w:rFonts w:ascii="仿宋" w:hAnsi="仿宋" w:eastAsia="仿宋" w:cs="仿宋"/>
                <w:sz w:val="24"/>
                <w:szCs w:val="24"/>
              </w:rPr>
            </w:pPr>
            <w:r>
              <w:rPr>
                <w:rFonts w:hint="eastAsia" w:ascii="仿宋" w:hAnsi="仿宋" w:eastAsia="仿宋" w:cs="仿宋"/>
                <w:sz w:val="24"/>
                <w:szCs w:val="24"/>
              </w:rPr>
              <w:t>5、设计：喇叭口与管体分体式设计，四键单排；</w:t>
            </w:r>
          </w:p>
          <w:p>
            <w:pPr>
              <w:spacing w:after="0" w:line="320" w:lineRule="exact"/>
              <w:jc w:val="left"/>
              <w:rPr>
                <w:rFonts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color w:val="000000"/>
                <w:sz w:val="24"/>
                <w:szCs w:val="24"/>
              </w:rPr>
              <w:t>音准与装配工艺标准：音准</w:t>
            </w:r>
            <w:r>
              <w:rPr>
                <w:rFonts w:hint="eastAsia" w:ascii="仿宋" w:hAnsi="仿宋" w:eastAsia="仿宋" w:cs="仿宋"/>
                <w:sz w:val="24"/>
                <w:szCs w:val="24"/>
              </w:rPr>
              <w:t>最大允许误差之差≦32音分，各音音准允许误差-10~+22音分，相邻两音音准误差之差0-6音分，调音管、附管内外配合间隙0.02-0.07mm，转阀耐久性+0.04~+0.06N且运动流畅、无滞阻；</w:t>
            </w:r>
          </w:p>
          <w:p>
            <w:pPr>
              <w:spacing w:after="0" w:line="320" w:lineRule="exact"/>
              <w:jc w:val="left"/>
              <w:rPr>
                <w:rFonts w:ascii="仿宋" w:hAnsi="仿宋" w:eastAsia="仿宋" w:cs="仿宋"/>
                <w:sz w:val="24"/>
                <w:szCs w:val="24"/>
              </w:rPr>
            </w:pPr>
            <w:r>
              <w:rPr>
                <w:rFonts w:hint="eastAsia" w:ascii="仿宋" w:hAnsi="仿宋" w:eastAsia="仿宋" w:cs="仿宋"/>
                <w:color w:val="000000"/>
                <w:sz w:val="24"/>
                <w:szCs w:val="24"/>
              </w:rPr>
              <w:t>7、配件：高级防水帆布盒，擦拭布，号油、号嘴。</w:t>
            </w:r>
          </w:p>
        </w:tc>
        <w:tc>
          <w:tcPr>
            <w:tcW w:w="555"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支</w:t>
            </w:r>
          </w:p>
        </w:tc>
        <w:tc>
          <w:tcPr>
            <w:tcW w:w="647"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color w:val="000000"/>
                <w:sz w:val="24"/>
                <w:szCs w:val="24"/>
              </w:rPr>
              <w:t>4</w:t>
            </w:r>
          </w:p>
        </w:tc>
        <w:tc>
          <w:tcPr>
            <w:tcW w:w="915" w:type="dxa"/>
            <w:vAlign w:val="center"/>
          </w:tcPr>
          <w:p>
            <w:pPr>
              <w:spacing w:after="0" w:line="320" w:lineRule="exact"/>
              <w:jc w:val="center"/>
              <w:textAlignment w:val="center"/>
              <w:rPr>
                <w:rFonts w:ascii="仿宋" w:hAnsi="仿宋" w:eastAsia="仿宋" w:cs="仿宋"/>
                <w:sz w:val="24"/>
                <w:szCs w:val="24"/>
              </w:rPr>
            </w:pPr>
          </w:p>
        </w:tc>
        <w:tc>
          <w:tcPr>
            <w:tcW w:w="850" w:type="dxa"/>
            <w:vAlign w:val="center"/>
          </w:tcPr>
          <w:p>
            <w:pPr>
              <w:spacing w:after="0" w:line="320" w:lineRule="exact"/>
              <w:jc w:val="center"/>
              <w:textAlignment w:val="center"/>
              <w:rPr>
                <w:rFonts w:ascii="仿宋" w:hAnsi="仿宋" w:eastAsia="仿宋" w:cs="仿宋"/>
                <w:sz w:val="24"/>
                <w:szCs w:val="24"/>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7</w:t>
            </w:r>
          </w:p>
        </w:tc>
        <w:tc>
          <w:tcPr>
            <w:tcW w:w="986"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次中音号</w:t>
            </w:r>
          </w:p>
        </w:tc>
        <w:tc>
          <w:tcPr>
            <w:tcW w:w="4894" w:type="dxa"/>
            <w:vAlign w:val="center"/>
          </w:tcPr>
          <w:p>
            <w:pPr>
              <w:numPr>
                <w:ilvl w:val="0"/>
                <w:numId w:val="5"/>
              </w:num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调性：Bb调；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2、表面处理：漆金；</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3、材质：六五型黄铜喇叭口和管体，白铜变音管，磷铜嘴子管，三零四不锈钢活塞，锰钢弹簧，专用PC活塞导块；</w:t>
            </w:r>
          </w:p>
          <w:p>
            <w:p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4、尺寸： 喇叭口直径</w:t>
            </w:r>
            <w:r>
              <w:rPr>
                <w:rStyle w:val="27"/>
                <w:rFonts w:hint="eastAsia" w:ascii="仿宋" w:hAnsi="仿宋" w:eastAsia="仿宋" w:cs="仿宋"/>
                <w:b w:val="0"/>
                <w:sz w:val="24"/>
                <w:szCs w:val="24"/>
              </w:rPr>
              <w:t>≥</w:t>
            </w:r>
            <w:r>
              <w:rPr>
                <w:rFonts w:hint="eastAsia" w:ascii="仿宋" w:hAnsi="仿宋" w:eastAsia="仿宋" w:cs="仿宋"/>
                <w:color w:val="000000"/>
                <w:sz w:val="24"/>
                <w:szCs w:val="24"/>
              </w:rPr>
              <w:t>211.5mm 管径</w:t>
            </w:r>
            <w:r>
              <w:rPr>
                <w:rStyle w:val="27"/>
                <w:rFonts w:hint="eastAsia" w:ascii="仿宋" w:hAnsi="仿宋" w:eastAsia="仿宋" w:cs="仿宋"/>
                <w:b w:val="0"/>
                <w:sz w:val="24"/>
                <w:szCs w:val="24"/>
              </w:rPr>
              <w:t>≥</w:t>
            </w:r>
            <w:r>
              <w:rPr>
                <w:rFonts w:hint="eastAsia" w:ascii="仿宋" w:hAnsi="仿宋" w:eastAsia="仿宋" w:cs="仿宋"/>
                <w:color w:val="000000"/>
                <w:sz w:val="24"/>
                <w:szCs w:val="24"/>
              </w:rPr>
              <w:t>12.8mm；</w:t>
            </w:r>
          </w:p>
          <w:p>
            <w:pPr>
              <w:spacing w:after="0" w:line="320" w:lineRule="exact"/>
              <w:jc w:val="left"/>
              <w:rPr>
                <w:rFonts w:ascii="仿宋" w:hAnsi="仿宋" w:eastAsia="仿宋" w:cs="仿宋"/>
                <w:color w:val="000000"/>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设计：欧式直立喇叭口，三立键活塞，一个水门；</w:t>
            </w:r>
          </w:p>
          <w:p>
            <w:p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6、音准与装配工艺标准：音准</w:t>
            </w:r>
            <w:r>
              <w:rPr>
                <w:rFonts w:hint="eastAsia" w:ascii="仿宋" w:hAnsi="仿宋" w:eastAsia="仿宋" w:cs="仿宋"/>
                <w:sz w:val="24"/>
                <w:szCs w:val="24"/>
              </w:rPr>
              <w:t>最大允许误差之差≦31音分，各音音准允许误差-10~+21音分，相邻两音音准误差之差0-8音分，立式阀键轴孔配合间隙0.022-0.032mm，调音管、附管内外配合间隙0.03-0.04mm，转阀耐久性-0.05~+0.04N且运动流畅、无滞阻；</w:t>
            </w:r>
          </w:p>
          <w:p>
            <w:pPr>
              <w:spacing w:after="0" w:line="320" w:lineRule="exact"/>
              <w:jc w:val="left"/>
              <w:rPr>
                <w:rFonts w:ascii="仿宋" w:hAnsi="仿宋" w:eastAsia="仿宋" w:cs="仿宋"/>
                <w:sz w:val="24"/>
                <w:szCs w:val="24"/>
              </w:rPr>
            </w:pPr>
            <w:r>
              <w:rPr>
                <w:rFonts w:hint="eastAsia" w:ascii="仿宋" w:hAnsi="仿宋" w:eastAsia="仿宋" w:cs="仿宋"/>
                <w:color w:val="000000"/>
                <w:sz w:val="24"/>
                <w:szCs w:val="24"/>
              </w:rPr>
              <w:t>7、配件：高级防水帆布盒，擦拭布，号油、号嘴。</w:t>
            </w:r>
          </w:p>
        </w:tc>
        <w:tc>
          <w:tcPr>
            <w:tcW w:w="555"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支</w:t>
            </w:r>
          </w:p>
        </w:tc>
        <w:tc>
          <w:tcPr>
            <w:tcW w:w="647"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915" w:type="dxa"/>
            <w:vAlign w:val="center"/>
          </w:tcPr>
          <w:p>
            <w:pPr>
              <w:spacing w:after="0" w:line="320" w:lineRule="exact"/>
              <w:jc w:val="center"/>
              <w:textAlignment w:val="center"/>
              <w:rPr>
                <w:rFonts w:ascii="仿宋" w:hAnsi="仿宋" w:eastAsia="仿宋" w:cs="仿宋"/>
                <w:sz w:val="24"/>
                <w:szCs w:val="24"/>
              </w:rPr>
            </w:pPr>
          </w:p>
        </w:tc>
        <w:tc>
          <w:tcPr>
            <w:tcW w:w="850" w:type="dxa"/>
            <w:vAlign w:val="center"/>
          </w:tcPr>
          <w:p>
            <w:pPr>
              <w:spacing w:after="0" w:line="320" w:lineRule="exact"/>
              <w:jc w:val="center"/>
              <w:textAlignment w:val="center"/>
              <w:rPr>
                <w:rFonts w:ascii="仿宋" w:hAnsi="仿宋" w:eastAsia="仿宋" w:cs="仿宋"/>
                <w:sz w:val="24"/>
                <w:szCs w:val="24"/>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8</w:t>
            </w:r>
          </w:p>
        </w:tc>
        <w:tc>
          <w:tcPr>
            <w:tcW w:w="986"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sz w:val="24"/>
                <w:szCs w:val="24"/>
              </w:rPr>
              <w:t>上低</w:t>
            </w:r>
            <w:r>
              <w:rPr>
                <w:rFonts w:hint="eastAsia" w:ascii="仿宋" w:hAnsi="仿宋" w:eastAsia="仿宋" w:cs="仿宋"/>
                <w:color w:val="000000"/>
                <w:sz w:val="24"/>
                <w:szCs w:val="24"/>
              </w:rPr>
              <w:t>音号</w:t>
            </w:r>
          </w:p>
        </w:tc>
        <w:tc>
          <w:tcPr>
            <w:tcW w:w="4894" w:type="dxa"/>
            <w:vAlign w:val="center"/>
          </w:tcPr>
          <w:p>
            <w:pPr>
              <w:numPr>
                <w:ilvl w:val="0"/>
                <w:numId w:val="6"/>
              </w:num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调性：Bb调；</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2、表面处理：漆金；</w:t>
            </w:r>
            <w:r>
              <w:rPr>
                <w:rFonts w:hint="eastAsia" w:ascii="仿宋" w:hAnsi="仿宋" w:eastAsia="仿宋" w:cs="仿宋"/>
                <w:color w:val="000000"/>
                <w:sz w:val="24"/>
                <w:szCs w:val="24"/>
              </w:rPr>
              <w:br w:type="textWrapping"/>
            </w:r>
            <w:r>
              <w:rPr>
                <w:rFonts w:hint="eastAsia" w:ascii="仿宋" w:hAnsi="仿宋" w:eastAsia="仿宋" w:cs="仿宋"/>
                <w:color w:val="000000"/>
                <w:sz w:val="24"/>
                <w:szCs w:val="24"/>
              </w:rPr>
              <w:t>3、材质：六五型黄铜喇叭口和管体，白铜变音管，磷铜嘴子管，三零四不锈钢活塞，锰钢弹簧，专用PC活塞导块；</w:t>
            </w:r>
          </w:p>
          <w:p>
            <w:p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4、尺寸：喇叭口直径</w:t>
            </w:r>
            <w:r>
              <w:rPr>
                <w:rStyle w:val="27"/>
                <w:rFonts w:hint="eastAsia" w:ascii="仿宋" w:hAnsi="仿宋" w:eastAsia="仿宋" w:cs="仿宋"/>
                <w:b w:val="0"/>
                <w:sz w:val="24"/>
                <w:szCs w:val="24"/>
              </w:rPr>
              <w:t>≥280</w:t>
            </w:r>
            <w:r>
              <w:rPr>
                <w:rFonts w:hint="eastAsia" w:ascii="仿宋" w:hAnsi="仿宋" w:eastAsia="仿宋" w:cs="仿宋"/>
                <w:color w:val="000000"/>
                <w:sz w:val="24"/>
                <w:szCs w:val="24"/>
              </w:rPr>
              <w:t>mm 管径</w:t>
            </w:r>
            <w:r>
              <w:rPr>
                <w:rStyle w:val="27"/>
                <w:rFonts w:hint="eastAsia" w:ascii="仿宋" w:hAnsi="仿宋" w:eastAsia="仿宋" w:cs="仿宋"/>
                <w:b w:val="0"/>
                <w:sz w:val="24"/>
                <w:szCs w:val="24"/>
              </w:rPr>
              <w:t>14.5~16.8</w:t>
            </w:r>
            <w:r>
              <w:rPr>
                <w:rFonts w:hint="eastAsia" w:ascii="仿宋" w:hAnsi="仿宋" w:eastAsia="仿宋" w:cs="仿宋"/>
                <w:color w:val="000000"/>
                <w:sz w:val="24"/>
                <w:szCs w:val="24"/>
              </w:rPr>
              <w:t>mm；</w:t>
            </w:r>
          </w:p>
          <w:p>
            <w:p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5、设计：欧式直立喇叭口，三立键活塞，一个水门；</w:t>
            </w:r>
          </w:p>
          <w:p>
            <w:p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6、音准与装配工艺标准：音准</w:t>
            </w:r>
            <w:r>
              <w:rPr>
                <w:rFonts w:hint="eastAsia" w:ascii="仿宋" w:hAnsi="仿宋" w:eastAsia="仿宋" w:cs="仿宋"/>
                <w:sz w:val="24"/>
                <w:szCs w:val="24"/>
              </w:rPr>
              <w:t>最大允许误差之差≦34音分，各音音准允许误差-11~+23音分，相邻两音音准误差之差0-7音分，立式阀键轴孔配合间隙0.027-0.049mm，调音管、附管内外配合间隙0.021-0.027mm，转阀耐久性-0.03~+0.09N且运动流畅、无滞阻；</w:t>
            </w:r>
          </w:p>
          <w:p>
            <w:p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7、配件：高级防水帆布盒，擦拭布，号油、号嘴。</w:t>
            </w:r>
          </w:p>
        </w:tc>
        <w:tc>
          <w:tcPr>
            <w:tcW w:w="555"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支</w:t>
            </w:r>
          </w:p>
        </w:tc>
        <w:tc>
          <w:tcPr>
            <w:tcW w:w="647"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color w:val="000000"/>
                <w:sz w:val="24"/>
                <w:szCs w:val="24"/>
              </w:rPr>
              <w:t>2</w:t>
            </w:r>
          </w:p>
        </w:tc>
        <w:tc>
          <w:tcPr>
            <w:tcW w:w="915" w:type="dxa"/>
            <w:vAlign w:val="center"/>
          </w:tcPr>
          <w:p>
            <w:pPr>
              <w:spacing w:after="0" w:line="320" w:lineRule="exact"/>
              <w:jc w:val="center"/>
              <w:textAlignment w:val="center"/>
              <w:rPr>
                <w:rFonts w:ascii="仿宋" w:hAnsi="仿宋" w:eastAsia="仿宋" w:cs="仿宋"/>
                <w:sz w:val="24"/>
                <w:szCs w:val="24"/>
              </w:rPr>
            </w:pPr>
          </w:p>
        </w:tc>
        <w:tc>
          <w:tcPr>
            <w:tcW w:w="850" w:type="dxa"/>
            <w:vAlign w:val="center"/>
          </w:tcPr>
          <w:p>
            <w:pPr>
              <w:spacing w:after="0" w:line="320" w:lineRule="exact"/>
              <w:jc w:val="center"/>
              <w:textAlignment w:val="center"/>
              <w:rPr>
                <w:rFonts w:ascii="仿宋" w:hAnsi="仿宋" w:eastAsia="仿宋" w:cs="仿宋"/>
                <w:sz w:val="24"/>
                <w:szCs w:val="24"/>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9</w:t>
            </w:r>
          </w:p>
        </w:tc>
        <w:tc>
          <w:tcPr>
            <w:tcW w:w="986"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抱号</w:t>
            </w:r>
          </w:p>
        </w:tc>
        <w:tc>
          <w:tcPr>
            <w:tcW w:w="4894" w:type="dxa"/>
            <w:vAlign w:val="center"/>
          </w:tcPr>
          <w:p>
            <w:pPr>
              <w:numPr>
                <w:ilvl w:val="0"/>
                <w:numId w:val="7"/>
              </w:num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调性：BBb调；</w:t>
            </w:r>
          </w:p>
          <w:p>
            <w:pPr>
              <w:numPr>
                <w:ilvl w:val="0"/>
                <w:numId w:val="7"/>
              </w:num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表面处理：漆金；</w:t>
            </w:r>
          </w:p>
          <w:p>
            <w:p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3、材质：六五型黄铜喇叭口和管体，白铜变音管，三零四不锈钢活塞，锰钢弹簧，专用PC活塞导块；</w:t>
            </w:r>
          </w:p>
          <w:p>
            <w:p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4、尺寸：口径</w:t>
            </w:r>
            <w:r>
              <w:rPr>
                <w:rStyle w:val="27"/>
                <w:rFonts w:hint="eastAsia" w:ascii="仿宋" w:hAnsi="仿宋" w:eastAsia="仿宋" w:cs="仿宋"/>
                <w:b w:val="0"/>
                <w:sz w:val="24"/>
                <w:szCs w:val="24"/>
              </w:rPr>
              <w:t>≥</w:t>
            </w:r>
            <w:r>
              <w:rPr>
                <w:rFonts w:hint="eastAsia" w:ascii="仿宋" w:hAnsi="仿宋" w:eastAsia="仿宋" w:cs="仿宋"/>
                <w:color w:val="000000"/>
                <w:sz w:val="24"/>
                <w:szCs w:val="24"/>
              </w:rPr>
              <w:t>366mm,管径</w:t>
            </w:r>
            <w:r>
              <w:rPr>
                <w:rStyle w:val="27"/>
                <w:rFonts w:hint="eastAsia" w:ascii="仿宋" w:hAnsi="仿宋" w:eastAsia="仿宋" w:cs="仿宋"/>
                <w:b w:val="0"/>
                <w:sz w:val="24"/>
                <w:szCs w:val="24"/>
              </w:rPr>
              <w:t>≥</w:t>
            </w:r>
            <w:r>
              <w:rPr>
                <w:rFonts w:hint="eastAsia" w:ascii="仿宋" w:hAnsi="仿宋" w:eastAsia="仿宋" w:cs="仿宋"/>
                <w:color w:val="000000"/>
                <w:sz w:val="24"/>
                <w:szCs w:val="24"/>
              </w:rPr>
              <w:t>16.8mm；</w:t>
            </w:r>
          </w:p>
          <w:p>
            <w:pPr>
              <w:spacing w:after="0" w:line="320" w:lineRule="exact"/>
              <w:jc w:val="left"/>
              <w:rPr>
                <w:rFonts w:ascii="仿宋" w:hAnsi="仿宋" w:eastAsia="仿宋" w:cs="仿宋"/>
                <w:color w:val="000000"/>
                <w:sz w:val="24"/>
                <w:szCs w:val="24"/>
              </w:rPr>
            </w:pPr>
            <w:r>
              <w:rPr>
                <w:rFonts w:hint="eastAsia" w:ascii="仿宋" w:hAnsi="仿宋" w:eastAsia="仿宋" w:cs="仿宋"/>
                <w:sz w:val="24"/>
                <w:szCs w:val="24"/>
              </w:rPr>
              <w:t>5、</w:t>
            </w:r>
            <w:r>
              <w:rPr>
                <w:rFonts w:hint="eastAsia" w:ascii="仿宋" w:hAnsi="仿宋" w:eastAsia="仿宋" w:cs="仿宋"/>
                <w:color w:val="000000"/>
                <w:sz w:val="24"/>
                <w:szCs w:val="24"/>
              </w:rPr>
              <w:t>设计：欧式直立喇叭口，前置式四立键活塞，两个水门；</w:t>
            </w:r>
          </w:p>
          <w:p>
            <w:p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6、音准与装配工艺标准：音准</w:t>
            </w:r>
            <w:r>
              <w:rPr>
                <w:rFonts w:hint="eastAsia" w:ascii="仿宋" w:hAnsi="仿宋" w:eastAsia="仿宋" w:cs="仿宋"/>
                <w:sz w:val="24"/>
                <w:szCs w:val="24"/>
              </w:rPr>
              <w:t>最大允许误差之差≦35音分，各音音准允许误差-12~+23音分，相邻两音音准误差之差0-6音分，立式阀键轴孔配合间隙0.054-0.061mm，调音管、附管内外配合间隙0.021-0.058mm，转阀耐久性-0.02~+0.06N且运动流畅、无滞阻；</w:t>
            </w:r>
          </w:p>
          <w:p>
            <w:pPr>
              <w:spacing w:after="0" w:line="320" w:lineRule="exact"/>
              <w:jc w:val="left"/>
              <w:rPr>
                <w:rFonts w:ascii="仿宋" w:hAnsi="仿宋" w:eastAsia="仿宋" w:cs="仿宋"/>
                <w:color w:val="000000"/>
                <w:sz w:val="24"/>
                <w:szCs w:val="24"/>
              </w:rPr>
            </w:pPr>
            <w:r>
              <w:rPr>
                <w:rFonts w:hint="eastAsia" w:ascii="仿宋" w:hAnsi="仿宋" w:eastAsia="仿宋" w:cs="仿宋"/>
                <w:color w:val="000000"/>
                <w:sz w:val="24"/>
                <w:szCs w:val="24"/>
              </w:rPr>
              <w:t>7、配件：带移动轮高级防水帆布盒，擦拭布，号油、号嘴；</w:t>
            </w:r>
          </w:p>
        </w:tc>
        <w:tc>
          <w:tcPr>
            <w:tcW w:w="555"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支</w:t>
            </w:r>
          </w:p>
        </w:tc>
        <w:tc>
          <w:tcPr>
            <w:tcW w:w="647"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915" w:type="dxa"/>
            <w:vAlign w:val="center"/>
          </w:tcPr>
          <w:p>
            <w:pPr>
              <w:spacing w:after="0" w:line="320" w:lineRule="exact"/>
              <w:jc w:val="center"/>
              <w:textAlignment w:val="center"/>
              <w:rPr>
                <w:rFonts w:ascii="仿宋" w:hAnsi="仿宋" w:eastAsia="仿宋" w:cs="仿宋"/>
                <w:sz w:val="24"/>
                <w:szCs w:val="24"/>
              </w:rPr>
            </w:pPr>
          </w:p>
        </w:tc>
        <w:tc>
          <w:tcPr>
            <w:tcW w:w="850" w:type="dxa"/>
            <w:vAlign w:val="center"/>
          </w:tcPr>
          <w:p>
            <w:pPr>
              <w:spacing w:after="0" w:line="320" w:lineRule="exact"/>
              <w:jc w:val="center"/>
              <w:textAlignment w:val="center"/>
              <w:rPr>
                <w:rFonts w:ascii="仿宋" w:hAnsi="仿宋" w:eastAsia="仿宋" w:cs="仿宋"/>
                <w:sz w:val="24"/>
                <w:szCs w:val="24"/>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10</w:t>
            </w:r>
          </w:p>
        </w:tc>
        <w:tc>
          <w:tcPr>
            <w:tcW w:w="986"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sz w:val="24"/>
                <w:szCs w:val="24"/>
              </w:rPr>
              <w:t>交响乐大鼓</w:t>
            </w:r>
          </w:p>
        </w:tc>
        <w:tc>
          <w:tcPr>
            <w:tcW w:w="4894" w:type="dxa"/>
            <w:vAlign w:val="center"/>
          </w:tcPr>
          <w:p>
            <w:pPr>
              <w:numPr>
                <w:ilvl w:val="0"/>
                <w:numId w:val="8"/>
              </w:numPr>
              <w:spacing w:after="0" w:line="320" w:lineRule="exact"/>
              <w:jc w:val="left"/>
              <w:rPr>
                <w:rFonts w:ascii="仿宋" w:hAnsi="仿宋" w:eastAsia="仿宋" w:cs="仿宋"/>
                <w:bCs/>
                <w:sz w:val="24"/>
                <w:szCs w:val="24"/>
              </w:rPr>
            </w:pPr>
            <w:r>
              <w:rPr>
                <w:rFonts w:hint="eastAsia" w:ascii="仿宋" w:hAnsi="仿宋" w:eastAsia="仿宋" w:cs="仿宋"/>
                <w:bCs/>
                <w:sz w:val="24"/>
                <w:szCs w:val="24"/>
              </w:rPr>
              <w:t>规格尺寸：40"*18"；</w:t>
            </w:r>
          </w:p>
          <w:p>
            <w:pPr>
              <w:numPr>
                <w:ilvl w:val="0"/>
                <w:numId w:val="8"/>
              </w:numPr>
              <w:spacing w:after="0" w:line="320" w:lineRule="exact"/>
              <w:jc w:val="left"/>
              <w:rPr>
                <w:rFonts w:ascii="仿宋" w:hAnsi="仿宋" w:eastAsia="仿宋" w:cs="仿宋"/>
                <w:color w:val="000000"/>
                <w:sz w:val="24"/>
                <w:szCs w:val="24"/>
              </w:rPr>
            </w:pPr>
            <w:r>
              <w:rPr>
                <w:rFonts w:hint="eastAsia" w:ascii="仿宋" w:hAnsi="仿宋" w:eastAsia="仿宋" w:cs="仿宋"/>
                <w:bCs/>
                <w:sz w:val="24"/>
                <w:szCs w:val="24"/>
              </w:rPr>
              <w:t>鼓腔材质：枫木；</w:t>
            </w:r>
          </w:p>
          <w:p>
            <w:pPr>
              <w:spacing w:after="0" w:line="320" w:lineRule="exact"/>
              <w:jc w:val="left"/>
              <w:rPr>
                <w:rFonts w:ascii="仿宋" w:hAnsi="仿宋" w:eastAsia="仿宋" w:cs="仿宋"/>
                <w:color w:val="000000"/>
                <w:sz w:val="24"/>
                <w:szCs w:val="24"/>
              </w:rPr>
            </w:pPr>
            <w:r>
              <w:rPr>
                <w:rFonts w:hint="eastAsia" w:ascii="仿宋" w:hAnsi="仿宋" w:eastAsia="仿宋" w:cs="仿宋"/>
                <w:bCs/>
                <w:sz w:val="24"/>
                <w:szCs w:val="24"/>
              </w:rPr>
              <w:t>3、鼓耳：压铸锌合金，每个都自带不锈钢调音柄，不少于14个；</w:t>
            </w:r>
          </w:p>
          <w:p>
            <w:pPr>
              <w:spacing w:after="0" w:line="320" w:lineRule="exact"/>
              <w:jc w:val="left"/>
              <w:rPr>
                <w:rFonts w:ascii="仿宋" w:hAnsi="仿宋" w:eastAsia="仿宋" w:cs="仿宋"/>
                <w:color w:val="000000"/>
                <w:sz w:val="24"/>
                <w:szCs w:val="24"/>
              </w:rPr>
            </w:pPr>
            <w:r>
              <w:rPr>
                <w:rFonts w:hint="eastAsia" w:ascii="仿宋" w:hAnsi="仿宋" w:eastAsia="仿宋" w:cs="仿宋"/>
                <w:bCs/>
                <w:sz w:val="24"/>
                <w:szCs w:val="24"/>
              </w:rPr>
              <w:t>4、鼓皮：国产合成材料；</w:t>
            </w:r>
          </w:p>
          <w:p>
            <w:pPr>
              <w:spacing w:after="0" w:line="320" w:lineRule="exact"/>
              <w:jc w:val="left"/>
              <w:rPr>
                <w:rFonts w:ascii="仿宋" w:hAnsi="仿宋" w:eastAsia="仿宋" w:cs="仿宋"/>
                <w:color w:val="000000"/>
                <w:sz w:val="24"/>
                <w:szCs w:val="24"/>
              </w:rPr>
            </w:pPr>
            <w:r>
              <w:rPr>
                <w:rFonts w:hint="eastAsia" w:ascii="仿宋" w:hAnsi="仿宋" w:eastAsia="仿宋" w:cs="仿宋"/>
                <w:bCs/>
                <w:sz w:val="24"/>
                <w:szCs w:val="24"/>
              </w:rPr>
              <w:t>5、支架：优质碳素结构钢；</w:t>
            </w:r>
          </w:p>
          <w:p>
            <w:pPr>
              <w:spacing w:after="0" w:line="320" w:lineRule="exact"/>
              <w:jc w:val="left"/>
              <w:rPr>
                <w:rFonts w:ascii="仿宋" w:hAnsi="仿宋" w:eastAsia="仿宋" w:cs="仿宋"/>
                <w:color w:val="000000"/>
                <w:sz w:val="24"/>
                <w:szCs w:val="24"/>
              </w:rPr>
            </w:pPr>
            <w:r>
              <w:rPr>
                <w:rFonts w:hint="eastAsia" w:ascii="仿宋" w:hAnsi="仿宋" w:eastAsia="仿宋" w:cs="仿宋"/>
                <w:bCs/>
                <w:sz w:val="24"/>
                <w:szCs w:val="24"/>
              </w:rPr>
              <w:t>6、配置：高强度可伸缩挂带，悬吊式设计；</w:t>
            </w:r>
          </w:p>
          <w:p>
            <w:pPr>
              <w:spacing w:after="0" w:line="320" w:lineRule="exact"/>
              <w:jc w:val="left"/>
              <w:rPr>
                <w:rFonts w:ascii="仿宋" w:hAnsi="仿宋" w:eastAsia="仿宋" w:cs="仿宋"/>
                <w:color w:val="000000"/>
                <w:sz w:val="24"/>
                <w:szCs w:val="24"/>
              </w:rPr>
            </w:pPr>
            <w:r>
              <w:rPr>
                <w:rFonts w:hint="eastAsia" w:ascii="仿宋" w:hAnsi="仿宋" w:eastAsia="仿宋" w:cs="仿宋"/>
                <w:bCs/>
                <w:sz w:val="24"/>
                <w:szCs w:val="24"/>
              </w:rPr>
              <w:t>7、配件：软鼓棰、鼓棰包。</w:t>
            </w:r>
          </w:p>
        </w:tc>
        <w:tc>
          <w:tcPr>
            <w:tcW w:w="555"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套</w:t>
            </w:r>
          </w:p>
        </w:tc>
        <w:tc>
          <w:tcPr>
            <w:tcW w:w="647"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915" w:type="dxa"/>
            <w:vAlign w:val="center"/>
          </w:tcPr>
          <w:p>
            <w:pPr>
              <w:spacing w:after="0" w:line="320" w:lineRule="exact"/>
              <w:jc w:val="center"/>
              <w:textAlignment w:val="center"/>
              <w:rPr>
                <w:rFonts w:ascii="仿宋" w:hAnsi="仿宋" w:eastAsia="仿宋" w:cs="仿宋"/>
                <w:sz w:val="24"/>
                <w:szCs w:val="24"/>
              </w:rPr>
            </w:pPr>
          </w:p>
        </w:tc>
        <w:tc>
          <w:tcPr>
            <w:tcW w:w="850" w:type="dxa"/>
            <w:vAlign w:val="center"/>
          </w:tcPr>
          <w:p>
            <w:pPr>
              <w:spacing w:after="0" w:line="320" w:lineRule="exact"/>
              <w:jc w:val="center"/>
              <w:textAlignment w:val="center"/>
              <w:rPr>
                <w:rFonts w:ascii="仿宋" w:hAnsi="仿宋" w:eastAsia="仿宋" w:cs="仿宋"/>
                <w:sz w:val="24"/>
                <w:szCs w:val="24"/>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11</w:t>
            </w:r>
          </w:p>
        </w:tc>
        <w:tc>
          <w:tcPr>
            <w:tcW w:w="986" w:type="dxa"/>
            <w:vAlign w:val="center"/>
          </w:tcPr>
          <w:p>
            <w:pPr>
              <w:spacing w:after="0" w:line="320" w:lineRule="exact"/>
              <w:jc w:val="center"/>
              <w:rPr>
                <w:rFonts w:ascii="仿宋" w:hAnsi="仿宋" w:eastAsia="仿宋" w:cs="仿宋"/>
                <w:color w:val="000000"/>
                <w:sz w:val="24"/>
                <w:szCs w:val="24"/>
                <w:lang w:bidi="ar"/>
              </w:rPr>
            </w:pPr>
            <w:r>
              <w:rPr>
                <w:rFonts w:hint="eastAsia" w:ascii="仿宋" w:hAnsi="仿宋" w:eastAsia="仿宋" w:cs="仿宋"/>
                <w:sz w:val="24"/>
                <w:szCs w:val="24"/>
              </w:rPr>
              <w:t>钟琴</w:t>
            </w:r>
          </w:p>
        </w:tc>
        <w:tc>
          <w:tcPr>
            <w:tcW w:w="4894" w:type="dxa"/>
            <w:vAlign w:val="center"/>
          </w:tcPr>
          <w:p>
            <w:pPr>
              <w:numPr>
                <w:ilvl w:val="0"/>
                <w:numId w:val="9"/>
              </w:numPr>
              <w:spacing w:after="0" w:line="320" w:lineRule="exact"/>
              <w:jc w:val="left"/>
              <w:rPr>
                <w:rFonts w:ascii="仿宋" w:hAnsi="仿宋" w:eastAsia="仿宋" w:cs="仿宋"/>
                <w:bCs/>
                <w:sz w:val="24"/>
                <w:szCs w:val="24"/>
              </w:rPr>
            </w:pPr>
            <w:r>
              <w:rPr>
                <w:rFonts w:hint="eastAsia" w:ascii="仿宋" w:hAnsi="仿宋" w:eastAsia="仿宋" w:cs="仿宋"/>
                <w:bCs/>
                <w:sz w:val="24"/>
                <w:szCs w:val="24"/>
              </w:rPr>
              <w:t>音域：F5-C8，2 2/3 八度 32音；</w:t>
            </w:r>
          </w:p>
          <w:p>
            <w:pPr>
              <w:spacing w:after="0" w:line="320" w:lineRule="exact"/>
              <w:jc w:val="left"/>
              <w:rPr>
                <w:rFonts w:ascii="仿宋" w:hAnsi="仿宋" w:eastAsia="仿宋" w:cs="仿宋"/>
                <w:color w:val="000000"/>
                <w:sz w:val="24"/>
                <w:szCs w:val="24"/>
              </w:rPr>
            </w:pPr>
            <w:r>
              <w:rPr>
                <w:rFonts w:hint="eastAsia" w:ascii="仿宋" w:hAnsi="仿宋" w:eastAsia="仿宋" w:cs="仿宋"/>
                <w:bCs/>
                <w:sz w:val="24"/>
                <w:szCs w:val="24"/>
              </w:rPr>
              <w:t>2、音板：专用铝合金；</w:t>
            </w:r>
          </w:p>
          <w:p>
            <w:pPr>
              <w:spacing w:after="0" w:line="320" w:lineRule="exact"/>
              <w:jc w:val="left"/>
              <w:rPr>
                <w:rFonts w:ascii="仿宋" w:hAnsi="仿宋" w:eastAsia="仿宋" w:cs="仿宋"/>
                <w:color w:val="000000"/>
                <w:sz w:val="24"/>
                <w:szCs w:val="24"/>
              </w:rPr>
            </w:pPr>
            <w:r>
              <w:rPr>
                <w:rFonts w:hint="eastAsia" w:ascii="仿宋" w:hAnsi="仿宋" w:eastAsia="仿宋" w:cs="仿宋"/>
                <w:bCs/>
                <w:sz w:val="24"/>
                <w:szCs w:val="24"/>
              </w:rPr>
              <w:t>3、音高：A=442HZ；</w:t>
            </w:r>
          </w:p>
          <w:p>
            <w:pPr>
              <w:spacing w:after="0" w:line="320" w:lineRule="exact"/>
              <w:jc w:val="left"/>
              <w:rPr>
                <w:rFonts w:ascii="仿宋" w:hAnsi="仿宋" w:eastAsia="仿宋" w:cs="仿宋"/>
                <w:color w:val="000000"/>
                <w:sz w:val="24"/>
                <w:szCs w:val="24"/>
              </w:rPr>
            </w:pPr>
            <w:r>
              <w:rPr>
                <w:rFonts w:hint="eastAsia" w:ascii="仿宋" w:hAnsi="仿宋" w:eastAsia="仿宋" w:cs="仿宋"/>
                <w:bCs/>
                <w:sz w:val="24"/>
                <w:szCs w:val="24"/>
              </w:rPr>
              <w:t>4、琴长：≥820mm，琴宽：≥520mm；</w:t>
            </w:r>
          </w:p>
          <w:p>
            <w:pPr>
              <w:spacing w:after="0" w:line="320" w:lineRule="exact"/>
              <w:jc w:val="left"/>
              <w:rPr>
                <w:rFonts w:ascii="仿宋" w:hAnsi="仿宋" w:eastAsia="仿宋" w:cs="仿宋"/>
                <w:color w:val="000000"/>
                <w:sz w:val="24"/>
                <w:szCs w:val="24"/>
              </w:rPr>
            </w:pPr>
            <w:r>
              <w:rPr>
                <w:rFonts w:hint="eastAsia" w:ascii="仿宋" w:hAnsi="仿宋" w:eastAsia="仿宋" w:cs="仿宋"/>
                <w:bCs/>
                <w:sz w:val="24"/>
                <w:szCs w:val="24"/>
              </w:rPr>
              <w:t>5、高度调节范围：850-1050mm；</w:t>
            </w:r>
          </w:p>
          <w:p>
            <w:pPr>
              <w:spacing w:after="0" w:line="320" w:lineRule="exact"/>
              <w:jc w:val="left"/>
              <w:rPr>
                <w:rFonts w:ascii="仿宋" w:hAnsi="仿宋" w:eastAsia="仿宋" w:cs="仿宋"/>
                <w:color w:val="000000"/>
                <w:sz w:val="24"/>
                <w:szCs w:val="24"/>
                <w:lang w:bidi="ar"/>
              </w:rPr>
            </w:pPr>
            <w:r>
              <w:rPr>
                <w:rFonts w:hint="eastAsia" w:ascii="仿宋" w:hAnsi="仿宋" w:eastAsia="仿宋" w:cs="仿宋"/>
                <w:bCs/>
                <w:sz w:val="24"/>
                <w:szCs w:val="24"/>
              </w:rPr>
              <w:t>6、配件：专用琴槌、琴架。</w:t>
            </w:r>
          </w:p>
        </w:tc>
        <w:tc>
          <w:tcPr>
            <w:tcW w:w="555" w:type="dxa"/>
            <w:vAlign w:val="center"/>
          </w:tcPr>
          <w:p>
            <w:pPr>
              <w:spacing w:after="0" w:line="320" w:lineRule="exact"/>
              <w:jc w:val="center"/>
              <w:rPr>
                <w:rFonts w:ascii="仿宋" w:hAnsi="仿宋" w:eastAsia="仿宋" w:cs="仿宋"/>
                <w:color w:val="000000"/>
                <w:sz w:val="24"/>
                <w:szCs w:val="24"/>
                <w:lang w:bidi="ar"/>
              </w:rPr>
            </w:pPr>
            <w:r>
              <w:rPr>
                <w:rFonts w:hint="eastAsia" w:ascii="仿宋" w:hAnsi="仿宋" w:eastAsia="仿宋" w:cs="仿宋"/>
                <w:sz w:val="24"/>
                <w:szCs w:val="24"/>
              </w:rPr>
              <w:t>台</w:t>
            </w:r>
          </w:p>
        </w:tc>
        <w:tc>
          <w:tcPr>
            <w:tcW w:w="647" w:type="dxa"/>
            <w:vAlign w:val="center"/>
          </w:tcPr>
          <w:p>
            <w:pPr>
              <w:spacing w:after="0" w:line="320" w:lineRule="exact"/>
              <w:jc w:val="center"/>
              <w:rPr>
                <w:rFonts w:ascii="仿宋" w:hAnsi="仿宋" w:eastAsia="仿宋" w:cs="仿宋"/>
                <w:color w:val="000000"/>
                <w:sz w:val="24"/>
                <w:szCs w:val="24"/>
                <w:lang w:bidi="ar"/>
              </w:rPr>
            </w:pPr>
            <w:r>
              <w:rPr>
                <w:rFonts w:hint="eastAsia" w:ascii="仿宋" w:hAnsi="仿宋" w:eastAsia="仿宋" w:cs="仿宋"/>
                <w:color w:val="000000"/>
                <w:sz w:val="24"/>
                <w:szCs w:val="24"/>
              </w:rPr>
              <w:t>1</w:t>
            </w:r>
          </w:p>
        </w:tc>
        <w:tc>
          <w:tcPr>
            <w:tcW w:w="915" w:type="dxa"/>
            <w:vAlign w:val="center"/>
          </w:tcPr>
          <w:p>
            <w:pPr>
              <w:spacing w:after="0" w:line="320" w:lineRule="exact"/>
              <w:jc w:val="center"/>
              <w:textAlignment w:val="center"/>
              <w:rPr>
                <w:rFonts w:ascii="仿宋" w:hAnsi="仿宋" w:eastAsia="仿宋" w:cs="仿宋"/>
                <w:color w:val="000000"/>
                <w:sz w:val="24"/>
                <w:szCs w:val="24"/>
                <w:lang w:bidi="ar"/>
              </w:rPr>
            </w:pPr>
          </w:p>
        </w:tc>
        <w:tc>
          <w:tcPr>
            <w:tcW w:w="850" w:type="dxa"/>
            <w:vAlign w:val="center"/>
          </w:tcPr>
          <w:p>
            <w:pPr>
              <w:spacing w:after="0" w:line="320" w:lineRule="exact"/>
              <w:jc w:val="center"/>
              <w:textAlignment w:val="center"/>
              <w:rPr>
                <w:rFonts w:ascii="仿宋" w:hAnsi="仿宋" w:eastAsia="仿宋" w:cs="仿宋"/>
                <w:color w:val="000000"/>
                <w:sz w:val="24"/>
                <w:szCs w:val="24"/>
                <w:lang w:bidi="ar"/>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color w:val="000000"/>
                <w:sz w:val="24"/>
                <w:szCs w:val="24"/>
                <w:lang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9"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12</w:t>
            </w:r>
          </w:p>
        </w:tc>
        <w:tc>
          <w:tcPr>
            <w:tcW w:w="986" w:type="dxa"/>
            <w:vAlign w:val="center"/>
          </w:tcPr>
          <w:p>
            <w:pPr>
              <w:spacing w:after="0" w:line="320" w:lineRule="exact"/>
              <w:jc w:val="center"/>
              <w:rPr>
                <w:rFonts w:ascii="仿宋" w:hAnsi="仿宋" w:eastAsia="仿宋" w:cs="仿宋"/>
                <w:color w:val="000000"/>
                <w:sz w:val="24"/>
                <w:szCs w:val="24"/>
              </w:rPr>
            </w:pPr>
            <w:r>
              <w:rPr>
                <w:rFonts w:hint="eastAsia" w:ascii="仿宋" w:hAnsi="仿宋" w:eastAsia="仿宋" w:cs="仿宋"/>
                <w:sz w:val="24"/>
                <w:szCs w:val="24"/>
              </w:rPr>
              <w:t>高音木琴</w:t>
            </w:r>
          </w:p>
        </w:tc>
        <w:tc>
          <w:tcPr>
            <w:tcW w:w="4894" w:type="dxa"/>
            <w:vAlign w:val="center"/>
          </w:tcPr>
          <w:p>
            <w:pPr>
              <w:numPr>
                <w:ilvl w:val="0"/>
                <w:numId w:val="10"/>
              </w:numPr>
              <w:spacing w:after="0" w:line="320" w:lineRule="exact"/>
              <w:jc w:val="left"/>
              <w:rPr>
                <w:rFonts w:ascii="仿宋" w:hAnsi="仿宋" w:eastAsia="仿宋" w:cs="仿宋"/>
                <w:color w:val="000000"/>
                <w:sz w:val="24"/>
                <w:szCs w:val="24"/>
                <w:lang w:bidi="ar"/>
              </w:rPr>
            </w:pPr>
            <w:r>
              <w:rPr>
                <w:rFonts w:hint="eastAsia" w:ascii="仿宋" w:hAnsi="仿宋" w:eastAsia="仿宋" w:cs="仿宋"/>
                <w:color w:val="000000"/>
                <w:sz w:val="24"/>
                <w:szCs w:val="24"/>
                <w:lang w:bidi="ar"/>
              </w:rPr>
              <w:t>音域：F4-C8，3 1/2个八度 44音；</w:t>
            </w:r>
          </w:p>
          <w:p>
            <w:pPr>
              <w:spacing w:after="0" w:line="320" w:lineRule="exact"/>
              <w:jc w:val="left"/>
              <w:rPr>
                <w:rFonts w:ascii="仿宋" w:hAnsi="仿宋" w:eastAsia="仿宋" w:cs="仿宋"/>
                <w:color w:val="000000"/>
                <w:sz w:val="24"/>
                <w:szCs w:val="24"/>
                <w:lang w:bidi="ar"/>
              </w:rPr>
            </w:pPr>
            <w:r>
              <w:rPr>
                <w:rFonts w:hint="eastAsia" w:ascii="仿宋" w:hAnsi="仿宋" w:eastAsia="仿宋" w:cs="仿宋"/>
                <w:color w:val="000000"/>
                <w:sz w:val="24"/>
                <w:szCs w:val="24"/>
                <w:lang w:bidi="ar"/>
              </w:rPr>
              <w:t>2、音板：洪都拉斯玫瑰木；</w:t>
            </w:r>
          </w:p>
          <w:p>
            <w:pPr>
              <w:spacing w:after="0" w:line="320" w:lineRule="exact"/>
              <w:jc w:val="left"/>
              <w:rPr>
                <w:rFonts w:ascii="仿宋" w:hAnsi="仿宋" w:eastAsia="仿宋" w:cs="仿宋"/>
                <w:color w:val="000000"/>
                <w:sz w:val="24"/>
                <w:szCs w:val="24"/>
                <w:lang w:bidi="ar"/>
              </w:rPr>
            </w:pPr>
            <w:r>
              <w:rPr>
                <w:rFonts w:hint="eastAsia" w:ascii="仿宋" w:hAnsi="仿宋" w:eastAsia="仿宋" w:cs="仿宋"/>
                <w:color w:val="000000"/>
                <w:sz w:val="24"/>
                <w:szCs w:val="24"/>
                <w:lang w:bidi="ar"/>
              </w:rPr>
              <w:t>3、音高：A=442HZ；</w:t>
            </w:r>
          </w:p>
          <w:p>
            <w:pPr>
              <w:spacing w:after="0" w:line="320" w:lineRule="exact"/>
              <w:jc w:val="left"/>
              <w:rPr>
                <w:rFonts w:ascii="仿宋" w:hAnsi="仿宋" w:eastAsia="仿宋" w:cs="仿宋"/>
                <w:color w:val="000000"/>
                <w:sz w:val="24"/>
                <w:szCs w:val="24"/>
                <w:lang w:bidi="ar"/>
              </w:rPr>
            </w:pPr>
            <w:r>
              <w:rPr>
                <w:rFonts w:hint="eastAsia" w:ascii="仿宋" w:hAnsi="仿宋" w:eastAsia="仿宋" w:cs="仿宋"/>
                <w:color w:val="000000"/>
                <w:sz w:val="24"/>
                <w:szCs w:val="24"/>
                <w:lang w:bidi="ar"/>
              </w:rPr>
              <w:t>4、琴全长：≥1430mm，低音部宽：≥640mm，高音部宽：≥340mm；</w:t>
            </w:r>
          </w:p>
          <w:p>
            <w:pPr>
              <w:spacing w:after="0" w:line="320" w:lineRule="exact"/>
              <w:jc w:val="left"/>
              <w:rPr>
                <w:rFonts w:ascii="仿宋" w:hAnsi="仿宋" w:eastAsia="仿宋" w:cs="仿宋"/>
                <w:color w:val="000000"/>
                <w:sz w:val="24"/>
                <w:szCs w:val="24"/>
                <w:lang w:bidi="ar"/>
              </w:rPr>
            </w:pPr>
            <w:r>
              <w:rPr>
                <w:rFonts w:hint="eastAsia" w:ascii="仿宋" w:hAnsi="仿宋" w:eastAsia="仿宋" w:cs="仿宋"/>
                <w:color w:val="000000"/>
                <w:sz w:val="24"/>
                <w:szCs w:val="24"/>
                <w:lang w:bidi="ar"/>
              </w:rPr>
              <w:t>5、音板尺寸：≥38mm宽，≥25mm厚；</w:t>
            </w:r>
          </w:p>
          <w:p>
            <w:pPr>
              <w:spacing w:after="0" w:line="320" w:lineRule="exact"/>
              <w:jc w:val="left"/>
              <w:rPr>
                <w:rFonts w:ascii="仿宋" w:hAnsi="仿宋" w:eastAsia="仿宋" w:cs="仿宋"/>
                <w:color w:val="000000"/>
                <w:sz w:val="24"/>
                <w:szCs w:val="24"/>
                <w:lang w:bidi="ar"/>
              </w:rPr>
            </w:pPr>
            <w:r>
              <w:rPr>
                <w:rFonts w:hint="eastAsia" w:ascii="仿宋" w:hAnsi="仿宋" w:eastAsia="仿宋" w:cs="仿宋"/>
                <w:color w:val="000000"/>
                <w:sz w:val="24"/>
                <w:szCs w:val="24"/>
                <w:lang w:bidi="ar"/>
              </w:rPr>
              <w:t>6、高度调节范围：800-1000mm；</w:t>
            </w:r>
          </w:p>
          <w:p>
            <w:pPr>
              <w:spacing w:after="0" w:line="320" w:lineRule="exact"/>
              <w:jc w:val="left"/>
              <w:rPr>
                <w:rFonts w:ascii="仿宋" w:hAnsi="仿宋" w:eastAsia="仿宋" w:cs="仿宋"/>
                <w:color w:val="000000"/>
                <w:sz w:val="24"/>
                <w:szCs w:val="24"/>
                <w:lang w:bidi="ar"/>
              </w:rPr>
            </w:pPr>
            <w:r>
              <w:rPr>
                <w:rFonts w:hint="eastAsia" w:ascii="仿宋" w:hAnsi="仿宋" w:eastAsia="仿宋" w:cs="仿宋"/>
                <w:color w:val="000000"/>
                <w:sz w:val="24"/>
                <w:szCs w:val="24"/>
                <w:lang w:bidi="ar"/>
              </w:rPr>
              <w:t>7、附带可移动滑轮，运输方便；</w:t>
            </w:r>
          </w:p>
          <w:p>
            <w:pPr>
              <w:spacing w:after="0" w:line="320" w:lineRule="exact"/>
              <w:jc w:val="left"/>
              <w:rPr>
                <w:rFonts w:ascii="仿宋" w:hAnsi="仿宋" w:eastAsia="仿宋" w:cs="仿宋"/>
                <w:color w:val="000000"/>
                <w:sz w:val="24"/>
                <w:szCs w:val="24"/>
                <w:lang w:bidi="ar"/>
              </w:rPr>
            </w:pPr>
            <w:r>
              <w:rPr>
                <w:rFonts w:hint="eastAsia" w:ascii="仿宋" w:hAnsi="仿宋" w:eastAsia="仿宋" w:cs="仿宋"/>
                <w:color w:val="000000"/>
                <w:sz w:val="24"/>
                <w:szCs w:val="24"/>
                <w:lang w:bidi="ar"/>
              </w:rPr>
              <w:t>8、配件：专用琴槌。</w:t>
            </w:r>
          </w:p>
        </w:tc>
        <w:tc>
          <w:tcPr>
            <w:tcW w:w="555"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台</w:t>
            </w:r>
          </w:p>
        </w:tc>
        <w:tc>
          <w:tcPr>
            <w:tcW w:w="647"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color w:val="000000"/>
                <w:sz w:val="24"/>
                <w:szCs w:val="24"/>
              </w:rPr>
              <w:t>1</w:t>
            </w:r>
          </w:p>
        </w:tc>
        <w:tc>
          <w:tcPr>
            <w:tcW w:w="915" w:type="dxa"/>
            <w:vAlign w:val="center"/>
          </w:tcPr>
          <w:p>
            <w:pPr>
              <w:spacing w:after="0" w:line="320" w:lineRule="exact"/>
              <w:jc w:val="center"/>
              <w:textAlignment w:val="center"/>
              <w:rPr>
                <w:rFonts w:ascii="仿宋" w:hAnsi="仿宋" w:eastAsia="仿宋" w:cs="仿宋"/>
                <w:sz w:val="24"/>
                <w:szCs w:val="24"/>
              </w:rPr>
            </w:pPr>
          </w:p>
        </w:tc>
        <w:tc>
          <w:tcPr>
            <w:tcW w:w="850" w:type="dxa"/>
            <w:vAlign w:val="center"/>
          </w:tcPr>
          <w:p>
            <w:pPr>
              <w:spacing w:after="0" w:line="320" w:lineRule="exact"/>
              <w:jc w:val="center"/>
              <w:textAlignment w:val="center"/>
              <w:rPr>
                <w:rFonts w:ascii="仿宋" w:hAnsi="仿宋" w:eastAsia="仿宋" w:cs="仿宋"/>
                <w:sz w:val="24"/>
                <w:szCs w:val="24"/>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9"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13</w:t>
            </w:r>
          </w:p>
        </w:tc>
        <w:tc>
          <w:tcPr>
            <w:tcW w:w="986"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中音萨克斯哨片</w:t>
            </w:r>
          </w:p>
        </w:tc>
        <w:tc>
          <w:tcPr>
            <w:tcW w:w="4894" w:type="dxa"/>
            <w:vAlign w:val="center"/>
          </w:tcPr>
          <w:p>
            <w:pPr>
              <w:spacing w:after="0" w:line="320" w:lineRule="exact"/>
              <w:jc w:val="left"/>
              <w:rPr>
                <w:rFonts w:ascii="仿宋" w:hAnsi="仿宋" w:eastAsia="仿宋" w:cs="仿宋"/>
                <w:sz w:val="24"/>
                <w:szCs w:val="24"/>
              </w:rPr>
            </w:pPr>
            <w:r>
              <w:rPr>
                <w:rFonts w:hint="eastAsia" w:ascii="仿宋" w:hAnsi="仿宋" w:eastAsia="仿宋" w:cs="仿宋"/>
                <w:sz w:val="24"/>
                <w:szCs w:val="24"/>
              </w:rPr>
              <w:t>中音萨克斯降E调，用2号半</w:t>
            </w:r>
          </w:p>
        </w:tc>
        <w:tc>
          <w:tcPr>
            <w:tcW w:w="555"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盒</w:t>
            </w:r>
          </w:p>
        </w:tc>
        <w:tc>
          <w:tcPr>
            <w:tcW w:w="647"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1</w:t>
            </w:r>
          </w:p>
        </w:tc>
        <w:tc>
          <w:tcPr>
            <w:tcW w:w="915" w:type="dxa"/>
            <w:vAlign w:val="center"/>
          </w:tcPr>
          <w:p>
            <w:pPr>
              <w:spacing w:after="0" w:line="320" w:lineRule="exact"/>
              <w:jc w:val="center"/>
              <w:textAlignment w:val="center"/>
              <w:rPr>
                <w:rFonts w:ascii="仿宋" w:hAnsi="仿宋" w:eastAsia="仿宋" w:cs="仿宋"/>
                <w:sz w:val="24"/>
                <w:szCs w:val="24"/>
              </w:rPr>
            </w:pPr>
          </w:p>
        </w:tc>
        <w:tc>
          <w:tcPr>
            <w:tcW w:w="850" w:type="dxa"/>
            <w:vAlign w:val="center"/>
          </w:tcPr>
          <w:p>
            <w:pPr>
              <w:spacing w:after="0" w:line="320" w:lineRule="exact"/>
              <w:jc w:val="center"/>
              <w:textAlignment w:val="center"/>
              <w:rPr>
                <w:rFonts w:ascii="仿宋" w:hAnsi="仿宋" w:eastAsia="仿宋" w:cs="仿宋"/>
                <w:sz w:val="24"/>
                <w:szCs w:val="24"/>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9" w:hRule="atLeast"/>
          <w:jc w:val="center"/>
        </w:trPr>
        <w:tc>
          <w:tcPr>
            <w:tcW w:w="564" w:type="dxa"/>
            <w:tcBorders>
              <w:left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14</w:t>
            </w:r>
          </w:p>
        </w:tc>
        <w:tc>
          <w:tcPr>
            <w:tcW w:w="986"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单簧管哨片</w:t>
            </w:r>
          </w:p>
        </w:tc>
        <w:tc>
          <w:tcPr>
            <w:tcW w:w="4894" w:type="dxa"/>
            <w:vAlign w:val="center"/>
          </w:tcPr>
          <w:p>
            <w:pPr>
              <w:spacing w:after="0" w:line="320" w:lineRule="exact"/>
              <w:jc w:val="left"/>
              <w:rPr>
                <w:rFonts w:ascii="仿宋" w:hAnsi="仿宋" w:eastAsia="仿宋" w:cs="仿宋"/>
                <w:sz w:val="24"/>
                <w:szCs w:val="24"/>
              </w:rPr>
            </w:pPr>
            <w:r>
              <w:rPr>
                <w:rFonts w:hint="eastAsia" w:ascii="仿宋" w:hAnsi="仿宋" w:eastAsia="仿宋" w:cs="仿宋"/>
                <w:sz w:val="24"/>
                <w:szCs w:val="24"/>
              </w:rPr>
              <w:t>单簧管降B调，用2号半</w:t>
            </w:r>
          </w:p>
        </w:tc>
        <w:tc>
          <w:tcPr>
            <w:tcW w:w="555"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盒</w:t>
            </w:r>
          </w:p>
        </w:tc>
        <w:tc>
          <w:tcPr>
            <w:tcW w:w="647" w:type="dxa"/>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1</w:t>
            </w:r>
          </w:p>
        </w:tc>
        <w:tc>
          <w:tcPr>
            <w:tcW w:w="915" w:type="dxa"/>
            <w:vAlign w:val="center"/>
          </w:tcPr>
          <w:p>
            <w:pPr>
              <w:spacing w:after="0" w:line="320" w:lineRule="exact"/>
              <w:jc w:val="center"/>
              <w:textAlignment w:val="center"/>
              <w:rPr>
                <w:rFonts w:ascii="仿宋" w:hAnsi="仿宋" w:eastAsia="仿宋" w:cs="仿宋"/>
                <w:sz w:val="24"/>
                <w:szCs w:val="24"/>
              </w:rPr>
            </w:pPr>
          </w:p>
        </w:tc>
        <w:tc>
          <w:tcPr>
            <w:tcW w:w="850" w:type="dxa"/>
            <w:vAlign w:val="center"/>
          </w:tcPr>
          <w:p>
            <w:pPr>
              <w:spacing w:after="0" w:line="320" w:lineRule="exact"/>
              <w:jc w:val="center"/>
              <w:textAlignment w:val="center"/>
              <w:rPr>
                <w:rFonts w:ascii="仿宋" w:hAnsi="仿宋" w:eastAsia="仿宋" w:cs="仿宋"/>
                <w:sz w:val="24"/>
                <w:szCs w:val="24"/>
              </w:rPr>
            </w:pPr>
          </w:p>
        </w:tc>
        <w:tc>
          <w:tcPr>
            <w:tcW w:w="862" w:type="dxa"/>
            <w:tcBorders>
              <w:right w:val="single" w:color="auto" w:sz="4" w:space="0"/>
            </w:tcBorders>
            <w:vAlign w:val="center"/>
          </w:tcPr>
          <w:p>
            <w:pPr>
              <w:spacing w:after="0" w:line="320" w:lineRule="exact"/>
              <w:jc w:val="center"/>
              <w:textAlignment w:val="center"/>
              <w:rPr>
                <w:rFonts w:ascii="仿宋" w:hAnsi="仿宋" w:eastAsia="仿宋" w:cs="仿宋"/>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999" w:type="dxa"/>
            <w:gridSpan w:val="4"/>
            <w:tcBorders>
              <w:left w:val="single" w:color="auto" w:sz="4" w:space="0"/>
              <w:bottom w:val="single" w:color="auto" w:sz="4" w:space="0"/>
            </w:tcBorders>
            <w:vAlign w:val="center"/>
          </w:tcPr>
          <w:p>
            <w:pPr>
              <w:spacing w:after="0" w:line="320" w:lineRule="exact"/>
              <w:jc w:val="center"/>
              <w:rPr>
                <w:rFonts w:ascii="仿宋" w:hAnsi="仿宋" w:eastAsia="仿宋" w:cs="仿宋"/>
                <w:sz w:val="24"/>
                <w:szCs w:val="24"/>
              </w:rPr>
            </w:pPr>
            <w:r>
              <w:rPr>
                <w:rFonts w:hint="eastAsia" w:ascii="仿宋" w:hAnsi="仿宋" w:eastAsia="仿宋" w:cs="仿宋"/>
                <w:sz w:val="24"/>
                <w:szCs w:val="24"/>
              </w:rPr>
              <w:t>合计金额</w:t>
            </w:r>
          </w:p>
        </w:tc>
        <w:tc>
          <w:tcPr>
            <w:tcW w:w="2412" w:type="dxa"/>
            <w:gridSpan w:val="3"/>
            <w:tcBorders>
              <w:bottom w:val="single" w:color="auto" w:sz="4" w:space="0"/>
            </w:tcBorders>
            <w:vAlign w:val="center"/>
          </w:tcPr>
          <w:p>
            <w:pPr>
              <w:spacing w:after="0" w:line="320" w:lineRule="exact"/>
              <w:jc w:val="center"/>
              <w:textAlignment w:val="center"/>
              <w:rPr>
                <w:rFonts w:ascii="仿宋" w:hAnsi="仿宋" w:eastAsia="仿宋" w:cs="仿宋"/>
                <w:color w:val="000000"/>
                <w:sz w:val="24"/>
                <w:szCs w:val="24"/>
                <w:lang w:bidi="ar"/>
              </w:rPr>
            </w:pPr>
          </w:p>
        </w:tc>
        <w:tc>
          <w:tcPr>
            <w:tcW w:w="862" w:type="dxa"/>
            <w:tcBorders>
              <w:bottom w:val="single" w:color="auto" w:sz="4" w:space="0"/>
              <w:right w:val="single" w:color="auto" w:sz="4" w:space="0"/>
            </w:tcBorders>
            <w:vAlign w:val="center"/>
          </w:tcPr>
          <w:p>
            <w:pPr>
              <w:spacing w:after="0" w:line="320" w:lineRule="exact"/>
              <w:jc w:val="center"/>
              <w:textAlignment w:val="center"/>
              <w:rPr>
                <w:rFonts w:ascii="仿宋" w:hAnsi="仿宋" w:eastAsia="仿宋" w:cs="仿宋"/>
                <w:color w:val="000000"/>
                <w:sz w:val="24"/>
                <w:szCs w:val="24"/>
                <w:lang w:bidi="ar"/>
              </w:rPr>
            </w:pPr>
          </w:p>
        </w:tc>
      </w:tr>
    </w:tbl>
    <w:p>
      <w:pPr>
        <w:spacing w:after="0" w:line="400" w:lineRule="exact"/>
        <w:jc w:val="left"/>
        <w:rPr>
          <w:rFonts w:ascii="仿宋" w:hAnsi="仿宋" w:eastAsia="仿宋"/>
          <w:b/>
          <w:sz w:val="28"/>
          <w:szCs w:val="28"/>
        </w:rPr>
      </w:pPr>
      <w:r>
        <w:rPr>
          <w:rFonts w:hint="eastAsia" w:ascii="仿宋" w:hAnsi="仿宋" w:eastAsia="仿宋"/>
          <w:b/>
          <w:sz w:val="28"/>
          <w:szCs w:val="28"/>
        </w:rPr>
        <w:t>注：所有商品应响应具体品牌型号；报价总价应包含运输装卸、搬运上楼、增值税税费等所有费用。</w:t>
      </w:r>
    </w:p>
    <w:p>
      <w:pPr>
        <w:spacing w:after="0" w:line="400" w:lineRule="exact"/>
        <w:jc w:val="left"/>
        <w:rPr>
          <w:rFonts w:ascii="仿宋" w:hAnsi="仿宋" w:eastAsia="仿宋"/>
          <w:b/>
          <w:sz w:val="28"/>
          <w:szCs w:val="28"/>
        </w:rPr>
      </w:pPr>
    </w:p>
    <w:p>
      <w:pPr>
        <w:spacing w:after="0" w:line="400" w:lineRule="exact"/>
        <w:jc w:val="left"/>
        <w:rPr>
          <w:rFonts w:ascii="仿宋" w:hAnsi="仿宋" w:eastAsia="仿宋"/>
          <w:b/>
          <w:sz w:val="28"/>
          <w:szCs w:val="28"/>
        </w:rPr>
      </w:pPr>
    </w:p>
    <w:p>
      <w:pPr>
        <w:rPr>
          <w:rFonts w:ascii="华文仿宋" w:hAnsi="华文仿宋" w:eastAsia="华文仿宋"/>
          <w:b/>
          <w:sz w:val="30"/>
          <w:szCs w:val="30"/>
        </w:rPr>
      </w:pPr>
    </w:p>
    <w:p>
      <w:pPr>
        <w:rPr>
          <w:rFonts w:ascii="华文仿宋" w:hAnsi="华文仿宋" w:eastAsia="华文仿宋"/>
          <w:b/>
          <w:sz w:val="30"/>
          <w:szCs w:val="30"/>
        </w:rPr>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1608455</wp:posOffset>
            </wp:positionH>
            <wp:positionV relativeFrom="paragraph">
              <wp:posOffset>165100</wp:posOffset>
            </wp:positionV>
            <wp:extent cx="2295525" cy="547370"/>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95525" cy="547370"/>
                    </a:xfrm>
                    <a:prstGeom prst="rect">
                      <a:avLst/>
                    </a:prstGeom>
                    <a:noFill/>
                    <a:ln>
                      <a:noFill/>
                    </a:ln>
                  </pic:spPr>
                </pic:pic>
              </a:graphicData>
            </a:graphic>
          </wp:anchor>
        </w:drawing>
      </w:r>
      <w:bookmarkEnd w:id="45"/>
    </w:p>
    <w:p>
      <w:pPr>
        <w:rPr>
          <w:rFonts w:ascii="华文仿宋" w:hAnsi="华文仿宋" w:eastAsia="华文仿宋"/>
          <w:b/>
          <w:sz w:val="30"/>
          <w:szCs w:val="30"/>
        </w:rPr>
        <w:sectPr>
          <w:headerReference r:id="rId5" w:type="first"/>
          <w:footerReference r:id="rId6" w:type="default"/>
          <w:pgSz w:w="11906" w:h="16838"/>
          <w:pgMar w:top="1440" w:right="1416" w:bottom="1440" w:left="1637" w:header="851" w:footer="227" w:gutter="0"/>
          <w:cols w:space="425" w:num="1"/>
          <w:titlePg/>
          <w:docGrid w:type="lines" w:linePitch="312" w:charSpace="0"/>
        </w:sectPr>
      </w:pPr>
    </w:p>
    <w:p>
      <w:pPr>
        <w:spacing w:line="580" w:lineRule="exact"/>
        <w:ind w:firstLine="1428" w:firstLineChars="395"/>
        <w:rPr>
          <w:rFonts w:ascii="仿宋" w:hAnsi="仿宋" w:eastAsia="仿宋"/>
          <w:b/>
          <w:sz w:val="36"/>
          <w:szCs w:val="36"/>
        </w:rPr>
      </w:pPr>
      <w:r>
        <w:rPr>
          <w:rFonts w:hint="eastAsia" w:ascii="仿宋" w:hAnsi="仿宋" w:eastAsia="仿宋"/>
          <w:b/>
          <w:sz w:val="36"/>
          <w:szCs w:val="36"/>
        </w:rPr>
        <w:t>广东白云学院关于管乐团乐器采购项目</w:t>
      </w:r>
    </w:p>
    <w:p>
      <w:pPr>
        <w:spacing w:line="580" w:lineRule="exact"/>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w:t>
      </w:r>
    </w:p>
    <w:p>
      <w:pPr>
        <w:jc w:val="center"/>
        <w:rPr>
          <w:rFonts w:ascii="仿宋" w:hAnsi="仿宋" w:eastAsia="仿宋"/>
          <w:b/>
          <w:bCs/>
          <w:sz w:val="30"/>
          <w:szCs w:val="30"/>
        </w:rPr>
        <w:sectPr>
          <w:headerReference r:id="rId8" w:type="first"/>
          <w:headerReference r:id="rId7" w:type="default"/>
          <w:type w:val="continuous"/>
          <w:pgSz w:w="11906" w:h="16838"/>
          <w:pgMar w:top="1440" w:right="1416" w:bottom="1440" w:left="1417" w:header="851" w:footer="680" w:gutter="0"/>
          <w:cols w:space="720" w:num="1"/>
          <w:titlePg/>
          <w:docGrid w:type="lines" w:linePitch="312" w:charSpace="0"/>
        </w:sectPr>
      </w:pPr>
      <w:r>
        <w:rPr>
          <w:rFonts w:hint="eastAsia" w:ascii="仿宋" w:hAnsi="仿宋" w:eastAsia="仿宋"/>
          <w:b/>
          <w:bCs/>
          <w:sz w:val="30"/>
          <w:szCs w:val="30"/>
        </w:rPr>
        <w:t>此封面应作为报价响应文件封面</w:t>
      </w:r>
    </w:p>
    <w:p>
      <w:pPr>
        <w:ind w:firstLine="3204" w:firstLineChars="1140"/>
        <w:outlineLvl w:val="1"/>
        <w:rPr>
          <w:rFonts w:ascii="仿宋" w:hAnsi="仿宋" w:eastAsia="仿宋"/>
          <w:b/>
          <w:bCs/>
          <w:sz w:val="28"/>
          <w:szCs w:val="28"/>
        </w:rPr>
      </w:pPr>
      <w:bookmarkStart w:id="49" w:name="_Toc255975007"/>
      <w:bookmarkStart w:id="50" w:name="_Toc251586231"/>
      <w:bookmarkStart w:id="51" w:name="_Toc192663835"/>
      <w:bookmarkStart w:id="52" w:name="_Toc169332838"/>
      <w:bookmarkStart w:id="53" w:name="_Toc213756051"/>
      <w:bookmarkStart w:id="54" w:name="_Toc191789329"/>
      <w:bookmarkStart w:id="55" w:name="_Toc213755939"/>
      <w:bookmarkStart w:id="56" w:name="_Toc170798793"/>
      <w:bookmarkStart w:id="57" w:name="_Toc249325711"/>
      <w:bookmarkStart w:id="58" w:name="_Toc217891402"/>
      <w:bookmarkStart w:id="59" w:name="_Toc192996446"/>
      <w:bookmarkStart w:id="60" w:name="_Toc192663686"/>
      <w:bookmarkStart w:id="61" w:name="_Toc267059653"/>
      <w:bookmarkStart w:id="62" w:name="_Toc203355733"/>
      <w:bookmarkStart w:id="63" w:name="_Toc213208766"/>
      <w:bookmarkStart w:id="64" w:name="_Toc267059919"/>
      <w:bookmarkStart w:id="65" w:name="_Toc266870907"/>
      <w:bookmarkStart w:id="66" w:name="_Toc182805217"/>
      <w:bookmarkStart w:id="67" w:name="_Toc223146608"/>
      <w:bookmarkStart w:id="68" w:name="_Toc235438274"/>
      <w:bookmarkStart w:id="69" w:name="_Toc191783222"/>
      <w:bookmarkStart w:id="70" w:name="_Toc267060208"/>
      <w:bookmarkStart w:id="71" w:name="_Toc192996338"/>
      <w:bookmarkStart w:id="72" w:name="_Toc266868670"/>
      <w:bookmarkStart w:id="73" w:name="_Toc160880529"/>
      <w:bookmarkStart w:id="74" w:name="_Toc254790899"/>
      <w:bookmarkStart w:id="75" w:name="_Toc191802690"/>
      <w:bookmarkStart w:id="76" w:name="_Toc267059539"/>
      <w:bookmarkStart w:id="77" w:name="_Toc267059030"/>
      <w:bookmarkStart w:id="78" w:name="_Toc267060068"/>
      <w:bookmarkStart w:id="79" w:name="_Toc169332949"/>
      <w:bookmarkStart w:id="80" w:name="_Toc213755858"/>
      <w:bookmarkStart w:id="81" w:name="_Toc219800243"/>
      <w:bookmarkStart w:id="82" w:name="_Toc213755995"/>
      <w:bookmarkStart w:id="83" w:name="_Toc266870432"/>
      <w:bookmarkStart w:id="84" w:name="_Toc235438344"/>
      <w:bookmarkStart w:id="85" w:name="_Toc251613829"/>
      <w:bookmarkStart w:id="86" w:name="_Toc266870833"/>
      <w:bookmarkStart w:id="87" w:name="_Toc160880160"/>
      <w:bookmarkStart w:id="88" w:name="_Toc267059181"/>
      <w:bookmarkStart w:id="89" w:name="_Toc259692647"/>
      <w:bookmarkStart w:id="90" w:name="_Toc259520865"/>
      <w:bookmarkStart w:id="91" w:name="_Toc266868937"/>
      <w:bookmarkStart w:id="92" w:name="_Toc211917116"/>
      <w:bookmarkStart w:id="93" w:name="_Toc253066614"/>
      <w:bookmarkStart w:id="94" w:name="_Toc232302115"/>
      <w:bookmarkStart w:id="95" w:name="_Toc230071147"/>
      <w:bookmarkStart w:id="96" w:name="_Toc181436565"/>
      <w:bookmarkStart w:id="97" w:name="_Toc225669322"/>
      <w:bookmarkStart w:id="98" w:name="_Toc227058530"/>
      <w:bookmarkStart w:id="99" w:name="_Toc235437991"/>
      <w:bookmarkStart w:id="100" w:name="_Toc177985469"/>
      <w:bookmarkStart w:id="101" w:name="_Toc181436461"/>
      <w:bookmarkStart w:id="102" w:name="_Toc182372782"/>
      <w:bookmarkStart w:id="103" w:name="_Toc236021449"/>
      <w:bookmarkStart w:id="104" w:name="_Toc191803626"/>
      <w:bookmarkStart w:id="105" w:name="_Toc267059806"/>
      <w:bookmarkStart w:id="106" w:name="_Toc258401256"/>
      <w:bookmarkStart w:id="107" w:name="_Toc180302913"/>
      <w:bookmarkStart w:id="108" w:name="_Toc193165734"/>
      <w:bookmarkStart w:id="109" w:name="_Toc273178698"/>
      <w:bookmarkStart w:id="110" w:name="_Toc193160448"/>
      <w:bookmarkStart w:id="111" w:name="_Toc267060321"/>
      <w:bookmarkStart w:id="112" w:name="_Toc192664153"/>
      <w:bookmarkStart w:id="113" w:name="_Toc267060453"/>
      <w:bookmarkStart w:id="114" w:name="_Toc259692740"/>
      <w:r>
        <w:rPr>
          <w:rFonts w:hint="eastAsia" w:ascii="仿宋" w:hAnsi="仿宋" w:eastAsia="仿宋"/>
          <w:b/>
          <w:bCs/>
          <w:sz w:val="28"/>
          <w:szCs w:val="28"/>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致：广东白云学院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w:t>
      </w:r>
      <w:r>
        <w:rPr>
          <w:rFonts w:hint="eastAsia" w:ascii="仿宋" w:hAnsi="仿宋" w:eastAsia="仿宋"/>
          <w:sz w:val="28"/>
          <w:szCs w:val="28"/>
          <w:u w:val="single"/>
        </w:rPr>
        <w:t xml:space="preserve">       </w:t>
      </w:r>
      <w:r>
        <w:rPr>
          <w:rFonts w:hint="eastAsia" w:ascii="仿宋" w:hAnsi="仿宋" w:eastAsia="仿宋"/>
          <w:sz w:val="28"/>
          <w:szCs w:val="28"/>
        </w:rPr>
        <w:t>项目的公开询价邀请（编号）:，本签字代表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5" w:firstLineChars="20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w:t>
      </w:r>
      <w:r>
        <w:rPr>
          <w:rFonts w:hint="eastAsia" w:ascii="仿宋" w:hAnsi="仿宋" w:eastAsia="仿宋"/>
          <w:sz w:val="28"/>
          <w:szCs w:val="28"/>
          <w:u w:val="single"/>
        </w:rPr>
        <w:t xml:space="preserve">          元</w:t>
      </w:r>
      <w:r>
        <w:rPr>
          <w:rFonts w:hint="eastAsia" w:ascii="仿宋" w:hAnsi="仿宋" w:eastAsia="仿宋"/>
          <w:sz w:val="28"/>
          <w:szCs w:val="28"/>
        </w:rPr>
        <w:t>，即</w:t>
      </w:r>
      <w:r>
        <w:rPr>
          <w:rFonts w:hint="eastAsia" w:ascii="仿宋" w:hAnsi="仿宋" w:eastAsia="仿宋"/>
          <w:sz w:val="28"/>
          <w:szCs w:val="28"/>
          <w:u w:val="single"/>
        </w:rPr>
        <w:t xml:space="preserve">            元</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8"/>
        <w:spacing w:line="480" w:lineRule="exact"/>
        <w:jc w:val="left"/>
        <w:outlineLvl w:val="9"/>
        <w:rPr>
          <w:rFonts w:ascii="仿宋" w:hAnsi="仿宋" w:eastAsia="仿宋"/>
          <w:b/>
          <w:bCs/>
          <w:szCs w:val="28"/>
        </w:rPr>
      </w:pPr>
      <w:r>
        <w:rPr>
          <w:rFonts w:hint="eastAsia" w:ascii="仿宋" w:hAnsi="仿宋" w:eastAsia="仿宋"/>
          <w:szCs w:val="28"/>
        </w:rPr>
        <w:t xml:space="preserve">      日  期：年月日</w:t>
      </w:r>
    </w:p>
    <w:p>
      <w:pPr>
        <w:ind w:firstLine="3373" w:firstLineChars="1200"/>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9327" w:type="dxa"/>
        <w:tblInd w:w="-5" w:type="dxa"/>
        <w:tblLayout w:type="fixed"/>
        <w:tblCellMar>
          <w:top w:w="0" w:type="dxa"/>
          <w:left w:w="108" w:type="dxa"/>
          <w:bottom w:w="0" w:type="dxa"/>
          <w:right w:w="108" w:type="dxa"/>
        </w:tblCellMar>
      </w:tblPr>
      <w:tblGrid>
        <w:gridCol w:w="822"/>
        <w:gridCol w:w="992"/>
        <w:gridCol w:w="993"/>
        <w:gridCol w:w="1134"/>
        <w:gridCol w:w="992"/>
        <w:gridCol w:w="850"/>
        <w:gridCol w:w="1276"/>
        <w:gridCol w:w="1134"/>
        <w:gridCol w:w="1134"/>
      </w:tblGrid>
      <w:tr>
        <w:tblPrEx>
          <w:tblCellMar>
            <w:top w:w="0" w:type="dxa"/>
            <w:left w:w="108" w:type="dxa"/>
            <w:bottom w:w="0" w:type="dxa"/>
            <w:right w:w="108" w:type="dxa"/>
          </w:tblCellMar>
        </w:tblPrEx>
        <w:trPr>
          <w:trHeight w:val="668" w:hRule="atLeast"/>
        </w:trPr>
        <w:tc>
          <w:tcPr>
            <w:tcW w:w="82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序号</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物品</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名称</w:t>
            </w:r>
          </w:p>
        </w:tc>
        <w:tc>
          <w:tcPr>
            <w:tcW w:w="993"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品牌</w:t>
            </w:r>
          </w:p>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型号</w:t>
            </w:r>
          </w:p>
        </w:tc>
        <w:tc>
          <w:tcPr>
            <w:tcW w:w="1134" w:type="dxa"/>
            <w:tcBorders>
              <w:top w:val="single" w:color="auto" w:sz="4" w:space="0"/>
              <w:left w:val="nil"/>
              <w:bottom w:val="single" w:color="auto" w:sz="4" w:space="0"/>
              <w:right w:val="single" w:color="auto" w:sz="4" w:space="0"/>
            </w:tcBorders>
            <w:vAlign w:val="center"/>
          </w:tcPr>
          <w:p>
            <w:pPr>
              <w:spacing w:after="0" w:line="240" w:lineRule="auto"/>
              <w:rPr>
                <w:rFonts w:ascii="仿宋" w:hAnsi="仿宋" w:eastAsia="仿宋" w:cs="宋体"/>
                <w:bCs/>
                <w:sz w:val="21"/>
                <w:szCs w:val="21"/>
              </w:rPr>
            </w:pPr>
            <w:r>
              <w:rPr>
                <w:rFonts w:hint="eastAsia" w:ascii="仿宋" w:hAnsi="仿宋" w:eastAsia="仿宋" w:cs="宋体"/>
                <w:bCs/>
                <w:sz w:val="21"/>
                <w:szCs w:val="21"/>
              </w:rPr>
              <w:t>具体技</w:t>
            </w:r>
          </w:p>
          <w:p>
            <w:pPr>
              <w:spacing w:after="0" w:line="240" w:lineRule="auto"/>
              <w:rPr>
                <w:rFonts w:ascii="仿宋" w:hAnsi="仿宋" w:eastAsia="仿宋" w:cs="宋体"/>
                <w:bCs/>
                <w:sz w:val="21"/>
                <w:szCs w:val="21"/>
              </w:rPr>
            </w:pPr>
            <w:r>
              <w:rPr>
                <w:rFonts w:hint="eastAsia" w:ascii="仿宋" w:hAnsi="仿宋" w:eastAsia="仿宋" w:cs="宋体"/>
                <w:bCs/>
                <w:sz w:val="21"/>
                <w:szCs w:val="21"/>
              </w:rPr>
              <w:t>术参数</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单位</w:t>
            </w: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数量</w:t>
            </w: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单价（元）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总价（元）</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备注</w:t>
            </w: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2</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3</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4</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5</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6</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7</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8</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9</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10</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495" w:hRule="atLeast"/>
        </w:trPr>
        <w:tc>
          <w:tcPr>
            <w:tcW w:w="822" w:type="dxa"/>
            <w:tcBorders>
              <w:top w:val="nil"/>
              <w:left w:val="single" w:color="auto" w:sz="4" w:space="0"/>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Cs/>
                <w:sz w:val="21"/>
                <w:szCs w:val="21"/>
              </w:rPr>
            </w:pPr>
            <w:r>
              <w:rPr>
                <w:rFonts w:hint="eastAsia" w:ascii="仿宋" w:hAnsi="仿宋" w:eastAsia="仿宋" w:cs="宋体"/>
                <w:bCs/>
                <w:sz w:val="21"/>
                <w:szCs w:val="21"/>
              </w:rPr>
              <w:t>：</w:t>
            </w:r>
          </w:p>
        </w:tc>
        <w:tc>
          <w:tcPr>
            <w:tcW w:w="99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b/>
                <w:bCs/>
                <w:sz w:val="21"/>
                <w:szCs w:val="21"/>
              </w:rPr>
            </w:pPr>
          </w:p>
        </w:tc>
        <w:tc>
          <w:tcPr>
            <w:tcW w:w="993"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shd w:val="clear" w:color="000000" w:fill="FFFFFF"/>
            <w:vAlign w:val="center"/>
          </w:tcPr>
          <w:p>
            <w:pPr>
              <w:spacing w:after="0" w:line="240" w:lineRule="auto"/>
              <w:jc w:val="center"/>
              <w:rPr>
                <w:rFonts w:ascii="仿宋" w:hAnsi="仿宋" w:eastAsia="仿宋" w:cs="宋体"/>
                <w:b/>
                <w:bCs/>
                <w:sz w:val="21"/>
                <w:szCs w:val="21"/>
              </w:rPr>
            </w:pPr>
          </w:p>
        </w:tc>
        <w:tc>
          <w:tcPr>
            <w:tcW w:w="992"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r>
        <w:tblPrEx>
          <w:tblCellMar>
            <w:top w:w="0" w:type="dxa"/>
            <w:left w:w="108" w:type="dxa"/>
            <w:bottom w:w="0" w:type="dxa"/>
            <w:right w:w="108" w:type="dxa"/>
          </w:tblCellMar>
        </w:tblPrEx>
        <w:trPr>
          <w:trHeight w:val="654" w:hRule="atLeast"/>
        </w:trPr>
        <w:tc>
          <w:tcPr>
            <w:tcW w:w="3941"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r>
              <w:rPr>
                <w:rFonts w:hint="eastAsia" w:ascii="仿宋" w:hAnsi="仿宋" w:eastAsia="仿宋" w:cs="宋体"/>
                <w:b/>
                <w:bCs/>
                <w:sz w:val="21"/>
                <w:szCs w:val="21"/>
              </w:rPr>
              <w:t>合 计</w:t>
            </w:r>
          </w:p>
        </w:tc>
        <w:tc>
          <w:tcPr>
            <w:tcW w:w="992"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850"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276"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ascii="仿宋" w:hAnsi="仿宋" w:eastAsia="仿宋" w:cs="宋体"/>
                <w:b/>
                <w:bCs/>
                <w:sz w:val="21"/>
                <w:szCs w:val="21"/>
              </w:rPr>
            </w:pPr>
          </w:p>
        </w:tc>
      </w:tr>
    </w:tbl>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wordWrap w:val="0"/>
        <w:spacing w:line="360" w:lineRule="auto"/>
        <w:ind w:right="960"/>
        <w:jc w:val="right"/>
        <w:rPr>
          <w:rFonts w:ascii="仿宋" w:hAnsi="仿宋" w:eastAsia="仿宋"/>
          <w:sz w:val="28"/>
          <w:szCs w:val="28"/>
        </w:rPr>
      </w:pPr>
      <w:r>
        <w:rPr>
          <w:rFonts w:hint="eastAsia" w:ascii="仿宋" w:hAnsi="仿宋" w:eastAsia="仿宋"/>
          <w:sz w:val="28"/>
          <w:szCs w:val="28"/>
          <w:lang w:val="zh-CN"/>
        </w:rPr>
        <w:t>日 期：</w:t>
      </w:r>
      <w:bookmarkStart w:id="115" w:name="_Toc251613839"/>
      <w:bookmarkStart w:id="116" w:name="_Toc191803631"/>
      <w:bookmarkStart w:id="117" w:name="_Toc259520874"/>
      <w:bookmarkStart w:id="118" w:name="_Toc223146614"/>
      <w:bookmarkStart w:id="119" w:name="_Toc182372787"/>
      <w:bookmarkStart w:id="120" w:name="_Toc266870839"/>
      <w:bookmarkStart w:id="121" w:name="_Toc225669328"/>
      <w:bookmarkStart w:id="122" w:name="_Toc213756057"/>
      <w:bookmarkStart w:id="123" w:name="_Toc267059658"/>
      <w:bookmarkStart w:id="124" w:name="_Toc236021457"/>
      <w:bookmarkStart w:id="125" w:name="_Toc227058536"/>
      <w:bookmarkStart w:id="126" w:name="_Toc266870441"/>
      <w:bookmarkStart w:id="127" w:name="_Toc232302122"/>
      <w:bookmarkStart w:id="128" w:name="_Toc191783227"/>
      <w:bookmarkStart w:id="129" w:name="_Toc193165739"/>
      <w:bookmarkStart w:id="130" w:name="_Toc213208771"/>
      <w:bookmarkStart w:id="131" w:name="_Toc267059035"/>
      <w:bookmarkStart w:id="132" w:name="_Toc217891408"/>
      <w:bookmarkStart w:id="133" w:name="_Toc192663691"/>
      <w:bookmarkStart w:id="134" w:name="_Toc266870916"/>
      <w:bookmarkStart w:id="135" w:name="_Toc253066624"/>
      <w:bookmarkStart w:id="136" w:name="_Toc169332843"/>
      <w:bookmarkStart w:id="137" w:name="_Toc267060076"/>
      <w:bookmarkStart w:id="138" w:name="_Toc181436466"/>
      <w:bookmarkStart w:id="139" w:name="_Toc258401265"/>
      <w:bookmarkStart w:id="140" w:name="_Toc191802695"/>
      <w:bookmarkStart w:id="141" w:name="_Toc193160453"/>
      <w:bookmarkStart w:id="142" w:name="_Toc267060461"/>
      <w:bookmarkStart w:id="143" w:name="_Toc169332954"/>
      <w:bookmarkStart w:id="144" w:name="_Toc192996343"/>
      <w:bookmarkStart w:id="145" w:name="_Toc213755864"/>
      <w:bookmarkStart w:id="146" w:name="_Toc213755945"/>
      <w:bookmarkStart w:id="147" w:name="_Toc251586241"/>
      <w:bookmarkStart w:id="148" w:name="_Toc181436570"/>
      <w:bookmarkStart w:id="149" w:name="_Toc266868943"/>
      <w:bookmarkStart w:id="150" w:name="_Toc249325720"/>
      <w:bookmarkStart w:id="151" w:name="_Toc235438352"/>
      <w:bookmarkStart w:id="152" w:name="_Toc267060326"/>
      <w:bookmarkStart w:id="153" w:name="_Toc235437998"/>
      <w:bookmarkStart w:id="154" w:name="_Toc267059186"/>
      <w:bookmarkStart w:id="155" w:name="_Toc213756001"/>
      <w:bookmarkStart w:id="156" w:name="_Toc177985474"/>
      <w:bookmarkStart w:id="157" w:name="_Toc192663840"/>
      <w:bookmarkStart w:id="158" w:name="_Toc211917121"/>
      <w:bookmarkStart w:id="159" w:name="_Toc182805222"/>
      <w:bookmarkStart w:id="160" w:name="_Toc160880165"/>
      <w:bookmarkStart w:id="161" w:name="_Toc160880534"/>
      <w:bookmarkStart w:id="162" w:name="_Toc219800249"/>
      <w:bookmarkStart w:id="163" w:name="_Toc254790909"/>
      <w:bookmarkStart w:id="164" w:name="_Toc266868679"/>
      <w:bookmarkStart w:id="165" w:name="_Toc273178703"/>
      <w:bookmarkStart w:id="166" w:name="_Toc180302918"/>
      <w:bookmarkStart w:id="167" w:name="_Toc259692749"/>
      <w:bookmarkStart w:id="168" w:name="_Toc259692656"/>
      <w:bookmarkStart w:id="169" w:name="_Toc230071153"/>
      <w:bookmarkStart w:id="170" w:name="_Toc267059811"/>
      <w:bookmarkStart w:id="171" w:name="_Toc192996451"/>
      <w:bookmarkStart w:id="172" w:name="_Toc192664158"/>
      <w:bookmarkStart w:id="173" w:name="_Toc203355738"/>
      <w:bookmarkStart w:id="174" w:name="_Toc267060216"/>
      <w:bookmarkStart w:id="175" w:name="_Toc235438281"/>
      <w:bookmarkStart w:id="176" w:name="_Toc267059544"/>
      <w:bookmarkStart w:id="177" w:name="_Toc191789334"/>
      <w:bookmarkStart w:id="178" w:name="_Toc170798798"/>
      <w:bookmarkStart w:id="179" w:name="_Toc267059924"/>
      <w:bookmarkStart w:id="180" w:name="_Toc255975016"/>
      <w:r>
        <w:rPr>
          <w:rFonts w:hint="eastAsia" w:ascii="仿宋" w:hAnsi="仿宋" w:eastAsia="仿宋"/>
          <w:sz w:val="28"/>
          <w:szCs w:val="28"/>
        </w:rPr>
        <w:t xml:space="preserve">                       </w:t>
      </w:r>
    </w:p>
    <w:p>
      <w:pPr>
        <w:ind w:firstLine="2811" w:firstLineChars="1000"/>
        <w:rPr>
          <w:rFonts w:ascii="仿宋" w:hAnsi="仿宋" w:eastAsia="仿宋"/>
          <w:b/>
          <w:bCs/>
          <w:sz w:val="28"/>
          <w:szCs w:val="28"/>
        </w:rPr>
      </w:pPr>
      <w:r>
        <w:rPr>
          <w:rFonts w:ascii="仿宋" w:hAnsi="仿宋" w:eastAsia="仿宋"/>
          <w:b/>
          <w:bCs/>
          <w:sz w:val="28"/>
          <w:szCs w:val="28"/>
        </w:rPr>
        <w:br w:type="page"/>
      </w:r>
      <w:r>
        <w:rPr>
          <w:rFonts w:ascii="仿宋" w:hAnsi="仿宋" w:eastAsia="仿宋"/>
          <w:b/>
          <w:bCs/>
          <w:sz w:val="28"/>
          <w:szCs w:val="28"/>
        </w:rPr>
        <w:t>3</w:t>
      </w:r>
      <w:r>
        <w:rPr>
          <w:rFonts w:hint="eastAsia" w:ascii="仿宋" w:hAnsi="仿宋" w:eastAsia="仿宋"/>
          <w:b/>
          <w:bCs/>
          <w:sz w:val="28"/>
          <w:szCs w:val="28"/>
        </w:rPr>
        <w:t>、参与人的资格证明文件</w:t>
      </w:r>
    </w:p>
    <w:p>
      <w:pPr>
        <w:spacing w:line="380" w:lineRule="exact"/>
        <w:jc w:val="center"/>
        <w:outlineLvl w:val="2"/>
        <w:rPr>
          <w:rFonts w:ascii="仿宋" w:hAnsi="仿宋" w:eastAsia="仿宋"/>
          <w:b/>
          <w:sz w:val="28"/>
          <w:szCs w:val="28"/>
        </w:rPr>
      </w:pPr>
      <w:bookmarkStart w:id="181" w:name="_Toc232302123"/>
      <w:bookmarkStart w:id="182" w:name="_Toc235438282"/>
      <w:bookmarkStart w:id="183" w:name="_Toc255975017"/>
      <w:bookmarkStart w:id="184" w:name="_Toc259692657"/>
      <w:bookmarkStart w:id="185" w:name="_Toc266868680"/>
      <w:bookmarkStart w:id="186" w:name="_Toc223146615"/>
      <w:bookmarkStart w:id="187" w:name="_Toc259692750"/>
      <w:bookmarkStart w:id="188" w:name="_Toc259520875"/>
      <w:bookmarkStart w:id="189" w:name="_Toc266870442"/>
      <w:bookmarkStart w:id="190" w:name="_Toc213756058"/>
      <w:bookmarkStart w:id="191" w:name="_Toc258401266"/>
      <w:bookmarkStart w:id="192" w:name="_Toc267060217"/>
      <w:bookmarkStart w:id="193" w:name="_Toc225669329"/>
      <w:bookmarkStart w:id="194" w:name="_Toc235437999"/>
      <w:bookmarkStart w:id="195" w:name="_Toc227058537"/>
      <w:bookmarkStart w:id="196" w:name="_Toc251586242"/>
      <w:bookmarkStart w:id="197" w:name="_Toc267060077"/>
      <w:bookmarkStart w:id="198" w:name="_Toc266870917"/>
      <w:bookmarkStart w:id="199" w:name="_Toc235438353"/>
      <w:bookmarkStart w:id="200" w:name="_Toc236021458"/>
      <w:bookmarkStart w:id="201" w:name="_Toc251613840"/>
      <w:bookmarkStart w:id="202" w:name="_Toc249325721"/>
      <w:bookmarkStart w:id="203" w:name="_Toc217891409"/>
      <w:bookmarkStart w:id="204" w:name="_Toc267060462"/>
      <w:bookmarkStart w:id="205" w:name="_Toc219800250"/>
      <w:bookmarkStart w:id="206" w:name="_Toc254790910"/>
      <w:bookmarkStart w:id="207" w:name="_Toc230071154"/>
      <w:bookmarkStart w:id="208" w:name="_Toc253066625"/>
      <w:r>
        <w:rPr>
          <w:rFonts w:ascii="仿宋" w:hAnsi="仿宋" w:eastAsia="仿宋"/>
          <w:b/>
          <w:sz w:val="28"/>
          <w:szCs w:val="28"/>
        </w:rPr>
        <w:t>3</w:t>
      </w:r>
      <w:r>
        <w:rPr>
          <w:rFonts w:hint="eastAsia" w:ascii="仿宋" w:hAnsi="仿宋" w:eastAsia="仿宋"/>
          <w:b/>
          <w:sz w:val="28"/>
          <w:szCs w:val="28"/>
        </w:rPr>
        <w:t>-1关于资格的声明函</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hint="eastAsia" w:ascii="仿宋" w:hAnsi="仿宋" w:eastAsia="仿宋"/>
          <w:b/>
          <w:sz w:val="28"/>
          <w:szCs w:val="28"/>
        </w:rPr>
        <w:cr/>
      </w:r>
    </w:p>
    <w:p>
      <w:pPr>
        <w:spacing w:after="0" w:line="500" w:lineRule="exact"/>
        <w:rPr>
          <w:rFonts w:ascii="仿宋" w:hAnsi="仿宋" w:eastAsia="仿宋"/>
          <w:sz w:val="28"/>
          <w:szCs w:val="28"/>
        </w:rPr>
      </w:pPr>
      <w:bookmarkStart w:id="209" w:name="_Hlk511663739"/>
      <w:r>
        <w:rPr>
          <w:rFonts w:hint="eastAsia" w:ascii="仿宋" w:hAnsi="仿宋" w:eastAsia="仿宋"/>
          <w:sz w:val="28"/>
          <w:szCs w:val="28"/>
        </w:rPr>
        <w:t>广东白云学院：</w:t>
      </w:r>
      <w:bookmarkEnd w:id="209"/>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 （项目编号</w:t>
      </w:r>
      <w:r>
        <w:rPr>
          <w:rFonts w:hint="eastAsia" w:ascii="仿宋" w:hAnsi="仿宋" w:eastAsia="仿宋"/>
          <w:sz w:val="28"/>
          <w:szCs w:val="28"/>
          <w:u w:val="single"/>
        </w:rPr>
        <w:t xml:space="preserve">     </w:t>
      </w:r>
      <w:r>
        <w:rPr>
          <w:rFonts w:hint="eastAsia" w:ascii="仿宋" w:hAnsi="仿宋" w:eastAsia="仿宋"/>
          <w:sz w:val="28"/>
          <w:szCs w:val="28"/>
        </w:rPr>
        <w:t xml:space="preserve"> ）公开询价邀请，本签字人愿意参加本次报价，提供公开询价文件中规定的货物，并证明提交的下列文件和说明是准确的和真实的。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0" w:name="_Toc249325722"/>
      <w:bookmarkStart w:id="211" w:name="_Toc251586243"/>
      <w:bookmarkStart w:id="212" w:name="_Toc235438283"/>
      <w:bookmarkStart w:id="213" w:name="_Toc258401267"/>
      <w:bookmarkStart w:id="214" w:name="_Toc253066626"/>
      <w:bookmarkStart w:id="215" w:name="_Toc232302124"/>
      <w:bookmarkStart w:id="216" w:name="_Toc213756059"/>
      <w:bookmarkStart w:id="217" w:name="_Toc225669330"/>
      <w:bookmarkStart w:id="218" w:name="_Toc266868681"/>
      <w:bookmarkStart w:id="219" w:name="_Toc230071155"/>
      <w:bookmarkStart w:id="220" w:name="_Toc235438000"/>
      <w:bookmarkStart w:id="221" w:name="_Toc266870918"/>
      <w:bookmarkStart w:id="222" w:name="_Toc255975018"/>
      <w:bookmarkStart w:id="223" w:name="_Toc219800251"/>
      <w:bookmarkStart w:id="224" w:name="_Toc223146616"/>
      <w:bookmarkStart w:id="225" w:name="_Toc235438354"/>
      <w:bookmarkStart w:id="226" w:name="_Toc236021459"/>
      <w:bookmarkStart w:id="227" w:name="_Toc227058538"/>
      <w:bookmarkStart w:id="228" w:name="_Toc259520876"/>
      <w:bookmarkStart w:id="229" w:name="_Toc251613841"/>
      <w:bookmarkStart w:id="230" w:name="_Toc259692658"/>
      <w:bookmarkStart w:id="231" w:name="_Toc259692751"/>
      <w:bookmarkStart w:id="232" w:name="_Toc254790911"/>
      <w:bookmarkStart w:id="233" w:name="_Toc266870443"/>
      <w:bookmarkStart w:id="234" w:name="_Toc217891410"/>
    </w:p>
    <w:p>
      <w:pPr>
        <w:jc w:val="center"/>
        <w:outlineLvl w:val="1"/>
        <w:rPr>
          <w:rFonts w:ascii="仿宋" w:hAnsi="仿宋" w:eastAsia="仿宋"/>
          <w:sz w:val="28"/>
          <w:szCs w:val="28"/>
        </w:rPr>
      </w:pPr>
      <w:r>
        <w:rPr>
          <w:rFonts w:ascii="仿宋" w:hAnsi="仿宋" w:eastAsia="仿宋"/>
          <w:sz w:val="28"/>
          <w:szCs w:val="28"/>
        </w:rPr>
        <w:br w:type="page"/>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广东白云学院：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5" w:name="_Toc267059545"/>
      <w:bookmarkStart w:id="236" w:name="_Toc259520882"/>
      <w:bookmarkStart w:id="237" w:name="_Toc267059036"/>
      <w:bookmarkStart w:id="238" w:name="_Toc266868944"/>
      <w:bookmarkStart w:id="239" w:name="_Toc267060082"/>
      <w:bookmarkStart w:id="240" w:name="_Toc267059925"/>
      <w:bookmarkStart w:id="241" w:name="_Toc266870923"/>
      <w:bookmarkStart w:id="242" w:name="_Toc235438358"/>
      <w:bookmarkStart w:id="243" w:name="_Toc267060222"/>
      <w:bookmarkStart w:id="244" w:name="_Toc258401273"/>
      <w:bookmarkStart w:id="245" w:name="_Toc236021463"/>
      <w:bookmarkStart w:id="246" w:name="_Toc232302128"/>
      <w:bookmarkStart w:id="247" w:name="_Toc253066630"/>
      <w:bookmarkStart w:id="248" w:name="_Toc255975024"/>
      <w:bookmarkStart w:id="249" w:name="_Toc267059187"/>
      <w:bookmarkStart w:id="250" w:name="_Toc249325726"/>
      <w:bookmarkStart w:id="251" w:name="_Toc267060467"/>
      <w:bookmarkStart w:id="252" w:name="_Toc267059812"/>
      <w:bookmarkStart w:id="253" w:name="_Toc266870448"/>
      <w:bookmarkStart w:id="254" w:name="_Toc267060327"/>
      <w:bookmarkStart w:id="255" w:name="_Toc251613845"/>
      <w:bookmarkStart w:id="256" w:name="_Toc235438287"/>
      <w:bookmarkStart w:id="257" w:name="_Toc267059659"/>
      <w:bookmarkStart w:id="258" w:name="_Toc251586247"/>
      <w:bookmarkStart w:id="259" w:name="_Toc254790917"/>
      <w:bookmarkStart w:id="260" w:name="_Toc259692664"/>
      <w:bookmarkStart w:id="261" w:name="_Toc273178704"/>
      <w:bookmarkStart w:id="262" w:name="_Toc235438004"/>
      <w:bookmarkStart w:id="263" w:name="_Toc266870840"/>
      <w:bookmarkStart w:id="264" w:name="_Toc259692757"/>
      <w:bookmarkStart w:id="265" w:name="_Toc266868687"/>
    </w:p>
    <w:p>
      <w:pPr>
        <w:spacing w:after="0" w:line="480" w:lineRule="exact"/>
        <w:ind w:firstLine="570"/>
        <w:jc w:val="center"/>
        <w:rPr>
          <w:rFonts w:ascii="仿宋" w:hAnsi="仿宋" w:eastAsia="仿宋"/>
          <w:b/>
          <w:bCs/>
          <w:sz w:val="28"/>
          <w:szCs w:val="28"/>
        </w:rPr>
      </w:pPr>
      <w:r>
        <w:rPr>
          <w:rFonts w:ascii="仿宋" w:hAnsi="仿宋" w:eastAsia="仿宋"/>
          <w:b/>
          <w:bCs/>
          <w:sz w:val="28"/>
          <w:szCs w:val="28"/>
        </w:rPr>
        <w:t>4.</w:t>
      </w:r>
      <w:r>
        <w:rPr>
          <w:rFonts w:hint="eastAsia" w:ascii="仿宋" w:hAnsi="仿宋" w:eastAsia="仿宋"/>
          <w:b/>
          <w:bCs/>
          <w:sz w:val="28"/>
          <w:szCs w:val="28"/>
        </w:rPr>
        <w:t>质保期和售后服务承诺书</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outlineLvl w:val="1"/>
        <w:rPr>
          <w:rFonts w:ascii="仿宋" w:hAnsi="仿宋" w:eastAsia="仿宋"/>
          <w:b/>
          <w:sz w:val="28"/>
          <w:szCs w:val="28"/>
        </w:rPr>
      </w:pPr>
      <w:bookmarkStart w:id="266" w:name="_Hlk511738740"/>
    </w:p>
    <w:p>
      <w:pPr>
        <w:spacing w:line="380" w:lineRule="exact"/>
        <w:outlineLvl w:val="1"/>
        <w:rPr>
          <w:rFonts w:ascii="仿宋" w:hAnsi="仿宋" w:eastAsia="仿宋"/>
          <w:b/>
          <w:sz w:val="28"/>
          <w:szCs w:val="28"/>
        </w:rPr>
      </w:pPr>
    </w:p>
    <w:p>
      <w:pPr>
        <w:spacing w:line="380" w:lineRule="exact"/>
        <w:outlineLvl w:val="1"/>
        <w:rPr>
          <w:rFonts w:ascii="仿宋" w:hAnsi="仿宋" w:eastAsia="仿宋"/>
          <w:b/>
          <w:sz w:val="28"/>
          <w:szCs w:val="28"/>
        </w:rPr>
      </w:pPr>
    </w:p>
    <w:p>
      <w:pPr>
        <w:spacing w:line="380" w:lineRule="exact"/>
        <w:ind w:firstLine="1968" w:firstLineChars="700"/>
        <w:outlineLvl w:val="1"/>
        <w:rPr>
          <w:rFonts w:ascii="仿宋" w:hAnsi="仿宋" w:eastAsia="仿宋"/>
          <w:b/>
          <w:sz w:val="28"/>
          <w:szCs w:val="28"/>
        </w:rPr>
      </w:pPr>
      <w:r>
        <w:rPr>
          <w:rFonts w:hint="eastAsia" w:ascii="仿宋" w:hAnsi="仿宋" w:eastAsia="仿宋"/>
          <w:b/>
          <w:sz w:val="28"/>
          <w:szCs w:val="28"/>
        </w:rPr>
        <w:t>5.采购供应商拒绝采购领域商业贿赂承诺书</w:t>
      </w:r>
    </w:p>
    <w:bookmarkEnd w:id="266"/>
    <w:p>
      <w:pPr>
        <w:spacing w:line="380" w:lineRule="exact"/>
        <w:outlineLvl w:val="1"/>
        <w:rPr>
          <w:rFonts w:ascii="仿宋" w:hAnsi="仿宋" w:eastAsia="仿宋"/>
          <w:b/>
          <w:sz w:val="28"/>
          <w:szCs w:val="28"/>
        </w:rPr>
      </w:pPr>
    </w:p>
    <w:p>
      <w:pPr>
        <w:spacing w:line="380" w:lineRule="exact"/>
        <w:ind w:firstLine="560" w:firstLineChars="200"/>
        <w:outlineLvl w:val="1"/>
        <w:rPr>
          <w:rFonts w:ascii="仿宋" w:hAnsi="仿宋" w:eastAsia="仿宋"/>
          <w:sz w:val="28"/>
          <w:szCs w:val="28"/>
        </w:rPr>
      </w:pPr>
      <w:r>
        <w:rPr>
          <w:rFonts w:hint="eastAsia" w:ascii="仿宋" w:hAnsi="仿宋" w:eastAsia="仿宋"/>
          <w:sz w:val="28"/>
          <w:szCs w:val="28"/>
        </w:rPr>
        <w:t>为响应党中央，国务院关于治理采购领域商业贿赂行为的号召，我公司在此庄严承诺：</w:t>
      </w:r>
    </w:p>
    <w:p>
      <w:pPr>
        <w:widowControl w:val="0"/>
        <w:numPr>
          <w:ilvl w:val="0"/>
          <w:numId w:val="11"/>
        </w:numPr>
        <w:spacing w:after="0" w:line="380" w:lineRule="exact"/>
        <w:outlineLvl w:val="1"/>
        <w:rPr>
          <w:rFonts w:ascii="仿宋" w:hAnsi="仿宋" w:eastAsia="仿宋"/>
          <w:sz w:val="28"/>
          <w:szCs w:val="28"/>
        </w:rPr>
      </w:pPr>
      <w:r>
        <w:rPr>
          <w:rFonts w:hint="eastAsia" w:ascii="仿宋" w:hAnsi="仿宋" w:eastAsia="仿宋"/>
          <w:sz w:val="28"/>
          <w:szCs w:val="28"/>
        </w:rPr>
        <w:t>在参与采购活动中遵纪守法，诚信经营，公平竞标。</w:t>
      </w:r>
    </w:p>
    <w:p>
      <w:pPr>
        <w:widowControl w:val="0"/>
        <w:numPr>
          <w:ilvl w:val="0"/>
          <w:numId w:val="11"/>
        </w:numPr>
        <w:spacing w:after="0" w:line="380" w:lineRule="exact"/>
        <w:outlineLvl w:val="1"/>
        <w:rPr>
          <w:rFonts w:ascii="仿宋" w:hAnsi="仿宋" w:eastAsia="仿宋"/>
          <w:sz w:val="28"/>
          <w:szCs w:val="28"/>
        </w:rPr>
      </w:pPr>
      <w:r>
        <w:rPr>
          <w:rFonts w:hint="eastAsia" w:ascii="仿宋" w:hAnsi="仿宋" w:eastAsia="仿宋"/>
          <w:sz w:val="28"/>
          <w:szCs w:val="28"/>
        </w:rPr>
        <w:t>不向采购人和采购评审专家进行任何形式的商业贿赂以谋取交易机会。</w:t>
      </w:r>
    </w:p>
    <w:p>
      <w:pPr>
        <w:widowControl w:val="0"/>
        <w:numPr>
          <w:ilvl w:val="0"/>
          <w:numId w:val="11"/>
        </w:numPr>
        <w:spacing w:after="0" w:line="380" w:lineRule="exact"/>
        <w:outlineLvl w:val="1"/>
        <w:rPr>
          <w:rFonts w:ascii="仿宋" w:hAnsi="仿宋" w:eastAsia="仿宋"/>
          <w:sz w:val="28"/>
          <w:szCs w:val="28"/>
        </w:rPr>
      </w:pPr>
      <w:r>
        <w:rPr>
          <w:rFonts w:hint="eastAsia" w:ascii="仿宋" w:hAnsi="仿宋" w:eastAsia="仿宋"/>
          <w:sz w:val="28"/>
          <w:szCs w:val="28"/>
        </w:rPr>
        <w:t>不向采购人提供虚假资质文件或采用虚假应标方式参与采购市场竞争并谋取成交。</w:t>
      </w:r>
    </w:p>
    <w:p>
      <w:pPr>
        <w:widowControl w:val="0"/>
        <w:numPr>
          <w:ilvl w:val="0"/>
          <w:numId w:val="11"/>
        </w:numPr>
        <w:spacing w:after="0" w:line="380" w:lineRule="exact"/>
        <w:outlineLvl w:val="1"/>
        <w:rPr>
          <w:rFonts w:ascii="仿宋" w:hAnsi="仿宋" w:eastAsia="仿宋"/>
          <w:sz w:val="28"/>
          <w:szCs w:val="28"/>
        </w:rPr>
      </w:pPr>
      <w:r>
        <w:rPr>
          <w:rFonts w:hint="eastAsia" w:ascii="仿宋" w:hAnsi="仿宋" w:eastAsia="仿宋"/>
          <w:sz w:val="28"/>
          <w:szCs w:val="28"/>
        </w:rPr>
        <w:t>不采取围标，陪标等商业欺诈手段获得采购订单。</w:t>
      </w:r>
    </w:p>
    <w:p>
      <w:pPr>
        <w:widowControl w:val="0"/>
        <w:numPr>
          <w:ilvl w:val="0"/>
          <w:numId w:val="11"/>
        </w:numPr>
        <w:spacing w:after="0" w:line="380" w:lineRule="exact"/>
        <w:outlineLvl w:val="1"/>
        <w:rPr>
          <w:rFonts w:ascii="仿宋" w:hAnsi="仿宋" w:eastAsia="仿宋"/>
          <w:sz w:val="28"/>
          <w:szCs w:val="28"/>
        </w:rPr>
      </w:pPr>
      <w:r>
        <w:rPr>
          <w:rFonts w:hint="eastAsia" w:ascii="仿宋" w:hAnsi="仿宋" w:eastAsia="仿宋"/>
          <w:sz w:val="28"/>
          <w:szCs w:val="28"/>
        </w:rPr>
        <w:t>不采取不正当手段诋毁，排挤其他供应商。</w:t>
      </w:r>
    </w:p>
    <w:p>
      <w:pPr>
        <w:widowControl w:val="0"/>
        <w:numPr>
          <w:ilvl w:val="0"/>
          <w:numId w:val="11"/>
        </w:numPr>
        <w:spacing w:after="0" w:line="380" w:lineRule="exact"/>
        <w:outlineLvl w:val="1"/>
        <w:rPr>
          <w:rFonts w:ascii="仿宋" w:hAnsi="仿宋" w:eastAsia="仿宋"/>
          <w:sz w:val="28"/>
          <w:szCs w:val="28"/>
        </w:rPr>
      </w:pPr>
      <w:r>
        <w:rPr>
          <w:rFonts w:hint="eastAsia" w:ascii="仿宋" w:hAnsi="仿宋" w:eastAsia="仿宋"/>
          <w:sz w:val="28"/>
          <w:szCs w:val="28"/>
        </w:rPr>
        <w:t>不在提供商品和服务时偷梁换柱，以次充好损害采购人的合法权益。</w:t>
      </w:r>
    </w:p>
    <w:p>
      <w:pPr>
        <w:widowControl w:val="0"/>
        <w:numPr>
          <w:ilvl w:val="0"/>
          <w:numId w:val="11"/>
        </w:numPr>
        <w:spacing w:after="0" w:line="380" w:lineRule="exact"/>
        <w:outlineLvl w:val="1"/>
        <w:rPr>
          <w:rFonts w:ascii="仿宋" w:hAnsi="仿宋" w:eastAsia="仿宋"/>
          <w:sz w:val="28"/>
          <w:szCs w:val="28"/>
        </w:rPr>
      </w:pPr>
      <w:r>
        <w:rPr>
          <w:rFonts w:hint="eastAsia" w:ascii="仿宋" w:hAnsi="仿宋" w:eastAsia="仿宋"/>
          <w:sz w:val="28"/>
          <w:szCs w:val="28"/>
        </w:rPr>
        <w:t>不与采购方评审专家或其他供应商恶意串通，进行质疑和投诉，维护政府采购市场秩序。</w:t>
      </w:r>
    </w:p>
    <w:p>
      <w:pPr>
        <w:widowControl w:val="0"/>
        <w:numPr>
          <w:ilvl w:val="0"/>
          <w:numId w:val="11"/>
        </w:numPr>
        <w:spacing w:after="0" w:line="380" w:lineRule="exact"/>
        <w:outlineLvl w:val="1"/>
        <w:rPr>
          <w:rFonts w:ascii="仿宋" w:hAnsi="仿宋" w:eastAsia="仿宋"/>
          <w:sz w:val="28"/>
          <w:szCs w:val="28"/>
        </w:rPr>
      </w:pPr>
      <w:r>
        <w:rPr>
          <w:rFonts w:hint="eastAsia" w:ascii="仿宋" w:hAnsi="仿宋" w:eastAsia="仿宋"/>
          <w:sz w:val="28"/>
          <w:szCs w:val="28"/>
        </w:rPr>
        <w:t>尊重和接受采购监督管理部门的监督和要求，承担因违约行为给采购人造成的损失。</w:t>
      </w:r>
    </w:p>
    <w:p>
      <w:pPr>
        <w:widowControl w:val="0"/>
        <w:numPr>
          <w:ilvl w:val="0"/>
          <w:numId w:val="11"/>
        </w:numPr>
        <w:spacing w:after="0" w:line="380" w:lineRule="exact"/>
        <w:outlineLvl w:val="1"/>
        <w:rPr>
          <w:rFonts w:ascii="仿宋" w:hAnsi="仿宋" w:eastAsia="仿宋"/>
          <w:sz w:val="28"/>
          <w:szCs w:val="28"/>
        </w:rPr>
      </w:pPr>
      <w:r>
        <w:rPr>
          <w:rFonts w:hint="eastAsia" w:ascii="仿宋" w:hAnsi="仿宋" w:eastAsia="仿宋"/>
          <w:sz w:val="28"/>
          <w:szCs w:val="28"/>
        </w:rPr>
        <w:t>不发生其它有悖于采购公开，公平，公正和诚信原则的行为。</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承诺单位：（盖章）</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全权代表：（签字）</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地址：                             邮编：</w:t>
      </w:r>
    </w:p>
    <w:p>
      <w:pPr>
        <w:spacing w:line="380" w:lineRule="exact"/>
        <w:outlineLvl w:val="1"/>
        <w:rPr>
          <w:rFonts w:ascii="仿宋" w:hAnsi="仿宋" w:eastAsia="仿宋"/>
          <w:sz w:val="28"/>
          <w:szCs w:val="28"/>
        </w:rPr>
      </w:pPr>
    </w:p>
    <w:p>
      <w:pPr>
        <w:spacing w:line="380" w:lineRule="exact"/>
        <w:outlineLvl w:val="1"/>
        <w:rPr>
          <w:rFonts w:ascii="仿宋" w:hAnsi="仿宋" w:eastAsia="仿宋"/>
          <w:sz w:val="28"/>
          <w:szCs w:val="28"/>
        </w:rPr>
      </w:pPr>
      <w:r>
        <w:rPr>
          <w:rFonts w:hint="eastAsia" w:ascii="仿宋" w:hAnsi="仿宋" w:eastAsia="仿宋"/>
          <w:sz w:val="28"/>
          <w:szCs w:val="28"/>
        </w:rPr>
        <w:t>电话：</w:t>
      </w:r>
    </w:p>
    <w:p>
      <w:pPr>
        <w:spacing w:line="380" w:lineRule="exact"/>
        <w:outlineLvl w:val="1"/>
        <w:rPr>
          <w:rFonts w:ascii="仿宋" w:hAnsi="仿宋" w:eastAsia="仿宋"/>
          <w:sz w:val="28"/>
          <w:szCs w:val="28"/>
        </w:rPr>
      </w:pPr>
      <w:r>
        <w:rPr>
          <w:rFonts w:hint="eastAsia" w:ascii="仿宋" w:hAnsi="仿宋" w:eastAsia="仿宋"/>
          <w:sz w:val="28"/>
          <w:szCs w:val="28"/>
        </w:rPr>
        <w:t xml:space="preserve">                                               年     月     日</w:t>
      </w:r>
    </w:p>
    <w:sectPr>
      <w:headerReference r:id="rId9" w:type="default"/>
      <w:footerReference r:id="rId10" w:type="default"/>
      <w:type w:val="continuous"/>
      <w:pgSz w:w="11906" w:h="16838"/>
      <w:pgMar w:top="1440" w:right="1416" w:bottom="1440" w:left="1637"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p>
            <w:pPr>
              <w:pStyle w:val="17"/>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p>
            <w:pPr>
              <w:pStyle w:val="17"/>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39865"/>
    <w:multiLevelType w:val="singleLevel"/>
    <w:tmpl w:val="9FD39865"/>
    <w:lvl w:ilvl="0" w:tentative="0">
      <w:start w:val="1"/>
      <w:numFmt w:val="decimal"/>
      <w:suff w:val="nothing"/>
      <w:lvlText w:val="%1、"/>
      <w:lvlJc w:val="left"/>
    </w:lvl>
  </w:abstractNum>
  <w:abstractNum w:abstractNumId="1">
    <w:nsid w:val="A409CC13"/>
    <w:multiLevelType w:val="singleLevel"/>
    <w:tmpl w:val="A409CC13"/>
    <w:lvl w:ilvl="0" w:tentative="0">
      <w:start w:val="1"/>
      <w:numFmt w:val="decimal"/>
      <w:suff w:val="nothing"/>
      <w:lvlText w:val="%1、"/>
      <w:lvlJc w:val="left"/>
    </w:lvl>
  </w:abstractNum>
  <w:abstractNum w:abstractNumId="2">
    <w:nsid w:val="C54FF739"/>
    <w:multiLevelType w:val="singleLevel"/>
    <w:tmpl w:val="C54FF739"/>
    <w:lvl w:ilvl="0" w:tentative="0">
      <w:start w:val="1"/>
      <w:numFmt w:val="decimal"/>
      <w:suff w:val="nothing"/>
      <w:lvlText w:val="%1、"/>
      <w:lvlJc w:val="left"/>
    </w:lvl>
  </w:abstractNum>
  <w:abstractNum w:abstractNumId="3">
    <w:nsid w:val="DCCE793B"/>
    <w:multiLevelType w:val="singleLevel"/>
    <w:tmpl w:val="DCCE793B"/>
    <w:lvl w:ilvl="0" w:tentative="0">
      <w:start w:val="1"/>
      <w:numFmt w:val="decimal"/>
      <w:suff w:val="nothing"/>
      <w:lvlText w:val="%1、"/>
      <w:lvlJc w:val="left"/>
    </w:lvl>
  </w:abstractNum>
  <w:abstractNum w:abstractNumId="4">
    <w:nsid w:val="E182D425"/>
    <w:multiLevelType w:val="singleLevel"/>
    <w:tmpl w:val="E182D425"/>
    <w:lvl w:ilvl="0" w:tentative="0">
      <w:start w:val="1"/>
      <w:numFmt w:val="decimal"/>
      <w:suff w:val="nothing"/>
      <w:lvlText w:val="%1、"/>
      <w:lvlJc w:val="left"/>
    </w:lvl>
  </w:abstractNum>
  <w:abstractNum w:abstractNumId="5">
    <w:nsid w:val="E210AE12"/>
    <w:multiLevelType w:val="singleLevel"/>
    <w:tmpl w:val="E210AE12"/>
    <w:lvl w:ilvl="0" w:tentative="0">
      <w:start w:val="2"/>
      <w:numFmt w:val="chineseCounting"/>
      <w:suff w:val="nothing"/>
      <w:lvlText w:val="%1、"/>
      <w:lvlJc w:val="left"/>
      <w:rPr>
        <w:rFonts w:hint="eastAsia"/>
      </w:rPr>
    </w:lvl>
  </w:abstractNum>
  <w:abstractNum w:abstractNumId="6">
    <w:nsid w:val="1BFF5135"/>
    <w:multiLevelType w:val="singleLevel"/>
    <w:tmpl w:val="1BFF5135"/>
    <w:lvl w:ilvl="0" w:tentative="0">
      <w:start w:val="1"/>
      <w:numFmt w:val="decimal"/>
      <w:suff w:val="nothing"/>
      <w:lvlText w:val="%1、"/>
      <w:lvlJc w:val="left"/>
    </w:lvl>
  </w:abstractNum>
  <w:abstractNum w:abstractNumId="7">
    <w:nsid w:val="3A7E3E2D"/>
    <w:multiLevelType w:val="multilevel"/>
    <w:tmpl w:val="3A7E3E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89933E4"/>
    <w:multiLevelType w:val="singleLevel"/>
    <w:tmpl w:val="589933E4"/>
    <w:lvl w:ilvl="0" w:tentative="0">
      <w:start w:val="1"/>
      <w:numFmt w:val="decimal"/>
      <w:suff w:val="nothing"/>
      <w:lvlText w:val="%1、"/>
      <w:lvlJc w:val="left"/>
    </w:lvl>
  </w:abstractNum>
  <w:abstractNum w:abstractNumId="9">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B936DB1"/>
    <w:multiLevelType w:val="singleLevel"/>
    <w:tmpl w:val="7B936DB1"/>
    <w:lvl w:ilvl="0" w:tentative="0">
      <w:start w:val="1"/>
      <w:numFmt w:val="decimal"/>
      <w:suff w:val="nothing"/>
      <w:lvlText w:val="%1、"/>
      <w:lvlJc w:val="left"/>
    </w:lvl>
  </w:abstractNum>
  <w:num w:numId="1">
    <w:abstractNumId w:val="9"/>
  </w:num>
  <w:num w:numId="2">
    <w:abstractNumId w:val="5"/>
  </w:num>
  <w:num w:numId="3">
    <w:abstractNumId w:val="3"/>
  </w:num>
  <w:num w:numId="4">
    <w:abstractNumId w:val="10"/>
  </w:num>
  <w:num w:numId="5">
    <w:abstractNumId w:val="6"/>
  </w:num>
  <w:num w:numId="6">
    <w:abstractNumId w:val="2"/>
  </w:num>
  <w:num w:numId="7">
    <w:abstractNumId w:val="0"/>
  </w:num>
  <w:num w:numId="8">
    <w:abstractNumId w:val="8"/>
  </w:num>
  <w:num w:numId="9">
    <w:abstractNumId w:val="4"/>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2103F"/>
    <w:rsid w:val="00024CDE"/>
    <w:rsid w:val="0003661B"/>
    <w:rsid w:val="000463CD"/>
    <w:rsid w:val="0005018A"/>
    <w:rsid w:val="00050B4E"/>
    <w:rsid w:val="000569E1"/>
    <w:rsid w:val="00074B20"/>
    <w:rsid w:val="00082572"/>
    <w:rsid w:val="0009582D"/>
    <w:rsid w:val="000B5163"/>
    <w:rsid w:val="000B7DD3"/>
    <w:rsid w:val="000C77EF"/>
    <w:rsid w:val="000D1074"/>
    <w:rsid w:val="000E7A35"/>
    <w:rsid w:val="000F4F45"/>
    <w:rsid w:val="001201C1"/>
    <w:rsid w:val="0013118F"/>
    <w:rsid w:val="00137614"/>
    <w:rsid w:val="00153CB8"/>
    <w:rsid w:val="001561E9"/>
    <w:rsid w:val="001564D3"/>
    <w:rsid w:val="001652BB"/>
    <w:rsid w:val="00182C6E"/>
    <w:rsid w:val="001A5B43"/>
    <w:rsid w:val="001B719E"/>
    <w:rsid w:val="001C2ED4"/>
    <w:rsid w:val="001C6943"/>
    <w:rsid w:val="001C7780"/>
    <w:rsid w:val="001E48F5"/>
    <w:rsid w:val="001E6048"/>
    <w:rsid w:val="001F11E5"/>
    <w:rsid w:val="00200752"/>
    <w:rsid w:val="00204A02"/>
    <w:rsid w:val="00210C0A"/>
    <w:rsid w:val="0021446C"/>
    <w:rsid w:val="00231E62"/>
    <w:rsid w:val="00235499"/>
    <w:rsid w:val="00235C32"/>
    <w:rsid w:val="00243B97"/>
    <w:rsid w:val="00244E90"/>
    <w:rsid w:val="00246B6E"/>
    <w:rsid w:val="002500C3"/>
    <w:rsid w:val="00267E8D"/>
    <w:rsid w:val="002772BB"/>
    <w:rsid w:val="002924B3"/>
    <w:rsid w:val="00295DE5"/>
    <w:rsid w:val="002A0C82"/>
    <w:rsid w:val="002A411A"/>
    <w:rsid w:val="002C2C3D"/>
    <w:rsid w:val="002C3738"/>
    <w:rsid w:val="002C4297"/>
    <w:rsid w:val="002D7546"/>
    <w:rsid w:val="002E0C09"/>
    <w:rsid w:val="002E5981"/>
    <w:rsid w:val="002F1AE4"/>
    <w:rsid w:val="00325008"/>
    <w:rsid w:val="00326368"/>
    <w:rsid w:val="00333ABF"/>
    <w:rsid w:val="00334E6F"/>
    <w:rsid w:val="00350EFF"/>
    <w:rsid w:val="00351CDF"/>
    <w:rsid w:val="00351EC8"/>
    <w:rsid w:val="003527AF"/>
    <w:rsid w:val="003570A0"/>
    <w:rsid w:val="00367FE1"/>
    <w:rsid w:val="0039047E"/>
    <w:rsid w:val="003B32A7"/>
    <w:rsid w:val="003C24BA"/>
    <w:rsid w:val="003C60EF"/>
    <w:rsid w:val="003E6439"/>
    <w:rsid w:val="003F20A6"/>
    <w:rsid w:val="00404FA2"/>
    <w:rsid w:val="00413FFE"/>
    <w:rsid w:val="00421C09"/>
    <w:rsid w:val="004227FA"/>
    <w:rsid w:val="004242F4"/>
    <w:rsid w:val="00430E46"/>
    <w:rsid w:val="0043243C"/>
    <w:rsid w:val="00441955"/>
    <w:rsid w:val="00450592"/>
    <w:rsid w:val="004854DC"/>
    <w:rsid w:val="0049421D"/>
    <w:rsid w:val="004B611C"/>
    <w:rsid w:val="004C4054"/>
    <w:rsid w:val="004C5DE1"/>
    <w:rsid w:val="004E2140"/>
    <w:rsid w:val="005028A8"/>
    <w:rsid w:val="00502F52"/>
    <w:rsid w:val="00521510"/>
    <w:rsid w:val="00523D8D"/>
    <w:rsid w:val="00537454"/>
    <w:rsid w:val="00541F27"/>
    <w:rsid w:val="005527AA"/>
    <w:rsid w:val="00561955"/>
    <w:rsid w:val="00574D25"/>
    <w:rsid w:val="00576382"/>
    <w:rsid w:val="00582530"/>
    <w:rsid w:val="005827CE"/>
    <w:rsid w:val="0058346E"/>
    <w:rsid w:val="00590957"/>
    <w:rsid w:val="005A1422"/>
    <w:rsid w:val="005A176A"/>
    <w:rsid w:val="005A5A4D"/>
    <w:rsid w:val="005B5198"/>
    <w:rsid w:val="005C7905"/>
    <w:rsid w:val="005D0E7A"/>
    <w:rsid w:val="005D3B25"/>
    <w:rsid w:val="005E5F18"/>
    <w:rsid w:val="005F1FC8"/>
    <w:rsid w:val="00622C8A"/>
    <w:rsid w:val="00630374"/>
    <w:rsid w:val="0065018B"/>
    <w:rsid w:val="00653CB8"/>
    <w:rsid w:val="006931AE"/>
    <w:rsid w:val="006B5218"/>
    <w:rsid w:val="006C798F"/>
    <w:rsid w:val="006D023B"/>
    <w:rsid w:val="006E2DE9"/>
    <w:rsid w:val="006F3C71"/>
    <w:rsid w:val="00704056"/>
    <w:rsid w:val="0072792E"/>
    <w:rsid w:val="00732D0E"/>
    <w:rsid w:val="007517EC"/>
    <w:rsid w:val="00752964"/>
    <w:rsid w:val="00764DC0"/>
    <w:rsid w:val="007650EA"/>
    <w:rsid w:val="00781010"/>
    <w:rsid w:val="007968C8"/>
    <w:rsid w:val="00797096"/>
    <w:rsid w:val="007B004F"/>
    <w:rsid w:val="007B0F09"/>
    <w:rsid w:val="007B2319"/>
    <w:rsid w:val="007B64BF"/>
    <w:rsid w:val="007B704B"/>
    <w:rsid w:val="007D18DD"/>
    <w:rsid w:val="007E1075"/>
    <w:rsid w:val="007F651B"/>
    <w:rsid w:val="008012AD"/>
    <w:rsid w:val="00806BF6"/>
    <w:rsid w:val="008164B4"/>
    <w:rsid w:val="00820F76"/>
    <w:rsid w:val="00833C26"/>
    <w:rsid w:val="00842D15"/>
    <w:rsid w:val="00857264"/>
    <w:rsid w:val="00873D30"/>
    <w:rsid w:val="00874219"/>
    <w:rsid w:val="00877CFF"/>
    <w:rsid w:val="00881F3B"/>
    <w:rsid w:val="008902DC"/>
    <w:rsid w:val="00896E8C"/>
    <w:rsid w:val="008B1845"/>
    <w:rsid w:val="008B4888"/>
    <w:rsid w:val="008C0002"/>
    <w:rsid w:val="008C701F"/>
    <w:rsid w:val="008D65ED"/>
    <w:rsid w:val="008E338E"/>
    <w:rsid w:val="009065AF"/>
    <w:rsid w:val="00916532"/>
    <w:rsid w:val="00923C7E"/>
    <w:rsid w:val="00931AA6"/>
    <w:rsid w:val="00936704"/>
    <w:rsid w:val="009606BC"/>
    <w:rsid w:val="00964375"/>
    <w:rsid w:val="00967E57"/>
    <w:rsid w:val="00977C05"/>
    <w:rsid w:val="00991A39"/>
    <w:rsid w:val="00994E59"/>
    <w:rsid w:val="009A6CEC"/>
    <w:rsid w:val="009D1E1B"/>
    <w:rsid w:val="009E07C2"/>
    <w:rsid w:val="009E1CE1"/>
    <w:rsid w:val="009F3816"/>
    <w:rsid w:val="00A03D89"/>
    <w:rsid w:val="00A148CE"/>
    <w:rsid w:val="00A1527B"/>
    <w:rsid w:val="00A24465"/>
    <w:rsid w:val="00A35127"/>
    <w:rsid w:val="00A40610"/>
    <w:rsid w:val="00A4220E"/>
    <w:rsid w:val="00A44A63"/>
    <w:rsid w:val="00A64A5B"/>
    <w:rsid w:val="00A64CE2"/>
    <w:rsid w:val="00A7268C"/>
    <w:rsid w:val="00A763E7"/>
    <w:rsid w:val="00A971F3"/>
    <w:rsid w:val="00AA3AFC"/>
    <w:rsid w:val="00AB0267"/>
    <w:rsid w:val="00AD29A3"/>
    <w:rsid w:val="00AE7445"/>
    <w:rsid w:val="00AF3C2A"/>
    <w:rsid w:val="00B12F49"/>
    <w:rsid w:val="00B12FCC"/>
    <w:rsid w:val="00B14C37"/>
    <w:rsid w:val="00B1590B"/>
    <w:rsid w:val="00B15D37"/>
    <w:rsid w:val="00B27F26"/>
    <w:rsid w:val="00B3153C"/>
    <w:rsid w:val="00B54440"/>
    <w:rsid w:val="00B554E7"/>
    <w:rsid w:val="00B560F0"/>
    <w:rsid w:val="00B650B5"/>
    <w:rsid w:val="00B913E9"/>
    <w:rsid w:val="00B91BB9"/>
    <w:rsid w:val="00BA175F"/>
    <w:rsid w:val="00BB32F5"/>
    <w:rsid w:val="00BC7930"/>
    <w:rsid w:val="00BD49FB"/>
    <w:rsid w:val="00BD7232"/>
    <w:rsid w:val="00BE1798"/>
    <w:rsid w:val="00BE1921"/>
    <w:rsid w:val="00BE2C5E"/>
    <w:rsid w:val="00C035B5"/>
    <w:rsid w:val="00C04EF5"/>
    <w:rsid w:val="00C07E4B"/>
    <w:rsid w:val="00C13C42"/>
    <w:rsid w:val="00C21538"/>
    <w:rsid w:val="00C35C03"/>
    <w:rsid w:val="00C47C93"/>
    <w:rsid w:val="00C676BA"/>
    <w:rsid w:val="00C81AB4"/>
    <w:rsid w:val="00C857BF"/>
    <w:rsid w:val="00CA3ADE"/>
    <w:rsid w:val="00CA79FE"/>
    <w:rsid w:val="00CD3F1E"/>
    <w:rsid w:val="00D01B46"/>
    <w:rsid w:val="00D01BB1"/>
    <w:rsid w:val="00D02E74"/>
    <w:rsid w:val="00D06649"/>
    <w:rsid w:val="00D10593"/>
    <w:rsid w:val="00D2102C"/>
    <w:rsid w:val="00D22EF6"/>
    <w:rsid w:val="00D278AB"/>
    <w:rsid w:val="00D36D52"/>
    <w:rsid w:val="00D44533"/>
    <w:rsid w:val="00D44CDA"/>
    <w:rsid w:val="00D46AED"/>
    <w:rsid w:val="00D47CEB"/>
    <w:rsid w:val="00D56DEA"/>
    <w:rsid w:val="00D633EF"/>
    <w:rsid w:val="00D85362"/>
    <w:rsid w:val="00DB6F30"/>
    <w:rsid w:val="00DC17A9"/>
    <w:rsid w:val="00DC6711"/>
    <w:rsid w:val="00DE6124"/>
    <w:rsid w:val="00DF36F4"/>
    <w:rsid w:val="00E10F37"/>
    <w:rsid w:val="00E11567"/>
    <w:rsid w:val="00E15C07"/>
    <w:rsid w:val="00E17361"/>
    <w:rsid w:val="00E26ABB"/>
    <w:rsid w:val="00E27335"/>
    <w:rsid w:val="00E322BD"/>
    <w:rsid w:val="00E3310A"/>
    <w:rsid w:val="00E33B9E"/>
    <w:rsid w:val="00E33C1C"/>
    <w:rsid w:val="00E4241E"/>
    <w:rsid w:val="00E91FD8"/>
    <w:rsid w:val="00E95973"/>
    <w:rsid w:val="00EA0F1A"/>
    <w:rsid w:val="00EB5C12"/>
    <w:rsid w:val="00EB7B67"/>
    <w:rsid w:val="00EC0B3C"/>
    <w:rsid w:val="00ED0D9E"/>
    <w:rsid w:val="00ED2437"/>
    <w:rsid w:val="00EE3803"/>
    <w:rsid w:val="00EF6617"/>
    <w:rsid w:val="00EF7D30"/>
    <w:rsid w:val="00F0149B"/>
    <w:rsid w:val="00F06204"/>
    <w:rsid w:val="00F143C8"/>
    <w:rsid w:val="00F20005"/>
    <w:rsid w:val="00F248FD"/>
    <w:rsid w:val="00F56636"/>
    <w:rsid w:val="00F763C8"/>
    <w:rsid w:val="00F766C2"/>
    <w:rsid w:val="00F8646A"/>
    <w:rsid w:val="00F86CCC"/>
    <w:rsid w:val="00F876DE"/>
    <w:rsid w:val="00F87EC7"/>
    <w:rsid w:val="00FA3085"/>
    <w:rsid w:val="00FB5473"/>
    <w:rsid w:val="00FC4239"/>
    <w:rsid w:val="00FD65B3"/>
    <w:rsid w:val="00FE5481"/>
    <w:rsid w:val="00FF1750"/>
    <w:rsid w:val="010A4243"/>
    <w:rsid w:val="03AB4B67"/>
    <w:rsid w:val="04611975"/>
    <w:rsid w:val="06BB0C46"/>
    <w:rsid w:val="0A252E0A"/>
    <w:rsid w:val="0C8A0B48"/>
    <w:rsid w:val="0CCA08B0"/>
    <w:rsid w:val="0CF31A28"/>
    <w:rsid w:val="0FFC5ADE"/>
    <w:rsid w:val="12D85514"/>
    <w:rsid w:val="132A0A3A"/>
    <w:rsid w:val="17347CF6"/>
    <w:rsid w:val="1AEA4BBD"/>
    <w:rsid w:val="1DE60479"/>
    <w:rsid w:val="1DF51BFD"/>
    <w:rsid w:val="20901DFE"/>
    <w:rsid w:val="270A4298"/>
    <w:rsid w:val="270B2E5B"/>
    <w:rsid w:val="274227A5"/>
    <w:rsid w:val="2BAF345E"/>
    <w:rsid w:val="2F191377"/>
    <w:rsid w:val="33CC0FEB"/>
    <w:rsid w:val="34C4115D"/>
    <w:rsid w:val="35196828"/>
    <w:rsid w:val="358E6EDC"/>
    <w:rsid w:val="36E20551"/>
    <w:rsid w:val="39E84B1A"/>
    <w:rsid w:val="3A490A71"/>
    <w:rsid w:val="44AF64A9"/>
    <w:rsid w:val="452806A1"/>
    <w:rsid w:val="46D474FC"/>
    <w:rsid w:val="4F5F47C4"/>
    <w:rsid w:val="51F25E16"/>
    <w:rsid w:val="52535FAD"/>
    <w:rsid w:val="54141DB8"/>
    <w:rsid w:val="564E4F95"/>
    <w:rsid w:val="59ED487D"/>
    <w:rsid w:val="5A34421E"/>
    <w:rsid w:val="5DC0004B"/>
    <w:rsid w:val="5F321C57"/>
    <w:rsid w:val="62AF3E0E"/>
    <w:rsid w:val="63133AC9"/>
    <w:rsid w:val="633C6314"/>
    <w:rsid w:val="6436790E"/>
    <w:rsid w:val="70E05EC5"/>
    <w:rsid w:val="72791C77"/>
    <w:rsid w:val="74AD7CDF"/>
    <w:rsid w:val="782D482F"/>
    <w:rsid w:val="7A154381"/>
    <w:rsid w:val="7BB604DD"/>
    <w:rsid w:val="7D821035"/>
    <w:rsid w:val="7F482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2"/>
    <w:semiHidden/>
    <w:unhideWhenUsed/>
    <w:qFormat/>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basedOn w:val="26"/>
    <w:unhideWhenUsed/>
    <w:qFormat/>
    <w:uiPriority w:val="99"/>
    <w:rPr>
      <w:color w:val="F49100" w:themeColor="hyperlink"/>
      <w:u w:val="single"/>
      <w14:textFill>
        <w14:solidFill>
          <w14:schemeClr w14:val="hlink"/>
        </w14:solidFill>
      </w14:textFill>
    </w:rPr>
  </w:style>
  <w:style w:type="character" w:customStyle="1" w:styleId="30">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qFormat/>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semiHidden/>
    <w:qFormat/>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qFormat/>
    <w:uiPriority w:val="99"/>
    <w:rPr>
      <w:sz w:val="18"/>
      <w:szCs w:val="18"/>
    </w:rPr>
  </w:style>
  <w:style w:type="character" w:customStyle="1" w:styleId="55">
    <w:name w:val="页脚 字符"/>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semiHidden/>
    <w:qFormat/>
    <w:uiPriority w:val="99"/>
  </w:style>
  <w:style w:type="character" w:customStyle="1" w:styleId="61">
    <w:name w:val="纯文本 Char"/>
    <w:qFormat/>
    <w:uiPriority w:val="0"/>
    <w:rPr>
      <w:rFonts w:ascii="宋体" w:hAnsi="Courier New" w:eastAsia="宋体"/>
      <w:kern w:val="2"/>
      <w:sz w:val="21"/>
      <w:lang w:val="en-US" w:eastAsia="zh-CN" w:bidi="ar-SA"/>
    </w:rPr>
  </w:style>
  <w:style w:type="character" w:customStyle="1" w:styleId="62">
    <w:name w:val="批注框文本 字符"/>
    <w:basedOn w:val="26"/>
    <w:link w:val="16"/>
    <w:semiHidden/>
    <w:qFormat/>
    <w:uiPriority w:val="99"/>
    <w:rPr>
      <w:sz w:val="18"/>
      <w:szCs w:val="18"/>
    </w:rPr>
  </w:style>
  <w:style w:type="character" w:customStyle="1" w:styleId="63">
    <w:name w:val="font41"/>
    <w:basedOn w:val="26"/>
    <w:qFormat/>
    <w:uiPriority w:val="0"/>
    <w:rPr>
      <w:rFonts w:hint="eastAsia" w:ascii="微软雅黑" w:hAnsi="微软雅黑" w:eastAsia="微软雅黑" w:cs="微软雅黑"/>
      <w:color w:val="000000"/>
      <w:sz w:val="16"/>
      <w:szCs w:val="16"/>
      <w:u w:val="none"/>
    </w:rPr>
  </w:style>
  <w:style w:type="character" w:customStyle="1" w:styleId="64">
    <w:name w:val="font51"/>
    <w:basedOn w:val="26"/>
    <w:qFormat/>
    <w:uiPriority w:val="0"/>
    <w:rPr>
      <w:rFonts w:hint="eastAsia" w:ascii="微软雅黑" w:hAnsi="微软雅黑" w:eastAsia="微软雅黑" w:cs="微软雅黑"/>
      <w:color w:val="000000"/>
      <w:sz w:val="16"/>
      <w:szCs w:val="16"/>
      <w:u w:val="none"/>
    </w:rPr>
  </w:style>
  <w:style w:type="character" w:customStyle="1" w:styleId="65">
    <w:name w:val="font71"/>
    <w:basedOn w:val="26"/>
    <w:qFormat/>
    <w:uiPriority w:val="0"/>
    <w:rPr>
      <w:rFonts w:hint="eastAsia" w:ascii="微软雅黑" w:hAnsi="微软雅黑" w:eastAsia="微软雅黑" w:cs="微软雅黑"/>
      <w:color w:val="000000"/>
      <w:sz w:val="16"/>
      <w:szCs w:val="16"/>
      <w:u w:val="none"/>
    </w:rPr>
  </w:style>
  <w:style w:type="character" w:customStyle="1" w:styleId="66">
    <w:name w:val="font81"/>
    <w:basedOn w:val="26"/>
    <w:qFormat/>
    <w:uiPriority w:val="0"/>
    <w:rPr>
      <w:rFonts w:hint="eastAsia" w:ascii="微软雅黑" w:hAnsi="微软雅黑" w:eastAsia="微软雅黑" w:cs="微软雅黑"/>
      <w:color w:val="000000"/>
      <w:sz w:val="16"/>
      <w:szCs w:val="16"/>
      <w:u w:val="none"/>
    </w:rPr>
  </w:style>
  <w:style w:type="paragraph" w:customStyle="1" w:styleId="67">
    <w:name w:val="Table Paragraph"/>
    <w:basedOn w:val="1"/>
    <w:qFormat/>
    <w:uiPriority w:val="1"/>
    <w:pPr>
      <w:spacing w:line="241" w:lineRule="exact"/>
      <w:jc w:val="center"/>
    </w:pPr>
    <w:rPr>
      <w:rFonts w:ascii="微软雅黑" w:hAnsi="微软雅黑" w:eastAsia="微软雅黑" w:cs="微软雅黑"/>
      <w:lang w:val="zh-CN" w:bidi="zh-CN"/>
    </w:rPr>
  </w:style>
  <w:style w:type="character" w:customStyle="1" w:styleId="68">
    <w:name w:val="font21"/>
    <w:basedOn w:val="26"/>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22A2CC-7CB1-449F-91B3-081A2CBA7D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881</Words>
  <Characters>5022</Characters>
  <Lines>41</Lines>
  <Paragraphs>11</Paragraphs>
  <TotalTime>8</TotalTime>
  <ScaleCrop>false</ScaleCrop>
  <LinksUpToDate>false</LinksUpToDate>
  <CharactersWithSpaces>5892</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2021-04-29T02:05:00Z</dcterms:created>
  <dc:creator>树亮 门</dc:creator>
  <cp:lastModifiedBy>il菓菓</cp:lastModifiedBy>
  <cp:lastPrinted>2020-05-29T01:24:00Z</cp:lastPrinted>
  <dcterms:modified xsi:type="dcterms:W3CDTF">2021-08-06T09:14:49Z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B338F60A88FC4B979F486D9CEF0C2712</vt:lpwstr>
  </property>
</Properties>
</file>