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color w:val="auto"/>
          <w:sz w:val="72"/>
          <w:szCs w:val="72"/>
          <w:lang w:val="en-US" w:eastAsia="zh-CN"/>
        </w:rPr>
      </w:pPr>
      <w:bookmarkStart w:id="0" w:name="_Hlk38472698"/>
      <w:bookmarkStart w:id="327" w:name="_GoBack"/>
      <w:bookmarkEnd w:id="327"/>
    </w:p>
    <w:p>
      <w:pPr>
        <w:spacing w:line="1000" w:lineRule="exact"/>
        <w:jc w:val="center"/>
        <w:rPr>
          <w:rFonts w:hint="default" w:ascii="仿宋" w:hAnsi="仿宋" w:eastAsia="仿宋"/>
          <w:b/>
          <w:color w:val="auto"/>
          <w:sz w:val="48"/>
          <w:szCs w:val="48"/>
          <w:lang w:val="en-US"/>
        </w:rPr>
      </w:pPr>
      <w:r>
        <w:rPr>
          <w:rFonts w:hint="eastAsia" w:ascii="仿宋" w:hAnsi="仿宋" w:eastAsia="仿宋"/>
          <w:b/>
          <w:color w:val="auto"/>
          <w:sz w:val="48"/>
          <w:szCs w:val="48"/>
          <w:lang w:val="en-US" w:eastAsia="zh-CN"/>
        </w:rPr>
        <w:t>广州应用科技学院、广州松田职业学院</w:t>
      </w:r>
    </w:p>
    <w:bookmarkEnd w:id="0"/>
    <w:p>
      <w:pPr>
        <w:spacing w:line="1000" w:lineRule="exact"/>
        <w:jc w:val="center"/>
        <w:rPr>
          <w:rFonts w:hint="eastAsia" w:ascii="仿宋" w:hAnsi="仿宋" w:eastAsia="仿宋"/>
          <w:b/>
          <w:sz w:val="44"/>
          <w:szCs w:val="44"/>
          <w:lang w:val="en-US" w:eastAsia="zh-CN"/>
        </w:rPr>
      </w:pPr>
      <w:r>
        <w:rPr>
          <w:rFonts w:hint="eastAsia" w:ascii="仿宋" w:hAnsi="仿宋" w:eastAsia="仿宋"/>
          <w:b/>
          <w:sz w:val="44"/>
          <w:szCs w:val="44"/>
        </w:rPr>
        <w:t>关于</w:t>
      </w:r>
      <w:r>
        <w:rPr>
          <w:rFonts w:hint="eastAsia" w:ascii="仿宋" w:hAnsi="仿宋" w:eastAsia="仿宋"/>
          <w:b/>
          <w:sz w:val="44"/>
          <w:szCs w:val="44"/>
          <w:lang w:val="en-US" w:eastAsia="zh-CN"/>
        </w:rPr>
        <w:t>电器采购项目</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168" w:firstLineChars="6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A-XJ2021-37</w:t>
      </w:r>
    </w:p>
    <w:p>
      <w:pPr>
        <w:spacing w:line="500" w:lineRule="exact"/>
        <w:ind w:left="3959" w:leftChars="978" w:hanging="1807" w:hangingChars="500"/>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0880485"/>
      <w:bookmarkStart w:id="2" w:name="_Toc169332792"/>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59520819"/>
      <w:bookmarkStart w:id="5" w:name="_Toc267059519"/>
      <w:bookmarkStart w:id="6" w:name="_Toc212456146"/>
      <w:bookmarkStart w:id="7" w:name="_Toc207014580"/>
      <w:bookmarkStart w:id="8" w:name="_Toc254790852"/>
      <w:bookmarkStart w:id="9" w:name="_Toc259692600"/>
      <w:bookmarkStart w:id="10" w:name="_Toc266870386"/>
      <w:bookmarkStart w:id="11" w:name="_Toc169332794"/>
      <w:bookmarkStart w:id="12" w:name="_Toc267059786"/>
      <w:bookmarkStart w:id="13" w:name="_Toc170798743"/>
      <w:bookmarkStart w:id="14" w:name="_Toc177985424"/>
      <w:bookmarkStart w:id="15" w:name="_Toc217891359"/>
      <w:bookmarkStart w:id="16" w:name="_Toc267059633"/>
      <w:bookmarkStart w:id="17" w:name="_Toc235438297"/>
      <w:bookmarkStart w:id="18" w:name="_Toc227058483"/>
      <w:bookmarkStart w:id="19" w:name="_Toc211937196"/>
      <w:bookmarkStart w:id="20" w:name="_Toc169332904"/>
      <w:bookmarkStart w:id="21" w:name="_Toc216241307"/>
      <w:bookmarkStart w:id="22" w:name="_Toc249325665"/>
      <w:bookmarkStart w:id="23" w:name="_Toc236021402"/>
      <w:bookmarkStart w:id="24" w:name="_Toc251586187"/>
      <w:bookmarkStart w:id="25" w:name="_Toc212526081"/>
      <w:bookmarkStart w:id="26" w:name="_Toc258401210"/>
      <w:bookmarkStart w:id="27" w:name="_Toc266868624"/>
      <w:bookmarkStart w:id="28" w:name="_Toc267059161"/>
      <w:bookmarkStart w:id="29" w:name="_Toc160880487"/>
      <w:bookmarkStart w:id="30" w:name="_Toc259692693"/>
      <w:bookmarkStart w:id="31" w:name="_Toc212454753"/>
      <w:bookmarkStart w:id="32" w:name="_Toc223146565"/>
      <w:bookmarkStart w:id="33" w:name="_Toc225669277"/>
      <w:bookmarkStart w:id="34" w:name="_Toc267059899"/>
      <w:bookmarkStart w:id="35" w:name="_Toc267060407"/>
      <w:bookmarkStart w:id="36" w:name="_Toc267059010"/>
      <w:bookmarkStart w:id="37" w:name="_Toc273178686"/>
      <w:bookmarkStart w:id="38" w:name="_Toc253066567"/>
      <w:bookmarkStart w:id="39" w:name="_Toc219800200"/>
      <w:bookmarkStart w:id="40" w:name="_Toc235438227"/>
      <w:bookmarkStart w:id="41" w:name="_Toc266868924"/>
      <w:bookmarkStart w:id="42" w:name="_Toc251613780"/>
      <w:bookmarkStart w:id="43" w:name="_Toc212530253"/>
      <w:bookmarkStart w:id="44" w:name="_Toc255974963"/>
      <w:bookmarkStart w:id="45" w:name="_Toc267060022"/>
      <w:bookmarkStart w:id="46" w:name="_Toc267060162"/>
      <w:bookmarkStart w:id="47" w:name="_Toc266870861"/>
      <w:bookmarkStart w:id="48" w:name="_Toc235437942"/>
      <w:r>
        <w:rPr>
          <w:rFonts w:hint="eastAsia" w:ascii="仿宋" w:hAnsi="仿宋" w:eastAsia="仿宋"/>
          <w:b/>
          <w:color w:val="auto"/>
          <w:sz w:val="36"/>
          <w:szCs w:val="36"/>
          <w:lang w:val="en-US" w:eastAsia="zh-CN"/>
        </w:rPr>
        <w:t>电器采购</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电器采购项目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A-XJ2021-37</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电器采购项目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08</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16</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下午16</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6</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w:t>
      </w:r>
      <w:r>
        <w:rPr>
          <w:rFonts w:hint="eastAsia" w:ascii="仿宋" w:hAnsi="仿宋" w:eastAsia="仿宋"/>
          <w:color w:val="auto"/>
          <w:sz w:val="28"/>
          <w:szCs w:val="28"/>
          <w:lang w:eastAsia="zh-CN"/>
        </w:rPr>
        <w:t>，</w:t>
      </w:r>
      <w:r>
        <w:rPr>
          <w:rFonts w:hint="eastAsia" w:ascii="仿宋" w:hAnsi="仿宋" w:eastAsia="仿宋"/>
          <w:b/>
          <w:bCs/>
          <w:sz w:val="28"/>
          <w:szCs w:val="28"/>
          <w:lang w:eastAsia="zh-CN"/>
        </w:rPr>
        <w:t>正本：两份（技术一份、商务一份），副本：四份（技术两份、商务两份）</w:t>
      </w:r>
      <w:r>
        <w:rPr>
          <w:rFonts w:hint="eastAsia" w:ascii="仿宋" w:hAnsi="仿宋" w:eastAsia="仿宋"/>
          <w:color w:val="auto"/>
          <w:sz w:val="28"/>
          <w:szCs w:val="28"/>
        </w:rPr>
        <w:t>；</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7"/>
        <w:gridCol w:w="2926"/>
        <w:gridCol w:w="705"/>
        <w:gridCol w:w="840"/>
        <w:gridCol w:w="795"/>
        <w:gridCol w:w="96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序号</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货物名称</w:t>
            </w:r>
          </w:p>
        </w:tc>
        <w:tc>
          <w:tcPr>
            <w:tcW w:w="292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技术要求</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数量</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单位</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单价</w:t>
            </w:r>
          </w:p>
        </w:tc>
        <w:tc>
          <w:tcPr>
            <w:tcW w:w="96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金额</w:t>
            </w:r>
          </w:p>
        </w:tc>
        <w:tc>
          <w:tcPr>
            <w:tcW w:w="194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1"/>
                <w:szCs w:val="21"/>
                <w:u w:val="none"/>
                <w:lang w:val="en-US" w:eastAsia="zh-CN" w:bidi="ar"/>
              </w:rPr>
              <w:t>1</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1"/>
                <w:szCs w:val="21"/>
                <w:u w:val="none"/>
                <w:lang w:val="en-US" w:eastAsia="zh-CN" w:bidi="ar"/>
              </w:rPr>
              <w:t>电视</w:t>
            </w:r>
          </w:p>
        </w:tc>
        <w:tc>
          <w:tcPr>
            <w:tcW w:w="29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75英寸HDR智能液晶电视，挂机（国内一线品牌）</w:t>
            </w: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rPr>
            </w:pPr>
            <w:r>
              <w:rPr>
                <w:rFonts w:hint="eastAsia" w:ascii="仿宋" w:hAnsi="仿宋" w:eastAsia="仿宋" w:cs="仿宋"/>
                <w:i w:val="0"/>
                <w:iCs w:val="0"/>
                <w:color w:val="000000"/>
                <w:kern w:val="0"/>
                <w:sz w:val="21"/>
                <w:szCs w:val="21"/>
                <w:u w:val="none"/>
                <w:lang w:val="en-US" w:eastAsia="zh-CN" w:bidi="ar"/>
              </w:rPr>
              <w:t>12</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c>
          <w:tcPr>
            <w:tcW w:w="96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c>
          <w:tcPr>
            <w:tcW w:w="19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造型基础工作室8台、油画工作室4台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1"/>
                <w:szCs w:val="21"/>
                <w:u w:val="none"/>
                <w:lang w:val="en-US" w:eastAsia="zh-CN" w:bidi="ar"/>
              </w:rPr>
              <w:t>除湿机</w:t>
            </w:r>
          </w:p>
        </w:tc>
        <w:tc>
          <w:tcPr>
            <w:tcW w:w="29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除湿量90L（国内一线品牌）</w:t>
            </w: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96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19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1"/>
                <w:szCs w:val="21"/>
                <w:u w:val="none"/>
                <w:lang w:val="en-US" w:eastAsia="zh-CN" w:bidi="ar"/>
              </w:rPr>
              <w:t>造型基础工作室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3</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激光电视机</w:t>
            </w:r>
          </w:p>
        </w:tc>
        <w:tc>
          <w:tcPr>
            <w:tcW w:w="29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1.屏幕尺寸：86寸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2.储存≥2GB+32GB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3.CPU≥四核A73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4.刷新率≥120Hz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5.支持HDMI 2.1接口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6.包含办公模式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7.挂装（国内一线品牌）</w:t>
            </w: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96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19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1"/>
                <w:szCs w:val="21"/>
                <w:u w:val="none"/>
                <w:lang w:val="en-US" w:eastAsia="zh-CN" w:bidi="ar"/>
              </w:rPr>
              <w:t xml:space="preserve"> 课后工作室1台、产品设计专业立体造型验室1台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激光电视机</w:t>
            </w:r>
          </w:p>
        </w:tc>
        <w:tc>
          <w:tcPr>
            <w:tcW w:w="29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屏幕尺寸≥98英寸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2.分辨率：支持超高清4K</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3.CPU≥ARM Cortex A53四核 MAX1.7GHz 64位处理器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4.存储内存≥64GB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5.运行内存≥3GB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6.操作系统：Android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7.可与教学电脑链接，完成投屏效果。</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8.挂机（国内一线品牌）</w:t>
            </w: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3</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96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19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 xml:space="preserve"> 摄影摄像工作室1台、</w:t>
            </w:r>
            <w:r>
              <w:rPr>
                <w:rFonts w:hint="eastAsia" w:ascii="仿宋" w:hAnsi="仿宋" w:eastAsia="仿宋" w:cs="仿宋"/>
                <w:b w:val="0"/>
                <w:bCs/>
                <w:color w:val="auto"/>
                <w:sz w:val="21"/>
                <w:szCs w:val="21"/>
              </w:rPr>
              <w:t>肇庆校校区行政楼会议室307、407</w:t>
            </w:r>
            <w:r>
              <w:rPr>
                <w:rFonts w:hint="eastAsia" w:ascii="仿宋" w:hAnsi="仿宋" w:eastAsia="仿宋" w:cs="仿宋"/>
                <w:b w:val="0"/>
                <w:bCs/>
                <w:color w:val="auto"/>
                <w:sz w:val="21"/>
                <w:szCs w:val="21"/>
                <w:lang w:eastAsia="zh-CN"/>
              </w:rPr>
              <w:t>（</w:t>
            </w:r>
            <w:r>
              <w:rPr>
                <w:rFonts w:hint="eastAsia" w:ascii="仿宋" w:hAnsi="仿宋" w:eastAsia="仿宋" w:cs="仿宋"/>
                <w:b w:val="0"/>
                <w:bCs/>
                <w:color w:val="auto"/>
                <w:sz w:val="21"/>
                <w:szCs w:val="21"/>
                <w:lang w:val="en-US" w:eastAsia="zh-CN"/>
              </w:rPr>
              <w:t>各一台</w:t>
            </w:r>
            <w:r>
              <w:rPr>
                <w:rFonts w:hint="eastAsia" w:ascii="仿宋" w:hAnsi="仿宋" w:eastAsia="仿宋" w:cs="仿宋"/>
                <w:b w:val="0"/>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电视机</w:t>
            </w:r>
          </w:p>
        </w:tc>
        <w:tc>
          <w:tcPr>
            <w:tcW w:w="29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43英寸 4K超高清 金属机身 全面屏 AI智能语音 网络平板液晶教育电视机，需配三角架（国内一线品牌）</w:t>
            </w: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96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194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广州松田职业学院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6</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冰箱</w:t>
            </w:r>
          </w:p>
        </w:tc>
        <w:tc>
          <w:tcPr>
            <w:tcW w:w="29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223升变频风冷无霜三门冰箱 干湿分储中门全温区变温DEO净味系统（国内一线品牌）</w:t>
            </w: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96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19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1"/>
                <w:szCs w:val="21"/>
                <w:u w:val="none"/>
                <w:lang w:val="en-US" w:eastAsia="zh-CN" w:bidi="ar"/>
              </w:rPr>
              <w:t xml:space="preserve"> 油画工作室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7</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电磁炉和不锈钢锅</w:t>
            </w:r>
          </w:p>
        </w:tc>
        <w:tc>
          <w:tcPr>
            <w:tcW w:w="29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电磁炉 带锅电磁炉套装家用 4D防水 2100W，触控面板双配（国内一线品牌）</w:t>
            </w: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96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19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1"/>
                <w:szCs w:val="21"/>
                <w:u w:val="none"/>
                <w:lang w:val="en-US" w:eastAsia="zh-CN" w:bidi="ar"/>
              </w:rPr>
              <w:t xml:space="preserve"> 油画工作室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8</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电子秤</w:t>
            </w:r>
          </w:p>
        </w:tc>
        <w:tc>
          <w:tcPr>
            <w:tcW w:w="29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电子秤、电池款3kg/0.5g</w:t>
            </w: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96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19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1"/>
                <w:szCs w:val="21"/>
                <w:u w:val="none"/>
                <w:lang w:val="en-US" w:eastAsia="zh-CN" w:bidi="ar"/>
              </w:rPr>
              <w:t xml:space="preserve"> 油画工作室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合计（含税）</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96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194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（1）所有报价商品需要提供品牌、规格</w:t>
      </w:r>
      <w:r>
        <w:rPr>
          <w:rFonts w:hint="eastAsia" w:ascii="仿宋" w:hAnsi="仿宋" w:eastAsia="仿宋" w:cs="仿宋"/>
          <w:bCs/>
          <w:sz w:val="24"/>
          <w:szCs w:val="24"/>
          <w:lang w:val="en-US" w:eastAsia="zh-CN"/>
        </w:rPr>
        <w:t>型号</w:t>
      </w:r>
      <w:r>
        <w:rPr>
          <w:rFonts w:hint="eastAsia" w:ascii="仿宋" w:hAnsi="仿宋" w:eastAsia="仿宋" w:cs="仿宋"/>
          <w:bCs/>
          <w:sz w:val="24"/>
          <w:szCs w:val="24"/>
        </w:rPr>
        <w:t>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（2）所有报价商品需注明保修期不低于3年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default" w:ascii="仿宋" w:hAnsi="仿宋" w:eastAsia="仿宋"/>
          <w:b/>
          <w:color w:val="auto"/>
          <w:sz w:val="48"/>
          <w:szCs w:val="48"/>
          <w:lang w:val="en-US"/>
        </w:rPr>
      </w:pPr>
      <w:r>
        <w:rPr>
          <w:rFonts w:hint="eastAsia" w:ascii="仿宋" w:hAnsi="仿宋" w:eastAsia="仿宋"/>
          <w:b/>
          <w:color w:val="auto"/>
          <w:sz w:val="48"/>
          <w:szCs w:val="48"/>
          <w:lang w:val="en-US" w:eastAsia="zh-CN"/>
        </w:rPr>
        <w:t>广州应用科技学院、广州松田职业学院</w:t>
      </w:r>
    </w:p>
    <w:p>
      <w:pPr>
        <w:spacing w:line="580" w:lineRule="exact"/>
        <w:jc w:val="center"/>
        <w:rPr>
          <w:rFonts w:hint="eastAsia" w:ascii="仿宋" w:hAnsi="仿宋" w:eastAsia="仿宋"/>
          <w:b/>
          <w:sz w:val="44"/>
          <w:szCs w:val="44"/>
          <w:lang w:val="en-US" w:eastAsia="zh-CN"/>
        </w:rPr>
      </w:pPr>
      <w:r>
        <w:rPr>
          <w:rFonts w:hint="eastAsia" w:ascii="仿宋" w:hAnsi="仿宋" w:eastAsia="仿宋"/>
          <w:b/>
          <w:sz w:val="44"/>
          <w:szCs w:val="44"/>
        </w:rPr>
        <w:t>关于</w:t>
      </w:r>
      <w:r>
        <w:rPr>
          <w:rFonts w:hint="eastAsia" w:ascii="仿宋" w:hAnsi="仿宋" w:eastAsia="仿宋"/>
          <w:b/>
          <w:sz w:val="44"/>
          <w:szCs w:val="44"/>
          <w:lang w:val="en-US" w:eastAsia="zh-CN"/>
        </w:rPr>
        <w:t>电器采购项目</w:t>
      </w:r>
    </w:p>
    <w:p>
      <w:pPr>
        <w:spacing w:line="580" w:lineRule="exact"/>
        <w:jc w:val="both"/>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3" w:name="_Toc273178698"/>
      <w:bookmarkStart w:id="54" w:name="_Toc255975007"/>
      <w:bookmarkStart w:id="55" w:name="_Toc223146608"/>
      <w:bookmarkStart w:id="56" w:name="_Toc219800243"/>
      <w:bookmarkStart w:id="57" w:name="_Toc254790899"/>
      <w:bookmarkStart w:id="58" w:name="_Toc160880529"/>
      <w:bookmarkStart w:id="59" w:name="_Toc211917116"/>
      <w:bookmarkStart w:id="60" w:name="_Toc177985469"/>
      <w:bookmarkStart w:id="61" w:name="_Toc258401256"/>
      <w:bookmarkStart w:id="62" w:name="_Toc235438344"/>
      <w:bookmarkStart w:id="63" w:name="_Toc182372782"/>
      <w:bookmarkStart w:id="64" w:name="_Toc217891402"/>
      <w:bookmarkStart w:id="65" w:name="_Toc230071147"/>
      <w:bookmarkStart w:id="66" w:name="_Toc235437991"/>
      <w:bookmarkStart w:id="67" w:name="_Toc192664153"/>
      <w:bookmarkStart w:id="68" w:name="_Toc249325711"/>
      <w:bookmarkStart w:id="69" w:name="_Toc236021449"/>
      <w:bookmarkStart w:id="70" w:name="_Toc235438274"/>
      <w:bookmarkStart w:id="71" w:name="_Toc267059806"/>
      <w:bookmarkStart w:id="72" w:name="_Toc251586231"/>
      <w:bookmarkStart w:id="73" w:name="_Toc191803626"/>
      <w:bookmarkStart w:id="74" w:name="_Toc180302913"/>
      <w:bookmarkStart w:id="75" w:name="_Toc182805217"/>
      <w:bookmarkStart w:id="76" w:name="_Toc170798793"/>
      <w:bookmarkStart w:id="77" w:name="_Toc191802690"/>
      <w:bookmarkStart w:id="78" w:name="_Toc267059919"/>
      <w:bookmarkStart w:id="79" w:name="_Toc266870833"/>
      <w:bookmarkStart w:id="80" w:name="_Toc227058530"/>
      <w:bookmarkStart w:id="81" w:name="_Toc192996338"/>
      <w:bookmarkStart w:id="82" w:name="_Toc266870907"/>
      <w:bookmarkStart w:id="83" w:name="_Toc160880160"/>
      <w:bookmarkStart w:id="84" w:name="_Toc266870432"/>
      <w:bookmarkStart w:id="85" w:name="_Toc213755939"/>
      <w:bookmarkStart w:id="86" w:name="_Toc169332949"/>
      <w:bookmarkStart w:id="87" w:name="_Toc192663686"/>
      <w:bookmarkStart w:id="88" w:name="_Toc267059181"/>
      <w:bookmarkStart w:id="89" w:name="_Toc192663835"/>
      <w:bookmarkStart w:id="90" w:name="_Toc267060208"/>
      <w:bookmarkStart w:id="91" w:name="_Toc213755995"/>
      <w:bookmarkStart w:id="92" w:name="_Toc169332838"/>
      <w:bookmarkStart w:id="93" w:name="_Toc191783222"/>
      <w:bookmarkStart w:id="94" w:name="_Toc253066614"/>
      <w:bookmarkStart w:id="95" w:name="_Toc225669322"/>
      <w:bookmarkStart w:id="96" w:name="_Toc213755858"/>
      <w:bookmarkStart w:id="97" w:name="_Toc267059653"/>
      <w:bookmarkStart w:id="98" w:name="_Toc251613829"/>
      <w:bookmarkStart w:id="99" w:name="_Toc267059030"/>
      <w:bookmarkStart w:id="100" w:name="_Toc191789329"/>
      <w:bookmarkStart w:id="101" w:name="_Toc193165734"/>
      <w:bookmarkStart w:id="102" w:name="_Toc259692740"/>
      <w:bookmarkStart w:id="103" w:name="_Toc181436565"/>
      <w:bookmarkStart w:id="104" w:name="_Toc213208766"/>
      <w:bookmarkStart w:id="105" w:name="_Toc266868670"/>
      <w:bookmarkStart w:id="106" w:name="_Toc267060068"/>
      <w:bookmarkStart w:id="107" w:name="_Toc259520865"/>
      <w:bookmarkStart w:id="108" w:name="_Toc267059539"/>
      <w:bookmarkStart w:id="109" w:name="_Toc193160448"/>
      <w:bookmarkStart w:id="110" w:name="_Toc203355733"/>
      <w:bookmarkStart w:id="111" w:name="_Toc192996446"/>
      <w:bookmarkStart w:id="112" w:name="_Toc232302115"/>
      <w:bookmarkStart w:id="113" w:name="_Toc213756051"/>
      <w:bookmarkStart w:id="114" w:name="_Toc181436461"/>
      <w:bookmarkStart w:id="115" w:name="_Toc267060321"/>
      <w:bookmarkStart w:id="116" w:name="_Toc259692647"/>
      <w:bookmarkStart w:id="117" w:name="_Toc266868937"/>
      <w:bookmarkStart w:id="118" w:name="_Toc267060453"/>
    </w:p>
    <w:p>
      <w:pPr>
        <w:jc w:val="center"/>
        <w:outlineLvl w:val="1"/>
        <w:rPr>
          <w:rFonts w:ascii="仿宋" w:hAnsi="仿宋" w:eastAsia="仿宋"/>
          <w:b/>
          <w:bCs/>
          <w:sz w:val="28"/>
          <w:szCs w:val="28"/>
        </w:rPr>
      </w:pPr>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lang w:val="en-US" w:eastAsia="zh-CN"/>
        </w:rPr>
        <w:t>广州松田职业学院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w:t>
      </w:r>
      <w:r>
        <w:rPr>
          <w:rFonts w:hint="eastAsia" w:ascii="仿宋" w:hAnsi="仿宋" w:eastAsia="仿宋"/>
          <w:b/>
          <w:bCs/>
          <w:sz w:val="28"/>
          <w:szCs w:val="28"/>
          <w:lang w:eastAsia="zh-CN"/>
        </w:rPr>
        <w:t>正本：两份（技术一份、商务一份），副本：四份（技术两份、商务两份）</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267059544"/>
      <w:bookmarkStart w:id="120" w:name="_Toc192663840"/>
      <w:bookmarkStart w:id="121" w:name="_Toc266868679"/>
      <w:bookmarkStart w:id="122" w:name="_Toc259520874"/>
      <w:bookmarkStart w:id="123" w:name="_Toc169332954"/>
      <w:bookmarkStart w:id="124" w:name="_Toc219800249"/>
      <w:bookmarkStart w:id="125" w:name="_Toc192664158"/>
      <w:bookmarkStart w:id="126" w:name="_Toc193165739"/>
      <w:bookmarkStart w:id="127" w:name="_Toc217891408"/>
      <w:bookmarkStart w:id="128" w:name="_Toc251586241"/>
      <w:bookmarkStart w:id="129" w:name="_Toc266868943"/>
      <w:bookmarkStart w:id="130" w:name="_Toc253066624"/>
      <w:bookmarkStart w:id="131" w:name="_Toc267060461"/>
      <w:bookmarkStart w:id="132" w:name="_Toc213756001"/>
      <w:bookmarkStart w:id="133" w:name="_Toc235437998"/>
      <w:bookmarkStart w:id="134" w:name="_Toc267059658"/>
      <w:bookmarkStart w:id="135" w:name="_Toc235438352"/>
      <w:bookmarkStart w:id="136" w:name="_Toc267060326"/>
      <w:bookmarkStart w:id="137" w:name="_Toc169332843"/>
      <w:bookmarkStart w:id="138" w:name="_Toc160880165"/>
      <w:bookmarkStart w:id="139" w:name="_Toc160880534"/>
      <w:bookmarkStart w:id="140" w:name="_Toc255975016"/>
      <w:bookmarkStart w:id="141" w:name="_Toc180302918"/>
      <w:bookmarkStart w:id="142" w:name="_Toc191803631"/>
      <w:bookmarkStart w:id="143" w:name="_Toc225669328"/>
      <w:bookmarkStart w:id="144" w:name="_Toc251613839"/>
      <w:bookmarkStart w:id="145" w:name="_Toc192663691"/>
      <w:bookmarkStart w:id="146" w:name="_Toc258401265"/>
      <w:bookmarkStart w:id="147" w:name="_Toc273178703"/>
      <w:bookmarkStart w:id="148" w:name="_Toc192996343"/>
      <w:bookmarkStart w:id="149" w:name="_Toc182372787"/>
      <w:bookmarkStart w:id="150" w:name="_Toc213756057"/>
      <w:bookmarkStart w:id="151" w:name="_Toc232302122"/>
      <w:bookmarkStart w:id="152" w:name="_Toc191783227"/>
      <w:bookmarkStart w:id="153" w:name="_Toc181436570"/>
      <w:bookmarkStart w:id="154" w:name="_Toc266870916"/>
      <w:bookmarkStart w:id="155" w:name="_Toc192996451"/>
      <w:bookmarkStart w:id="156" w:name="_Toc227058536"/>
      <w:bookmarkStart w:id="157" w:name="_Toc236021457"/>
      <w:bookmarkStart w:id="158" w:name="_Toc181436466"/>
      <w:bookmarkStart w:id="159" w:name="_Toc267059811"/>
      <w:bookmarkStart w:id="160" w:name="_Toc170798798"/>
      <w:bookmarkStart w:id="161" w:name="_Toc223146614"/>
      <w:bookmarkStart w:id="162" w:name="_Toc267059924"/>
      <w:bookmarkStart w:id="163" w:name="_Toc267059186"/>
      <w:bookmarkStart w:id="164" w:name="_Toc267059035"/>
      <w:bookmarkStart w:id="165" w:name="_Toc191789334"/>
      <w:bookmarkStart w:id="166" w:name="_Toc254790909"/>
      <w:bookmarkStart w:id="167" w:name="_Toc235438281"/>
      <w:bookmarkStart w:id="168" w:name="_Toc211917121"/>
      <w:bookmarkStart w:id="169" w:name="_Toc259692656"/>
      <w:bookmarkStart w:id="170" w:name="_Toc191802695"/>
      <w:bookmarkStart w:id="171" w:name="_Toc267060076"/>
      <w:bookmarkStart w:id="172" w:name="_Toc267060216"/>
      <w:bookmarkStart w:id="173" w:name="_Toc266870839"/>
      <w:bookmarkStart w:id="174" w:name="_Toc193160453"/>
      <w:bookmarkStart w:id="175" w:name="_Toc213208771"/>
      <w:bookmarkStart w:id="176" w:name="_Toc203355738"/>
      <w:bookmarkStart w:id="177" w:name="_Toc213755945"/>
      <w:bookmarkStart w:id="178" w:name="_Toc259692749"/>
      <w:bookmarkStart w:id="179" w:name="_Toc230071153"/>
      <w:bookmarkStart w:id="180" w:name="_Toc249325720"/>
      <w:bookmarkStart w:id="181" w:name="_Toc182805222"/>
      <w:bookmarkStart w:id="182" w:name="_Toc266870441"/>
      <w:bookmarkStart w:id="183" w:name="_Toc213755864"/>
      <w:bookmarkStart w:id="184" w:name="_Toc177985474"/>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32302123"/>
      <w:bookmarkStart w:id="186" w:name="_Toc266870917"/>
      <w:bookmarkStart w:id="187" w:name="_Toc235437999"/>
      <w:bookmarkStart w:id="188" w:name="_Toc235438282"/>
      <w:bookmarkStart w:id="189" w:name="_Toc225669329"/>
      <w:bookmarkStart w:id="190" w:name="_Toc230071154"/>
      <w:bookmarkStart w:id="191" w:name="_Toc267060462"/>
      <w:bookmarkStart w:id="192" w:name="_Toc254790910"/>
      <w:bookmarkStart w:id="193" w:name="_Toc258401266"/>
      <w:bookmarkStart w:id="194" w:name="_Toc227058537"/>
      <w:bookmarkStart w:id="195" w:name="_Toc267060217"/>
      <w:bookmarkStart w:id="196" w:name="_Toc259520875"/>
      <w:bookmarkStart w:id="197" w:name="_Toc267060077"/>
      <w:bookmarkStart w:id="198" w:name="_Toc255975017"/>
      <w:bookmarkStart w:id="199" w:name="_Toc213756058"/>
      <w:bookmarkStart w:id="200" w:name="_Toc259692657"/>
      <w:bookmarkStart w:id="201" w:name="_Toc217891409"/>
      <w:bookmarkStart w:id="202" w:name="_Toc236021458"/>
      <w:bookmarkStart w:id="203" w:name="_Toc266870442"/>
      <w:bookmarkStart w:id="204" w:name="_Toc251613840"/>
      <w:bookmarkStart w:id="205" w:name="_Toc251586242"/>
      <w:bookmarkStart w:id="206" w:name="_Toc266868680"/>
      <w:bookmarkStart w:id="207" w:name="_Toc235438353"/>
      <w:bookmarkStart w:id="208" w:name="_Toc253066625"/>
      <w:bookmarkStart w:id="209" w:name="_Toc219800250"/>
      <w:bookmarkStart w:id="210" w:name="_Toc259692750"/>
      <w:bookmarkStart w:id="211" w:name="_Toc249325721"/>
      <w:bookmarkStart w:id="212" w:name="_Toc223146615"/>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lang w:val="en-US" w:eastAsia="zh-CN"/>
        </w:rPr>
        <w:t>广州松田职业学院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w:t>
      </w:r>
      <w:r>
        <w:rPr>
          <w:rFonts w:hint="eastAsia" w:ascii="仿宋" w:hAnsi="仿宋" w:eastAsia="仿宋"/>
          <w:b/>
          <w:bCs/>
          <w:sz w:val="28"/>
          <w:szCs w:val="28"/>
          <w:lang w:eastAsia="zh-CN"/>
        </w:rPr>
        <w:t>正本：两份（技术一份、商务一份），副本：四份（技术两份、商务两份）</w:t>
      </w:r>
      <w:r>
        <w:rPr>
          <w:rFonts w:hint="eastAsia" w:ascii="仿宋" w:hAnsi="仿宋" w:eastAsia="仿宋"/>
          <w:color w:val="auto"/>
          <w:sz w:val="28"/>
          <w:szCs w:val="28"/>
        </w:rPr>
        <w:t>，随报价响应文件一同递交。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35438000"/>
      <w:bookmarkStart w:id="215" w:name="_Toc236021459"/>
      <w:bookmarkStart w:id="216" w:name="_Toc219800251"/>
      <w:bookmarkStart w:id="217" w:name="_Toc232302124"/>
      <w:bookmarkStart w:id="218" w:name="_Toc251586243"/>
      <w:bookmarkStart w:id="219" w:name="_Toc217891410"/>
      <w:bookmarkStart w:id="220" w:name="_Toc254790911"/>
      <w:bookmarkStart w:id="221" w:name="_Toc266868681"/>
      <w:bookmarkStart w:id="222" w:name="_Toc251613841"/>
      <w:bookmarkStart w:id="223" w:name="_Toc235438283"/>
      <w:bookmarkStart w:id="224" w:name="_Toc266870443"/>
      <w:bookmarkStart w:id="225" w:name="_Toc253066626"/>
      <w:bookmarkStart w:id="226" w:name="_Toc258401267"/>
      <w:bookmarkStart w:id="227" w:name="_Toc259692658"/>
      <w:bookmarkStart w:id="228" w:name="_Toc255975018"/>
      <w:bookmarkStart w:id="229" w:name="_Toc259692751"/>
      <w:bookmarkStart w:id="230" w:name="_Toc225669330"/>
      <w:bookmarkStart w:id="231" w:name="_Toc223146616"/>
      <w:bookmarkStart w:id="232" w:name="_Toc235438354"/>
      <w:bookmarkStart w:id="233" w:name="_Toc213756059"/>
      <w:bookmarkStart w:id="234" w:name="_Toc249325722"/>
      <w:bookmarkStart w:id="235" w:name="_Toc230071155"/>
      <w:bookmarkStart w:id="236" w:name="_Toc227058538"/>
      <w:bookmarkStart w:id="237" w:name="_Toc266870918"/>
      <w:bookmarkStart w:id="238" w:name="_Toc259520876"/>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lang w:val="en-US" w:eastAsia="zh-CN"/>
        </w:rPr>
        <w:t>广州松田职业学院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259692754"/>
      <w:bookmarkStart w:id="240" w:name="_Toc255975021"/>
      <w:bookmarkStart w:id="241" w:name="_Toc259520881"/>
      <w:bookmarkStart w:id="242" w:name="_Toc251586246"/>
      <w:bookmarkStart w:id="243" w:name="_Toc232302127"/>
      <w:bookmarkStart w:id="244" w:name="_Toc169332957"/>
      <w:bookmarkStart w:id="245" w:name="_Toc211917124"/>
      <w:bookmarkStart w:id="246" w:name="_Toc191802698"/>
      <w:bookmarkStart w:id="247" w:name="_Toc191803634"/>
      <w:bookmarkStart w:id="248" w:name="_Toc251613844"/>
      <w:bookmarkStart w:id="249" w:name="_Toc253066629"/>
      <w:bookmarkStart w:id="250" w:name="_Toc193160456"/>
      <w:bookmarkStart w:id="251" w:name="_Toc249325725"/>
      <w:bookmarkStart w:id="252" w:name="_Toc266868684"/>
      <w:bookmarkStart w:id="253" w:name="_Toc192996454"/>
      <w:bookmarkStart w:id="254" w:name="_Toc169332846"/>
      <w:bookmarkStart w:id="255" w:name="_Toc160880168"/>
      <w:bookmarkStart w:id="256" w:name="_Toc267060466"/>
      <w:bookmarkStart w:id="257" w:name="_Toc181436469"/>
      <w:bookmarkStart w:id="258" w:name="_Toc266870446"/>
      <w:bookmarkStart w:id="259" w:name="_Toc170798801"/>
      <w:bookmarkStart w:id="260" w:name="_Toc192996346"/>
      <w:bookmarkStart w:id="261" w:name="_Toc266870447"/>
      <w:bookmarkStart w:id="262" w:name="_Toc182805225"/>
      <w:bookmarkStart w:id="263" w:name="_Toc235438286"/>
      <w:bookmarkStart w:id="264" w:name="_Toc267060465"/>
      <w:bookmarkStart w:id="265" w:name="_Toc266868686"/>
      <w:bookmarkStart w:id="266" w:name="_Toc267060080"/>
      <w:bookmarkStart w:id="267" w:name="_Toc192664161"/>
      <w:bookmarkStart w:id="268" w:name="_Toc180302921"/>
      <w:bookmarkStart w:id="269" w:name="_Toc255975023"/>
      <w:bookmarkStart w:id="270" w:name="_Toc267060081"/>
      <w:bookmarkStart w:id="271" w:name="_Toc192663694"/>
      <w:bookmarkStart w:id="272" w:name="_Toc258401270"/>
      <w:bookmarkStart w:id="273" w:name="_Toc235438357"/>
      <w:bookmarkStart w:id="274" w:name="_Toc182372790"/>
      <w:bookmarkStart w:id="275" w:name="_Toc266870921"/>
      <w:bookmarkStart w:id="276" w:name="_Toc203355741"/>
      <w:bookmarkStart w:id="277" w:name="_Toc258401272"/>
      <w:bookmarkStart w:id="278" w:name="_Toc267060220"/>
      <w:bookmarkStart w:id="279" w:name="_Toc160880537"/>
      <w:bookmarkStart w:id="280" w:name="_Toc192663843"/>
      <w:bookmarkStart w:id="281" w:name="_Toc254790914"/>
      <w:bookmarkStart w:id="282" w:name="_Toc191789337"/>
      <w:bookmarkStart w:id="283" w:name="_Toc254790916"/>
      <w:bookmarkStart w:id="284" w:name="_Toc259692661"/>
      <w:bookmarkStart w:id="285" w:name="_Toc236021462"/>
      <w:bookmarkStart w:id="286" w:name="_Toc193165742"/>
      <w:bookmarkStart w:id="287" w:name="_Toc267060221"/>
      <w:bookmarkStart w:id="288" w:name="_Toc177985477"/>
      <w:bookmarkStart w:id="289" w:name="_Toc191783230"/>
      <w:bookmarkStart w:id="290" w:name="_Toc259692663"/>
      <w:bookmarkStart w:id="291" w:name="_Toc259520879"/>
      <w:bookmarkStart w:id="292" w:name="_Toc259692756"/>
      <w:bookmarkStart w:id="293" w:name="_Toc235438003"/>
      <w:bookmarkStart w:id="294" w:name="_Toc266870922"/>
      <w:bookmarkStart w:id="295" w:name="_Toc181436573"/>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59692757"/>
      <w:bookmarkStart w:id="297" w:name="_Toc254790917"/>
      <w:bookmarkStart w:id="298" w:name="_Toc253066630"/>
      <w:bookmarkStart w:id="299" w:name="_Toc249325726"/>
      <w:bookmarkStart w:id="300" w:name="_Toc267059812"/>
      <w:bookmarkStart w:id="301" w:name="_Toc266870448"/>
      <w:bookmarkStart w:id="302" w:name="_Toc259520882"/>
      <w:bookmarkStart w:id="303" w:name="_Toc267059545"/>
      <w:bookmarkStart w:id="304" w:name="_Toc266870923"/>
      <w:bookmarkStart w:id="305" w:name="_Toc267059659"/>
      <w:bookmarkStart w:id="306" w:name="_Toc267060222"/>
      <w:bookmarkStart w:id="307" w:name="_Toc235438004"/>
      <w:bookmarkStart w:id="308" w:name="_Toc266870840"/>
      <w:bookmarkStart w:id="309" w:name="_Toc267060082"/>
      <w:bookmarkStart w:id="310" w:name="_Toc273178704"/>
      <w:bookmarkStart w:id="311" w:name="_Toc232302128"/>
      <w:bookmarkStart w:id="312" w:name="_Toc251586247"/>
      <w:bookmarkStart w:id="313" w:name="_Toc266868687"/>
      <w:bookmarkStart w:id="314" w:name="_Toc267059925"/>
      <w:bookmarkStart w:id="315" w:name="_Toc266868944"/>
      <w:bookmarkStart w:id="316" w:name="_Toc235438287"/>
      <w:bookmarkStart w:id="317" w:name="_Toc251613845"/>
      <w:bookmarkStart w:id="318" w:name="_Toc236021463"/>
      <w:bookmarkStart w:id="319" w:name="_Toc259692664"/>
      <w:bookmarkStart w:id="320" w:name="_Toc258401273"/>
      <w:bookmarkStart w:id="321" w:name="_Toc235438358"/>
      <w:bookmarkStart w:id="322" w:name="_Toc267059036"/>
      <w:bookmarkStart w:id="323" w:name="_Toc255975024"/>
      <w:bookmarkStart w:id="324" w:name="_Toc267059187"/>
      <w:bookmarkStart w:id="325" w:name="_Toc267060467"/>
      <w:bookmarkStart w:id="326" w:name="_Toc267060327"/>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420" w:lineRule="exact"/>
        <w:ind w:firstLine="426"/>
        <w:rPr>
          <w:rFonts w:hint="default" w:ascii="仿宋" w:hAnsi="仿宋" w:eastAsia="仿宋"/>
          <w:sz w:val="28"/>
          <w:szCs w:val="28"/>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肇庆校区机械设计创新工作室实验室设备采购项目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肇庆校区实训室电器采购项目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项目编号：A-XJ2021-37</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广州松田学院学院</w:t>
    </w:r>
    <w:r>
      <w:rPr>
        <w:rFonts w:hint="eastAsia" w:ascii="仿宋" w:hAnsi="仿宋" w:eastAsia="仿宋" w:cs="仿宋"/>
        <w:sz w:val="21"/>
        <w:szCs w:val="21"/>
      </w:rPr>
      <w:t>关于</w:t>
    </w:r>
    <w:r>
      <w:rPr>
        <w:rFonts w:hint="eastAsia" w:ascii="仿宋" w:hAnsi="仿宋" w:eastAsia="仿宋" w:cs="仿宋"/>
        <w:sz w:val="21"/>
        <w:szCs w:val="21"/>
        <w:lang w:val="en-US" w:eastAsia="zh-CN"/>
      </w:rPr>
      <w:t>电器采购项目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项目编号：A-XJ2021-37</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8BB213F"/>
    <w:rsid w:val="0A3112C2"/>
    <w:rsid w:val="0F6A41A3"/>
    <w:rsid w:val="0FD26D28"/>
    <w:rsid w:val="13E504DB"/>
    <w:rsid w:val="16187F27"/>
    <w:rsid w:val="16C7217A"/>
    <w:rsid w:val="17616700"/>
    <w:rsid w:val="1811494B"/>
    <w:rsid w:val="1ACD014D"/>
    <w:rsid w:val="1FDD3483"/>
    <w:rsid w:val="26DF4423"/>
    <w:rsid w:val="294127F8"/>
    <w:rsid w:val="2F8136A5"/>
    <w:rsid w:val="34431552"/>
    <w:rsid w:val="34E95998"/>
    <w:rsid w:val="359A51EE"/>
    <w:rsid w:val="3BA16338"/>
    <w:rsid w:val="3E344EC8"/>
    <w:rsid w:val="40E45A7F"/>
    <w:rsid w:val="42BD1856"/>
    <w:rsid w:val="42E504D9"/>
    <w:rsid w:val="43B61140"/>
    <w:rsid w:val="501336C3"/>
    <w:rsid w:val="511D0148"/>
    <w:rsid w:val="55615240"/>
    <w:rsid w:val="580130AC"/>
    <w:rsid w:val="5E6358A4"/>
    <w:rsid w:val="605E5BC9"/>
    <w:rsid w:val="664711C8"/>
    <w:rsid w:val="68BC091D"/>
    <w:rsid w:val="68E85FBB"/>
    <w:rsid w:val="721B2883"/>
    <w:rsid w:val="742E3E4E"/>
    <w:rsid w:val="7A36226A"/>
    <w:rsid w:val="7B590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il菓菓</cp:lastModifiedBy>
  <dcterms:modified xsi:type="dcterms:W3CDTF">2021-08-06T09:46:23Z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30620073279241FF921D157910B1D259</vt:lpwstr>
  </property>
</Properties>
</file>