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324" w:name="_GoBack"/>
      <w:bookmarkEnd w:id="324"/>
    </w:p>
    <w:p>
      <w:pPr>
        <w:spacing w:line="1000" w:lineRule="exact"/>
        <w:jc w:val="center"/>
        <w:rPr>
          <w:rFonts w:hint="eastAsia" w:ascii="仿宋" w:hAnsi="仿宋" w:eastAsia="仿宋"/>
          <w:b/>
          <w:sz w:val="72"/>
          <w:szCs w:val="72"/>
          <w:lang w:val="en-US" w:eastAsia="zh-CN"/>
        </w:rPr>
      </w:pPr>
      <w:bookmarkStart w:id="0" w:name="_Hlk38472698"/>
      <w:r>
        <w:rPr>
          <w:rFonts w:hint="eastAsia" w:ascii="仿宋" w:hAnsi="仿宋" w:eastAsia="仿宋"/>
          <w:b/>
          <w:sz w:val="72"/>
          <w:szCs w:val="72"/>
          <w:lang w:val="en-US" w:eastAsia="zh-CN"/>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eastAsia="zh-CN"/>
        </w:rPr>
        <w:t>戚继光展馆装修改造</w:t>
      </w:r>
      <w:r>
        <w:rPr>
          <w:rFonts w:hint="eastAsia" w:ascii="仿宋" w:hAnsi="仿宋" w:eastAsia="仿宋"/>
          <w:b/>
          <w:sz w:val="44"/>
          <w:szCs w:val="44"/>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left="0" w:leftChars="0" w:firstLine="0" w:firstLineChars="0"/>
        <w:jc w:val="left"/>
        <w:rPr>
          <w:rFonts w:hint="eastAsia" w:ascii="仿宋" w:hAnsi="仿宋" w:eastAsia="仿宋"/>
          <w:b/>
          <w:sz w:val="36"/>
          <w:szCs w:val="36"/>
          <w:lang w:val="en-US" w:eastAsia="zh-CN"/>
        </w:rPr>
      </w:pPr>
      <w:r>
        <w:rPr>
          <w:rFonts w:hint="eastAsia" w:ascii="仿宋" w:hAnsi="仿宋" w:eastAsia="仿宋"/>
          <w:b/>
          <w:sz w:val="36"/>
          <w:szCs w:val="36"/>
          <w:lang w:eastAsia="zh-CN"/>
        </w:rPr>
        <w:t>项目编号：</w:t>
      </w:r>
      <w:bookmarkStart w:id="1" w:name="_Toc169332792"/>
      <w:bookmarkStart w:id="2" w:name="_Toc160880118"/>
      <w:bookmarkStart w:id="3" w:name="_Toc160880485"/>
      <w:r>
        <w:rPr>
          <w:rFonts w:hint="eastAsia" w:ascii="仿宋" w:hAnsi="仿宋" w:eastAsia="仿宋"/>
          <w:b/>
          <w:sz w:val="36"/>
          <w:szCs w:val="36"/>
          <w:lang w:val="en-US" w:eastAsia="zh-CN"/>
        </w:rPr>
        <w:t>JDQY20210809</w:t>
      </w:r>
    </w:p>
    <w:p>
      <w:pPr>
        <w:spacing w:line="500" w:lineRule="exact"/>
        <w:ind w:left="0" w:leftChars="0" w:firstLine="0" w:firstLineChars="0"/>
        <w:jc w:val="left"/>
        <w:rPr>
          <w:rFonts w:hint="eastAsia" w:ascii="仿宋" w:hAnsi="仿宋" w:eastAsia="仿宋"/>
          <w:b/>
          <w:sz w:val="36"/>
          <w:szCs w:val="36"/>
        </w:rPr>
        <w:sectPr>
          <w:headerReference r:id="rId5" w:type="default"/>
          <w:footerReference r:id="rId6" w:type="default"/>
          <w:pgSz w:w="11906" w:h="16838"/>
          <w:pgMar w:top="1440" w:right="1416" w:bottom="1440" w:left="1134" w:header="851" w:footer="227" w:gutter="0"/>
          <w:pgBorders>
            <w:top w:val="none" w:sz="0" w:space="0"/>
            <w:left w:val="none" w:sz="0" w:space="0"/>
            <w:bottom w:val="none" w:sz="0" w:space="0"/>
            <w:right w:val="none" w:sz="0" w:space="0"/>
          </w:pgBorders>
          <w:cols w:space="425" w:num="1"/>
          <w:titlePg/>
          <w:docGrid w:type="lines" w:linePitch="312" w:charSpace="0"/>
        </w:sectPr>
      </w:pPr>
      <w:r>
        <w:rPr>
          <w:rFonts w:hint="eastAsia" w:ascii="仿宋" w:hAnsi="仿宋" w:eastAsia="仿宋"/>
          <w:b/>
          <w:sz w:val="36"/>
          <w:szCs w:val="36"/>
          <w:lang w:eastAsia="zh-CN"/>
        </w:rPr>
        <w:t>项目名称</w:t>
      </w:r>
      <w:bookmarkEnd w:id="1"/>
      <w:bookmarkEnd w:id="2"/>
      <w:bookmarkEnd w:id="3"/>
      <w:r>
        <w:rPr>
          <w:rFonts w:hint="eastAsia" w:ascii="仿宋" w:hAnsi="仿宋" w:eastAsia="仿宋"/>
          <w:b/>
          <w:sz w:val="36"/>
          <w:szCs w:val="36"/>
          <w:lang w:eastAsia="zh-CN"/>
        </w:rPr>
        <w:t>：</w:t>
      </w:r>
      <w:bookmarkStart w:id="4" w:name="_Toc207014580"/>
      <w:bookmarkStart w:id="5" w:name="_Toc258401210"/>
      <w:bookmarkStart w:id="6" w:name="_Toc267060022"/>
      <w:bookmarkStart w:id="7" w:name="_Toc177985424"/>
      <w:bookmarkStart w:id="8" w:name="_Toc267059633"/>
      <w:bookmarkStart w:id="9" w:name="_Toc236021402"/>
      <w:bookmarkStart w:id="10" w:name="_Toc259692693"/>
      <w:bookmarkStart w:id="11" w:name="_Toc225669277"/>
      <w:bookmarkStart w:id="12" w:name="_Toc235438227"/>
      <w:bookmarkStart w:id="13" w:name="_Toc170798743"/>
      <w:bookmarkStart w:id="14" w:name="_Toc219800200"/>
      <w:bookmarkStart w:id="15" w:name="_Toc266868624"/>
      <w:bookmarkStart w:id="16" w:name="_Toc253066567"/>
      <w:bookmarkStart w:id="17" w:name="_Toc235438297"/>
      <w:bookmarkStart w:id="18" w:name="_Toc223146565"/>
      <w:bookmarkStart w:id="19" w:name="_Toc273178686"/>
      <w:bookmarkStart w:id="20" w:name="_Toc267059899"/>
      <w:bookmarkStart w:id="21" w:name="_Toc212526081"/>
      <w:bookmarkStart w:id="22" w:name="_Toc217891359"/>
      <w:bookmarkStart w:id="23" w:name="_Toc251613780"/>
      <w:bookmarkStart w:id="24" w:name="_Toc160880487"/>
      <w:bookmarkStart w:id="25" w:name="_Toc266870861"/>
      <w:bookmarkStart w:id="26" w:name="_Toc169332904"/>
      <w:bookmarkStart w:id="27" w:name="_Toc267059161"/>
      <w:bookmarkStart w:id="28" w:name="_Toc259692600"/>
      <w:bookmarkStart w:id="29" w:name="_Toc266868924"/>
      <w:bookmarkStart w:id="30" w:name="_Toc254790852"/>
      <w:bookmarkStart w:id="31" w:name="_Toc169332794"/>
      <w:bookmarkStart w:id="32" w:name="_Toc211937196"/>
      <w:bookmarkStart w:id="33" w:name="_Toc235437942"/>
      <w:bookmarkStart w:id="34" w:name="_Toc267059786"/>
      <w:bookmarkStart w:id="35" w:name="_Toc227058483"/>
      <w:bookmarkStart w:id="36" w:name="_Toc266870386"/>
      <w:bookmarkStart w:id="37" w:name="_Toc267060162"/>
      <w:bookmarkStart w:id="38" w:name="_Toc216241307"/>
      <w:bookmarkStart w:id="39" w:name="_Toc251586187"/>
      <w:bookmarkStart w:id="40" w:name="_Toc212456146"/>
      <w:bookmarkStart w:id="41" w:name="_Toc249325665"/>
      <w:bookmarkStart w:id="42" w:name="_Toc267059010"/>
      <w:bookmarkStart w:id="43" w:name="_Toc267060407"/>
      <w:bookmarkStart w:id="44" w:name="_Toc267059519"/>
      <w:bookmarkStart w:id="45" w:name="_Toc212454753"/>
      <w:bookmarkStart w:id="46" w:name="_Toc255974963"/>
      <w:bookmarkStart w:id="47" w:name="_Toc212530253"/>
      <w:bookmarkStart w:id="48" w:name="_Toc259520819"/>
      <w:r>
        <w:rPr>
          <w:rFonts w:hint="eastAsia" w:ascii="仿宋" w:hAnsi="仿宋" w:eastAsia="仿宋"/>
          <w:b/>
          <w:sz w:val="36"/>
          <w:szCs w:val="36"/>
          <w:lang w:eastAsia="zh-CN"/>
        </w:rPr>
        <w:t>济南大学泉城学院戚继光展馆装修改造项目</w:t>
      </w:r>
    </w:p>
    <w:p>
      <w:pPr>
        <w:pStyle w:val="2"/>
        <w:spacing w:line="360" w:lineRule="auto"/>
        <w:jc w:val="center"/>
        <w:outlineLvl w:val="0"/>
        <w:rPr>
          <w:rFonts w:hint="eastAsia" w:ascii="仿宋" w:hAnsi="仿宋" w:eastAsia="仿宋"/>
          <w:b/>
          <w:color w:val="auto"/>
          <w:sz w:val="44"/>
          <w:szCs w:val="44"/>
        </w:rPr>
      </w:pPr>
    </w:p>
    <w:p>
      <w:pPr>
        <w:pStyle w:val="2"/>
        <w:spacing w:line="360" w:lineRule="auto"/>
        <w:jc w:val="center"/>
        <w:outlineLvl w:val="0"/>
        <w:rPr>
          <w:rFonts w:hint="eastAsia" w:ascii="仿宋" w:hAnsi="仿宋" w:eastAsia="仿宋"/>
          <w:b/>
          <w:color w:val="auto"/>
          <w:sz w:val="44"/>
          <w:szCs w:val="44"/>
        </w:rPr>
      </w:pPr>
    </w:p>
    <w:p>
      <w:pPr>
        <w:pStyle w:val="2"/>
        <w:spacing w:line="360" w:lineRule="auto"/>
        <w:jc w:val="center"/>
        <w:outlineLvl w:val="0"/>
        <w:rPr>
          <w:rFonts w:hint="eastAsia"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hint="eastAsia" w:ascii="仿宋" w:hAnsi="仿宋" w:eastAsia="仿宋"/>
          <w:b/>
          <w:color w:val="auto"/>
          <w:sz w:val="44"/>
          <w:szCs w:val="44"/>
        </w:rPr>
      </w:pPr>
      <w:r>
        <w:rPr>
          <w:rFonts w:hint="eastAsia" w:ascii="仿宋" w:hAnsi="仿宋" w:eastAsia="仿宋"/>
          <w:sz w:val="28"/>
          <w:szCs w:val="28"/>
        </w:rPr>
        <w:t>济南大学泉城学院成立于2005年，是国家教育部和山东省人民政府批准成立的全日制普通本科高校。现有全日制在校生</w:t>
      </w:r>
      <w:r>
        <w:rPr>
          <w:rFonts w:ascii="仿宋" w:hAnsi="仿宋" w:eastAsia="仿宋"/>
          <w:sz w:val="28"/>
          <w:szCs w:val="28"/>
        </w:rPr>
        <w:t>1</w:t>
      </w:r>
      <w:r>
        <w:rPr>
          <w:rFonts w:hint="eastAsia" w:ascii="仿宋" w:hAnsi="仿宋" w:eastAsia="仿宋"/>
          <w:sz w:val="28"/>
          <w:szCs w:val="28"/>
          <w:lang w:val="en-US" w:eastAsia="zh-CN"/>
        </w:rPr>
        <w:t>1</w:t>
      </w:r>
      <w:r>
        <w:rPr>
          <w:rFonts w:ascii="仿宋" w:hAnsi="仿宋" w:eastAsia="仿宋"/>
          <w:sz w:val="28"/>
          <w:szCs w:val="28"/>
        </w:rPr>
        <w:t>000</w:t>
      </w:r>
      <w:r>
        <w:rPr>
          <w:rFonts w:hint="eastAsia" w:ascii="仿宋" w:hAnsi="仿宋" w:eastAsia="仿宋"/>
          <w:sz w:val="28"/>
          <w:szCs w:val="28"/>
        </w:rPr>
        <w:t>余人，基础设施完备，教学科研条件优越。根据需要，对济南大学泉城学院</w:t>
      </w:r>
      <w:r>
        <w:rPr>
          <w:rFonts w:hint="eastAsia" w:ascii="仿宋" w:hAnsi="仿宋" w:eastAsia="仿宋"/>
          <w:sz w:val="28"/>
          <w:szCs w:val="28"/>
          <w:lang w:eastAsia="zh-CN"/>
        </w:rPr>
        <w:t>戚继光展馆装修改造项</w:t>
      </w:r>
      <w:r>
        <w:rPr>
          <w:rFonts w:hint="eastAsia" w:ascii="仿宋" w:hAnsi="仿宋" w:eastAsia="仿宋"/>
          <w:sz w:val="28"/>
          <w:szCs w:val="28"/>
        </w:rPr>
        <w:t>目进行公开询价，欢迎国内合格参与人参与。</w:t>
      </w:r>
    </w:p>
    <w:p>
      <w:pPr>
        <w:spacing w:after="0" w:line="500" w:lineRule="exact"/>
        <w:ind w:firstLine="425" w:firstLineChars="152"/>
        <w:jc w:val="left"/>
        <w:rPr>
          <w:rFonts w:ascii="仿宋" w:hAnsi="仿宋" w:eastAsia="仿宋"/>
          <w:color w:val="000000"/>
          <w:sz w:val="28"/>
          <w:szCs w:val="28"/>
        </w:rPr>
      </w:pPr>
      <w:bookmarkStart w:id="49" w:name="_Hlk10840310"/>
      <w:r>
        <w:rPr>
          <w:rFonts w:hint="eastAsia" w:ascii="仿宋" w:hAnsi="仿宋" w:eastAsia="仿宋"/>
          <w:color w:val="000000"/>
          <w:sz w:val="28"/>
          <w:szCs w:val="28"/>
        </w:rPr>
        <w:t>一、项目说明</w:t>
      </w:r>
    </w:p>
    <w:p>
      <w:pPr>
        <w:widowControl w:val="0"/>
        <w:numPr>
          <w:ilvl w:val="1"/>
          <w:numId w:val="1"/>
        </w:numPr>
        <w:spacing w:after="0" w:line="500" w:lineRule="exact"/>
        <w:ind w:left="859" w:leftChars="0" w:firstLineChars="0"/>
        <w:jc w:val="left"/>
        <w:rPr>
          <w:rFonts w:hint="default" w:ascii="仿宋" w:hAnsi="仿宋" w:eastAsia="仿宋"/>
          <w:sz w:val="28"/>
          <w:szCs w:val="28"/>
          <w:lang w:val="en-US"/>
        </w:rPr>
      </w:pPr>
      <w:r>
        <w:rPr>
          <w:rFonts w:hint="eastAsia" w:ascii="仿宋" w:hAnsi="仿宋" w:eastAsia="仿宋"/>
          <w:sz w:val="28"/>
          <w:szCs w:val="28"/>
        </w:rPr>
        <w:t>项目编号：</w:t>
      </w:r>
      <w:r>
        <w:rPr>
          <w:rFonts w:hint="eastAsia" w:ascii="仿宋" w:hAnsi="仿宋" w:eastAsia="仿宋"/>
          <w:color w:val="auto"/>
          <w:sz w:val="28"/>
          <w:szCs w:val="28"/>
          <w:lang w:val="en-US" w:eastAsia="zh-CN"/>
        </w:rPr>
        <w:t>JDQY20210809</w:t>
      </w:r>
    </w:p>
    <w:p>
      <w:pPr>
        <w:widowControl w:val="0"/>
        <w:numPr>
          <w:ilvl w:val="1"/>
          <w:numId w:val="1"/>
        </w:numPr>
        <w:spacing w:after="0" w:line="500" w:lineRule="exact"/>
        <w:ind w:left="859" w:leftChars="0" w:firstLineChars="0"/>
        <w:jc w:val="left"/>
        <w:rPr>
          <w:rFonts w:hint="default" w:ascii="仿宋" w:hAnsi="仿宋" w:eastAsia="仿宋"/>
          <w:sz w:val="28"/>
          <w:szCs w:val="28"/>
          <w:lang w:val="en-US"/>
        </w:rPr>
      </w:pPr>
      <w:r>
        <w:rPr>
          <w:rFonts w:hint="eastAsia" w:ascii="仿宋" w:hAnsi="仿宋" w:eastAsia="仿宋"/>
          <w:sz w:val="28"/>
          <w:szCs w:val="28"/>
        </w:rPr>
        <w:t>项目名称：</w:t>
      </w:r>
      <w:r>
        <w:rPr>
          <w:rFonts w:hint="eastAsia" w:ascii="仿宋" w:hAnsi="仿宋" w:eastAsia="仿宋"/>
          <w:sz w:val="28"/>
          <w:szCs w:val="28"/>
          <w:lang w:eastAsia="zh-CN"/>
        </w:rPr>
        <w:t>济南大学泉城学院戚继光展馆装修改造</w:t>
      </w:r>
      <w:r>
        <w:rPr>
          <w:rFonts w:hint="eastAsia" w:ascii="仿宋" w:hAnsi="仿宋" w:eastAsia="仿宋"/>
          <w:sz w:val="28"/>
          <w:szCs w:val="28"/>
        </w:rPr>
        <w:t>项目</w:t>
      </w:r>
    </w:p>
    <w:p>
      <w:pPr>
        <w:widowControl w:val="0"/>
        <w:numPr>
          <w:ilvl w:val="1"/>
          <w:numId w:val="1"/>
        </w:numPr>
        <w:spacing w:after="0" w:line="500" w:lineRule="exact"/>
        <w:ind w:left="859" w:leftChars="0" w:firstLineChars="0"/>
        <w:rPr>
          <w:rFonts w:ascii="仿宋" w:hAnsi="仿宋" w:eastAsia="仿宋"/>
          <w:sz w:val="28"/>
          <w:szCs w:val="28"/>
        </w:rPr>
      </w:pPr>
      <w:r>
        <w:rPr>
          <w:rFonts w:hint="eastAsia" w:ascii="仿宋" w:hAnsi="仿宋" w:eastAsia="仿宋"/>
          <w:color w:val="auto"/>
          <w:sz w:val="28"/>
          <w:szCs w:val="28"/>
        </w:rPr>
        <w:t>数量及主要技术要求:详见《公开询价项目介绍》</w:t>
      </w:r>
    </w:p>
    <w:p>
      <w:pPr>
        <w:widowControl w:val="0"/>
        <w:numPr>
          <w:ilvl w:val="1"/>
          <w:numId w:val="1"/>
        </w:numPr>
        <w:spacing w:after="0" w:line="500" w:lineRule="exact"/>
        <w:ind w:left="859" w:leftChars="0" w:firstLineChars="0"/>
        <w:rPr>
          <w:rFonts w:ascii="仿宋" w:hAnsi="仿宋" w:eastAsia="仿宋"/>
          <w:sz w:val="28"/>
          <w:szCs w:val="28"/>
        </w:rPr>
      </w:pPr>
      <w:r>
        <w:rPr>
          <w:rFonts w:hint="eastAsia" w:ascii="仿宋" w:hAnsi="仿宋" w:eastAsia="仿宋"/>
          <w:sz w:val="28"/>
          <w:szCs w:val="28"/>
        </w:rPr>
        <w:t>参与人资格标准：</w:t>
      </w:r>
    </w:p>
    <w:p>
      <w:pPr>
        <w:spacing w:after="0" w:line="500" w:lineRule="exact"/>
        <w:ind w:firstLine="840" w:firstLineChars="300"/>
        <w:jc w:val="left"/>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rPr>
        <w:t>参与人应具有独立法人资格，</w:t>
      </w:r>
      <w:r>
        <w:rPr>
          <w:rFonts w:hint="eastAsia" w:ascii="仿宋" w:hAnsi="仿宋" w:eastAsia="仿宋"/>
          <w:sz w:val="28"/>
          <w:szCs w:val="28"/>
          <w:lang w:eastAsia="zh-CN"/>
        </w:rPr>
        <w:t>并</w:t>
      </w:r>
      <w:r>
        <w:rPr>
          <w:rFonts w:hint="eastAsia" w:ascii="仿宋" w:hAnsi="仿宋" w:eastAsia="仿宋"/>
          <w:sz w:val="28"/>
          <w:szCs w:val="28"/>
        </w:rPr>
        <w:t>具有</w:t>
      </w:r>
      <w:r>
        <w:rPr>
          <w:rFonts w:hint="eastAsia" w:ascii="仿宋" w:hAnsi="仿宋" w:eastAsia="仿宋"/>
          <w:sz w:val="28"/>
          <w:szCs w:val="28"/>
          <w:lang w:eastAsia="zh-CN"/>
        </w:rPr>
        <w:t>室内装修行业相关资质</w:t>
      </w:r>
      <w:r>
        <w:rPr>
          <w:rFonts w:hint="eastAsia" w:ascii="仿宋" w:hAnsi="仿宋" w:eastAsia="仿宋"/>
          <w:sz w:val="28"/>
          <w:szCs w:val="28"/>
        </w:rPr>
        <w:t>。</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（2）参与人应遵守中国的有关法律、法规和规章的规定。</w:t>
      </w:r>
    </w:p>
    <w:p>
      <w:pPr>
        <w:spacing w:after="0" w:line="500" w:lineRule="exact"/>
        <w:ind w:left="1130" w:leftChars="322" w:hanging="422" w:hangingChars="151"/>
        <w:jc w:val="left"/>
        <w:rPr>
          <w:rFonts w:hint="default" w:ascii="仿宋" w:hAnsi="仿宋" w:eastAsia="仿宋"/>
          <w:sz w:val="28"/>
          <w:szCs w:val="28"/>
          <w:lang w:val="en-US" w:eastAsia="zh-CN"/>
        </w:rPr>
      </w:pPr>
      <w:r>
        <w:rPr>
          <w:rFonts w:hint="eastAsia" w:ascii="仿宋" w:hAnsi="仿宋" w:eastAsia="仿宋"/>
          <w:sz w:val="28"/>
          <w:szCs w:val="28"/>
        </w:rPr>
        <w:t>（3）</w:t>
      </w:r>
      <w:r>
        <w:rPr>
          <w:rFonts w:hint="eastAsia" w:ascii="仿宋" w:hAnsi="仿宋" w:eastAsia="仿宋"/>
          <w:sz w:val="28"/>
          <w:szCs w:val="28"/>
          <w:lang w:eastAsia="zh-CN"/>
        </w:rPr>
        <w:t>参与人具有</w:t>
      </w:r>
      <w:r>
        <w:rPr>
          <w:rFonts w:hint="eastAsia" w:ascii="仿宋" w:hAnsi="仿宋" w:eastAsia="仿宋"/>
          <w:sz w:val="28"/>
          <w:szCs w:val="28"/>
          <w:lang w:val="en-US" w:eastAsia="zh-CN"/>
        </w:rPr>
        <w:t>2年以上（包括2年）3个以上同类项目良好的售后服务应用成功案例，近三年来未发生重大安全或责任事故（需提供近2年至少3个合同复印件）。</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（4）参与人须有良好的商业信誉和健全的财务制度</w:t>
      </w:r>
      <w:r>
        <w:rPr>
          <w:rFonts w:hint="eastAsia" w:ascii="仿宋" w:hAnsi="仿宋" w:eastAsia="仿宋"/>
          <w:sz w:val="28"/>
          <w:szCs w:val="28"/>
          <w:lang w:eastAsia="zh-CN"/>
        </w:rPr>
        <w:t>（需提供近</w:t>
      </w:r>
      <w:r>
        <w:rPr>
          <w:rFonts w:hint="eastAsia" w:ascii="仿宋" w:hAnsi="仿宋" w:eastAsia="仿宋"/>
          <w:sz w:val="28"/>
          <w:szCs w:val="28"/>
          <w:lang w:val="en-US" w:eastAsia="zh-CN"/>
        </w:rPr>
        <w:t>6个月财务报表</w:t>
      </w:r>
      <w:r>
        <w:rPr>
          <w:rFonts w:hint="eastAsia" w:ascii="仿宋" w:hAnsi="仿宋" w:eastAsia="仿宋"/>
          <w:sz w:val="28"/>
          <w:szCs w:val="28"/>
          <w:lang w:eastAsia="zh-CN"/>
        </w:rPr>
        <w:t>）</w:t>
      </w:r>
      <w:r>
        <w:rPr>
          <w:rFonts w:hint="eastAsia" w:ascii="仿宋" w:hAnsi="仿宋" w:eastAsia="仿宋"/>
          <w:sz w:val="28"/>
          <w:szCs w:val="28"/>
        </w:rPr>
        <w:t>。</w:t>
      </w:r>
    </w:p>
    <w:p>
      <w:pPr>
        <w:spacing w:after="0" w:line="500" w:lineRule="exact"/>
        <w:ind w:left="1130" w:leftChars="322" w:hanging="422" w:hangingChars="151"/>
        <w:jc w:val="left"/>
        <w:rPr>
          <w:rFonts w:hint="eastAsia" w:ascii="仿宋" w:hAnsi="仿宋" w:eastAsia="仿宋"/>
          <w:sz w:val="28"/>
          <w:szCs w:val="28"/>
        </w:rPr>
      </w:pPr>
      <w:r>
        <w:rPr>
          <w:rFonts w:hint="eastAsia" w:ascii="仿宋" w:hAnsi="仿宋" w:eastAsia="仿宋"/>
          <w:sz w:val="28"/>
          <w:szCs w:val="28"/>
        </w:rPr>
        <w:t>（5）本项目不接受联合体参与报价。</w:t>
      </w:r>
    </w:p>
    <w:p>
      <w:pPr>
        <w:widowControl w:val="0"/>
        <w:numPr>
          <w:ilvl w:val="1"/>
          <w:numId w:val="1"/>
        </w:numPr>
        <w:spacing w:after="0" w:line="500" w:lineRule="exact"/>
        <w:ind w:left="859" w:leftChars="0" w:firstLineChars="0"/>
        <w:rPr>
          <w:rFonts w:ascii="仿宋" w:hAnsi="仿宋" w:eastAsia="仿宋"/>
          <w:sz w:val="28"/>
          <w:szCs w:val="28"/>
          <w:shd w:val="clear" w:color="auto" w:fill="FFFFFF"/>
        </w:rPr>
      </w:pPr>
      <w:r>
        <w:rPr>
          <w:rFonts w:hint="eastAsia" w:ascii="仿宋" w:hAnsi="仿宋" w:eastAsia="仿宋"/>
          <w:sz w:val="28"/>
          <w:szCs w:val="28"/>
        </w:rPr>
        <w:t>报价响应文件递交方式：密封报价并邮寄。</w:t>
      </w:r>
    </w:p>
    <w:p>
      <w:pPr>
        <w:widowControl w:val="0"/>
        <w:numPr>
          <w:ilvl w:val="1"/>
          <w:numId w:val="1"/>
        </w:numPr>
        <w:spacing w:after="0" w:line="500" w:lineRule="exact"/>
        <w:ind w:left="859" w:leftChars="0" w:firstLineChars="0"/>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w:t>
      </w:r>
      <w:r>
        <w:rPr>
          <w:rFonts w:hint="eastAsia" w:ascii="仿宋" w:hAnsi="仿宋" w:eastAsia="仿宋"/>
          <w:sz w:val="28"/>
          <w:szCs w:val="28"/>
        </w:rPr>
        <w:t>20</w:t>
      </w:r>
      <w:r>
        <w:rPr>
          <w:rFonts w:hint="eastAsia" w:ascii="仿宋" w:hAnsi="仿宋" w:eastAsia="仿宋"/>
          <w:sz w:val="28"/>
          <w:szCs w:val="28"/>
          <w:lang w:val="en-US" w:eastAsia="zh-CN"/>
        </w:rPr>
        <w:t>21</w:t>
      </w:r>
      <w:r>
        <w:rPr>
          <w:rFonts w:hint="eastAsia" w:ascii="仿宋" w:hAnsi="仿宋" w:eastAsia="仿宋"/>
          <w:sz w:val="28"/>
          <w:szCs w:val="28"/>
        </w:rPr>
        <w:t>年</w:t>
      </w:r>
      <w:r>
        <w:rPr>
          <w:rFonts w:hint="eastAsia" w:ascii="仿宋" w:hAnsi="仿宋" w:eastAsia="仿宋"/>
          <w:sz w:val="28"/>
          <w:szCs w:val="28"/>
          <w:lang w:val="en-US" w:eastAsia="zh-CN"/>
        </w:rPr>
        <w:t>8</w:t>
      </w:r>
      <w:r>
        <w:rPr>
          <w:rFonts w:hint="eastAsia" w:ascii="仿宋" w:hAnsi="仿宋" w:eastAsia="仿宋"/>
          <w:sz w:val="28"/>
          <w:szCs w:val="28"/>
        </w:rPr>
        <w:t>月</w:t>
      </w:r>
      <w:r>
        <w:rPr>
          <w:rFonts w:hint="eastAsia" w:ascii="仿宋" w:hAnsi="仿宋" w:eastAsia="仿宋"/>
          <w:sz w:val="28"/>
          <w:szCs w:val="28"/>
          <w:lang w:val="en-US" w:eastAsia="zh-CN"/>
        </w:rPr>
        <w:t>13</w:t>
      </w:r>
      <w:r>
        <w:rPr>
          <w:rFonts w:hint="eastAsia" w:ascii="仿宋" w:hAnsi="仿宋" w:eastAsia="仿宋"/>
          <w:sz w:val="28"/>
          <w:szCs w:val="28"/>
        </w:rPr>
        <w:t>日下午16:00前</w:t>
      </w:r>
    </w:p>
    <w:p>
      <w:pPr>
        <w:spacing w:after="0" w:line="500" w:lineRule="exact"/>
        <w:ind w:left="279" w:leftChars="127" w:firstLine="140" w:firstLineChars="50"/>
        <w:rPr>
          <w:rFonts w:hint="eastAsia" w:ascii="仿宋" w:hAnsi="仿宋" w:eastAsia="仿宋"/>
          <w:color w:val="auto"/>
          <w:sz w:val="28"/>
          <w:szCs w:val="28"/>
          <w:lang w:eastAsia="zh-CN"/>
        </w:rPr>
      </w:pPr>
      <w:r>
        <w:rPr>
          <w:rFonts w:ascii="仿宋" w:hAnsi="仿宋" w:eastAsia="仿宋"/>
          <w:sz w:val="28"/>
          <w:szCs w:val="28"/>
        </w:rPr>
        <w:t>7</w:t>
      </w:r>
      <w:r>
        <w:rPr>
          <w:rFonts w:hint="eastAsia" w:ascii="仿宋" w:hAnsi="仿宋" w:eastAsia="仿宋"/>
          <w:sz w:val="28"/>
          <w:szCs w:val="28"/>
        </w:rPr>
        <w:t>. 报价响应文件递交地点：山东省烟台市蓬莱区仙境西路3</w:t>
      </w:r>
      <w:r>
        <w:rPr>
          <w:rFonts w:ascii="仿宋" w:hAnsi="仿宋" w:eastAsia="仿宋"/>
          <w:sz w:val="28"/>
          <w:szCs w:val="28"/>
        </w:rPr>
        <w:t>4</w:t>
      </w:r>
      <w:r>
        <w:rPr>
          <w:rFonts w:hint="eastAsia" w:ascii="仿宋" w:hAnsi="仿宋" w:eastAsia="仿宋"/>
          <w:sz w:val="28"/>
          <w:szCs w:val="28"/>
        </w:rPr>
        <w:t>号济南大学泉城学院图文信息楼A</w:t>
      </w:r>
      <w:r>
        <w:rPr>
          <w:rFonts w:hint="eastAsia" w:ascii="仿宋" w:hAnsi="仿宋" w:eastAsia="仿宋"/>
          <w:sz w:val="28"/>
          <w:szCs w:val="28"/>
          <w:lang w:val="en-US" w:eastAsia="zh-CN"/>
        </w:rPr>
        <w:t>616</w:t>
      </w:r>
      <w:r>
        <w:rPr>
          <w:rFonts w:hint="eastAsia" w:ascii="仿宋" w:hAnsi="仿宋" w:eastAsia="仿宋"/>
          <w:sz w:val="28"/>
          <w:szCs w:val="28"/>
        </w:rPr>
        <w:t>总务处</w:t>
      </w:r>
      <w:r>
        <w:rPr>
          <w:rFonts w:hint="eastAsia" w:ascii="仿宋" w:hAnsi="仿宋" w:eastAsia="仿宋"/>
          <w:sz w:val="28"/>
          <w:szCs w:val="28"/>
          <w:lang w:eastAsia="zh-CN"/>
        </w:rPr>
        <w:t>采购科</w:t>
      </w:r>
    </w:p>
    <w:p>
      <w:pPr>
        <w:spacing w:after="0" w:line="500" w:lineRule="exact"/>
        <w:ind w:firstLine="840" w:firstLineChars="300"/>
        <w:rPr>
          <w:rFonts w:hint="eastAsia" w:ascii="仿宋" w:hAnsi="仿宋" w:eastAsia="仿宋"/>
          <w:color w:val="auto"/>
          <w:sz w:val="28"/>
          <w:szCs w:val="28"/>
          <w:lang w:val="en-US" w:eastAsia="zh-CN"/>
        </w:rPr>
      </w:pPr>
      <w:r>
        <w:rPr>
          <w:rFonts w:hint="eastAsia" w:ascii="仿宋" w:hAnsi="仿宋" w:eastAsia="仿宋"/>
          <w:color w:val="auto"/>
          <w:sz w:val="28"/>
          <w:szCs w:val="28"/>
        </w:rPr>
        <w:t>联系人：</w:t>
      </w:r>
      <w:r>
        <w:rPr>
          <w:rFonts w:hint="eastAsia" w:ascii="仿宋" w:hAnsi="仿宋" w:eastAsia="仿宋"/>
          <w:color w:val="auto"/>
          <w:sz w:val="28"/>
          <w:szCs w:val="28"/>
          <w:lang w:eastAsia="zh-CN"/>
        </w:rPr>
        <w:t>吴桂琦</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13573588959</w:t>
      </w:r>
    </w:p>
    <w:p>
      <w:pPr>
        <w:pStyle w:val="2"/>
        <w:rPr>
          <w:rFonts w:hint="default"/>
          <w:lang w:val="en-US" w:eastAsia="zh-CN"/>
        </w:rPr>
      </w:pPr>
      <w:r>
        <w:rPr>
          <w:rFonts w:hint="eastAsia" w:ascii="仿宋" w:hAnsi="仿宋" w:eastAsia="仿宋"/>
          <w:color w:val="auto"/>
          <w:sz w:val="28"/>
          <w:szCs w:val="28"/>
          <w:lang w:val="en-US" w:eastAsia="zh-CN"/>
        </w:rPr>
        <w:t xml:space="preserve">      招标答疑联系人：倪建鹏；联系电话：15688633086</w:t>
      </w:r>
    </w:p>
    <w:p>
      <w:pPr>
        <w:widowControl w:val="0"/>
        <w:spacing w:after="0" w:line="500" w:lineRule="exact"/>
        <w:ind w:left="426" w:leftChars="0" w:firstLine="14" w:firstLineChars="5"/>
        <w:jc w:val="left"/>
        <w:rPr>
          <w:rFonts w:hint="eastAsia" w:ascii="仿宋" w:hAnsi="仿宋" w:eastAsia="仿宋"/>
          <w:b/>
          <w:bCs/>
          <w:sz w:val="28"/>
          <w:szCs w:val="28"/>
        </w:rPr>
      </w:pPr>
      <w:r>
        <w:rPr>
          <w:rFonts w:hint="eastAsia" w:ascii="仿宋" w:hAnsi="仿宋" w:eastAsia="仿宋"/>
          <w:b/>
          <w:bCs/>
          <w:sz w:val="28"/>
          <w:szCs w:val="28"/>
          <w:lang w:val="en-US" w:eastAsia="zh-CN"/>
        </w:rPr>
        <w:t>8.</w:t>
      </w:r>
      <w:r>
        <w:rPr>
          <w:rFonts w:hint="eastAsia" w:ascii="仿宋" w:hAnsi="仿宋" w:eastAsia="仿宋"/>
          <w:b/>
          <w:bCs/>
          <w:sz w:val="28"/>
          <w:szCs w:val="28"/>
        </w:rPr>
        <w:t>本项目监督投诉部门:中教集团内控部</w:t>
      </w:r>
    </w:p>
    <w:p>
      <w:pPr>
        <w:widowControl w:val="0"/>
        <w:spacing w:after="0" w:line="500" w:lineRule="exact"/>
        <w:ind w:left="426" w:leftChars="0" w:firstLine="14" w:firstLineChars="5"/>
        <w:jc w:val="left"/>
        <w:rPr>
          <w:rFonts w:hint="eastAsia" w:ascii="仿宋" w:hAnsi="仿宋" w:eastAsia="仿宋"/>
          <w:b/>
          <w:bCs/>
          <w:sz w:val="28"/>
          <w:szCs w:val="28"/>
        </w:rPr>
      </w:pPr>
      <w:r>
        <w:rPr>
          <w:rFonts w:hint="eastAsia" w:ascii="仿宋" w:hAnsi="仿宋" w:eastAsia="仿宋"/>
          <w:b/>
          <w:bCs/>
          <w:sz w:val="28"/>
          <w:szCs w:val="28"/>
        </w:rPr>
        <w:t>投诉电话:0791-88102608</w:t>
      </w:r>
    </w:p>
    <w:p>
      <w:pPr>
        <w:widowControl w:val="0"/>
        <w:spacing w:after="0" w:line="500" w:lineRule="exact"/>
        <w:ind w:left="426" w:leftChars="0" w:firstLine="14" w:firstLineChars="5"/>
        <w:jc w:val="left"/>
        <w:rPr>
          <w:rFonts w:hint="eastAsia" w:ascii="仿宋" w:hAnsi="仿宋" w:eastAsia="仿宋"/>
          <w:b/>
          <w:bCs/>
          <w:sz w:val="28"/>
          <w:szCs w:val="28"/>
        </w:rPr>
      </w:pPr>
      <w:r>
        <w:rPr>
          <w:rFonts w:hint="eastAsia" w:ascii="仿宋" w:hAnsi="仿宋" w:eastAsia="仿宋"/>
          <w:b/>
          <w:bCs/>
          <w:sz w:val="28"/>
          <w:szCs w:val="28"/>
        </w:rPr>
        <w:t>投诉邮箱:Neikongbu@educationgroup.cn</w:t>
      </w:r>
    </w:p>
    <w:p>
      <w:pPr>
        <w:widowControl w:val="0"/>
        <w:spacing w:after="0" w:line="500" w:lineRule="exact"/>
        <w:ind w:left="426" w:leftChars="0" w:firstLine="14" w:firstLineChars="5"/>
        <w:jc w:val="left"/>
        <w:rPr>
          <w:rFonts w:hint="default" w:ascii="仿宋" w:hAnsi="仿宋" w:eastAsia="仿宋"/>
          <w:color w:val="000000"/>
          <w:sz w:val="28"/>
          <w:szCs w:val="28"/>
          <w:lang w:val="en-US" w:eastAsia="zh-CN"/>
        </w:rPr>
      </w:pPr>
      <w:r>
        <w:rPr>
          <w:rFonts w:hint="eastAsia" w:ascii="仿宋" w:hAnsi="仿宋" w:eastAsia="仿宋"/>
          <w:b/>
          <w:bCs/>
          <w:sz w:val="28"/>
          <w:szCs w:val="28"/>
        </w:rPr>
        <w:t>本项目最终成交结果会在中教集团后勤贤知平台“中标信息公示”板块公示，网址：www.ceghqxz.com</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w:t>
      </w:r>
      <w:r>
        <w:rPr>
          <w:rFonts w:hint="eastAsia" w:ascii="仿宋" w:hAnsi="仿宋" w:eastAsia="仿宋"/>
          <w:color w:val="auto"/>
          <w:sz w:val="28"/>
          <w:szCs w:val="28"/>
        </w:rPr>
        <w:t>价响应文件</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份</w:t>
      </w:r>
      <w:r>
        <w:rPr>
          <w:rFonts w:hint="eastAsia" w:ascii="仿宋" w:hAnsi="仿宋" w:eastAsia="仿宋"/>
          <w:sz w:val="28"/>
          <w:szCs w:val="28"/>
        </w:rPr>
        <w:t>，报价响应文件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w:t>
      </w:r>
      <w:r>
        <w:rPr>
          <w:rFonts w:hint="eastAsia" w:ascii="仿宋" w:hAnsi="仿宋" w:eastAsia="仿宋"/>
          <w:color w:val="auto"/>
          <w:sz w:val="28"/>
          <w:szCs w:val="28"/>
        </w:rPr>
        <w:t>（正本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r>
        <w:rPr>
          <w:rFonts w:hint="eastAsia" w:ascii="仿宋" w:hAnsi="仿宋" w:eastAsia="仿宋"/>
          <w:sz w:val="28"/>
          <w:szCs w:val="28"/>
        </w:rPr>
        <w:t>）；</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lang w:eastAsia="zh-CN"/>
        </w:rPr>
        <w:t>三</w:t>
      </w:r>
      <w:r>
        <w:rPr>
          <w:rFonts w:hint="eastAsia" w:ascii="仿宋" w:hAnsi="仿宋" w:eastAsia="仿宋"/>
          <w:color w:val="000000"/>
          <w:sz w:val="28"/>
          <w:szCs w:val="28"/>
        </w:rPr>
        <w:t>、确定成交参与人标准及原则：</w:t>
      </w:r>
    </w:p>
    <w:p>
      <w:pPr>
        <w:spacing w:after="0" w:line="500" w:lineRule="exact"/>
        <w:ind w:left="559" w:leftChars="254" w:firstLine="420" w:firstLineChars="150"/>
        <w:jc w:val="left"/>
        <w:rPr>
          <w:rFonts w:hint="eastAsia" w:ascii="仿宋" w:hAnsi="仿宋" w:eastAsia="仿宋"/>
          <w:color w:val="000000"/>
          <w:sz w:val="28"/>
          <w:szCs w:val="28"/>
        </w:rPr>
      </w:pPr>
      <w:r>
        <w:rPr>
          <w:rFonts w:hint="eastAsia" w:ascii="仿宋" w:hAnsi="仿宋" w:eastAsia="仿宋"/>
          <w:color w:val="000000"/>
          <w:sz w:val="28"/>
          <w:szCs w:val="28"/>
        </w:rPr>
        <w:t>所投设备符合采购需求、质量和服务要求,经过磋商所报价格为合理价格的参与人为成交参与人，最低报价不作为成交的保证。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numPr>
          <w:ilvl w:val="0"/>
          <w:numId w:val="2"/>
        </w:numPr>
        <w:spacing w:line="500" w:lineRule="exact"/>
        <w:jc w:val="center"/>
        <w:rPr>
          <w:rFonts w:hint="eastAsia"/>
          <w:lang w:val="en-US" w:eastAsia="zh-CN"/>
        </w:rPr>
      </w:pPr>
      <w:r>
        <w:rPr>
          <w:rFonts w:hint="eastAsia" w:ascii="仿宋" w:hAnsi="仿宋" w:eastAsia="仿宋"/>
          <w:b/>
          <w:color w:val="auto"/>
          <w:sz w:val="44"/>
          <w:szCs w:val="44"/>
        </w:rPr>
        <w:t>公开询价项目介绍</w:t>
      </w:r>
      <w:bookmarkEnd w:id="49"/>
    </w:p>
    <w:tbl>
      <w:tblPr>
        <w:tblStyle w:val="24"/>
        <w:tblpPr w:leftFromText="180" w:rightFromText="180" w:vertAnchor="text" w:horzAnchor="page" w:tblpX="1882" w:tblpY="936"/>
        <w:tblOverlap w:val="never"/>
        <w:tblW w:w="7509" w:type="dxa"/>
        <w:tblInd w:w="0" w:type="dxa"/>
        <w:shd w:val="clear" w:color="auto" w:fill="auto"/>
        <w:tblLayout w:type="autofit"/>
        <w:tblCellMar>
          <w:top w:w="0" w:type="dxa"/>
          <w:left w:w="108" w:type="dxa"/>
          <w:bottom w:w="0" w:type="dxa"/>
          <w:right w:w="108" w:type="dxa"/>
        </w:tblCellMar>
      </w:tblPr>
      <w:tblGrid>
        <w:gridCol w:w="639"/>
        <w:gridCol w:w="2783"/>
        <w:gridCol w:w="625"/>
        <w:gridCol w:w="3462"/>
      </w:tblGrid>
      <w:tr>
        <w:tblPrEx>
          <w:shd w:val="clear" w:color="auto" w:fill="auto"/>
          <w:tblCellMar>
            <w:top w:w="0" w:type="dxa"/>
            <w:left w:w="108" w:type="dxa"/>
            <w:bottom w:w="0" w:type="dxa"/>
            <w:right w:w="108" w:type="dxa"/>
          </w:tblCellMar>
        </w:tblPrEx>
        <w:trPr>
          <w:trHeight w:val="624" w:hRule="atLeast"/>
        </w:trPr>
        <w:tc>
          <w:tcPr>
            <w:tcW w:w="750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val="0"/>
                <w:i w:val="0"/>
                <w:iCs w:val="0"/>
                <w:color w:val="000000"/>
                <w:sz w:val="21"/>
                <w:szCs w:val="21"/>
                <w:u w:val="none"/>
              </w:rPr>
            </w:pPr>
            <w:r>
              <w:rPr>
                <w:rFonts w:hint="eastAsia" w:ascii="仿宋" w:hAnsi="仿宋" w:eastAsia="仿宋"/>
                <w:b/>
                <w:bCs w:val="0"/>
                <w:color w:val="auto"/>
                <w:sz w:val="28"/>
                <w:szCs w:val="28"/>
                <w:lang w:val="en-US" w:eastAsia="zh-CN"/>
              </w:rPr>
              <w:t>左边展厅</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1</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墙体拆除</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墙体拆除，垃圾清运</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弧形窗口封堵</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轻钢龙骨定向板石膏板</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砌造型墙</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轻钢龙骨定向板石膏板</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石塑地板铺贴</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石塑地板铺贴</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墙面实木线型</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实木线型</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展柜玻璃柜体</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个性定制</w:t>
            </w:r>
          </w:p>
        </w:tc>
      </w:tr>
      <w:tr>
        <w:tblPrEx>
          <w:tblCellMar>
            <w:top w:w="0" w:type="dxa"/>
            <w:left w:w="108" w:type="dxa"/>
            <w:bottom w:w="0" w:type="dxa"/>
            <w:right w:w="108" w:type="dxa"/>
          </w:tblCellMar>
        </w:tblPrEx>
        <w:trPr>
          <w:trHeight w:val="519"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展柜柜体底座</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个性定制</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展厅墙面刮白</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水平仪粉刷石膏找基层平面 ,裂缝处用嵌缝带刮石膏腻子</w:t>
            </w:r>
          </w:p>
        </w:tc>
      </w:tr>
      <w:tr>
        <w:tblPrEx>
          <w:tblCellMar>
            <w:top w:w="0" w:type="dxa"/>
            <w:left w:w="108" w:type="dxa"/>
            <w:bottom w:w="0" w:type="dxa"/>
            <w:right w:w="108" w:type="dxa"/>
          </w:tblCellMar>
        </w:tblPrEx>
        <w:trPr>
          <w:trHeight w:val="534"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9</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壁布</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r>
      <w:tr>
        <w:tblPrEx>
          <w:tblCellMar>
            <w:top w:w="0" w:type="dxa"/>
            <w:left w:w="108" w:type="dxa"/>
            <w:bottom w:w="0" w:type="dxa"/>
            <w:right w:w="108" w:type="dxa"/>
          </w:tblCellMar>
        </w:tblPrEx>
        <w:trPr>
          <w:trHeight w:val="519"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挂纤维网</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墙面网格布处理</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展厅顶面乳胶漆</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水平仪粉刷石膏找基层平面 ,裂缝处用嵌缝带，刮石膏腻子喷晨阳水漆</w:t>
            </w:r>
          </w:p>
        </w:tc>
      </w:tr>
      <w:tr>
        <w:tblPrEx>
          <w:tblCellMar>
            <w:top w:w="0" w:type="dxa"/>
            <w:left w:w="108" w:type="dxa"/>
            <w:bottom w:w="0" w:type="dxa"/>
            <w:right w:w="108" w:type="dxa"/>
          </w:tblCellMar>
        </w:tblPrEx>
        <w:trPr>
          <w:trHeight w:val="594" w:hRule="atLeast"/>
        </w:trPr>
        <w:tc>
          <w:tcPr>
            <w:tcW w:w="750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中间展厅</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墙体拆除</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墙体拆除，垃圾清运</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弧形窗口封堵</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轻钢龙骨定向板石膏板</w:t>
            </w:r>
          </w:p>
        </w:tc>
      </w:tr>
      <w:tr>
        <w:tblPrEx>
          <w:tblCellMar>
            <w:top w:w="0" w:type="dxa"/>
            <w:left w:w="108" w:type="dxa"/>
            <w:bottom w:w="0" w:type="dxa"/>
            <w:right w:w="108" w:type="dxa"/>
          </w:tblCellMar>
        </w:tblPrEx>
        <w:trPr>
          <w:trHeight w:val="5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砌造型墙</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轻钢龙骨定向板石膏板</w:t>
            </w:r>
          </w:p>
        </w:tc>
      </w:tr>
      <w:tr>
        <w:tblPrEx>
          <w:tblCellMar>
            <w:top w:w="0" w:type="dxa"/>
            <w:left w:w="108" w:type="dxa"/>
            <w:bottom w:w="0" w:type="dxa"/>
            <w:right w:w="108" w:type="dxa"/>
          </w:tblCellMar>
        </w:tblPrEx>
        <w:trPr>
          <w:trHeight w:val="5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石塑地板铺贴</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石塑地板铺贴</w:t>
            </w:r>
          </w:p>
        </w:tc>
      </w:tr>
      <w:tr>
        <w:tblPrEx>
          <w:tblCellMar>
            <w:top w:w="0" w:type="dxa"/>
            <w:left w:w="108" w:type="dxa"/>
            <w:bottom w:w="0" w:type="dxa"/>
            <w:right w:w="108" w:type="dxa"/>
          </w:tblCellMar>
        </w:tblPrEx>
        <w:trPr>
          <w:trHeight w:val="5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墙面实木线型</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实木线型</w:t>
            </w: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展柜玻璃柜体</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个性定制</w:t>
            </w: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展柜柜体底座</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个性定制</w:t>
            </w: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地中展柜柜体</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个性定制</w:t>
            </w: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9</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地中展柜柜体底座</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个性定制</w:t>
            </w: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展厅墙面刮白</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水平仪粉刷石膏找基层平面 ,裂缝处用嵌缝带刮石膏腻子</w:t>
            </w:r>
          </w:p>
        </w:tc>
      </w:tr>
      <w:tr>
        <w:tblPrEx>
          <w:tblCellMar>
            <w:top w:w="0" w:type="dxa"/>
            <w:left w:w="108" w:type="dxa"/>
            <w:bottom w:w="0" w:type="dxa"/>
            <w:right w:w="108" w:type="dxa"/>
          </w:tblCellMar>
        </w:tblPrEx>
        <w:trPr>
          <w:trHeight w:val="37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壁布</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r>
      <w:tr>
        <w:tblPrEx>
          <w:tblCellMar>
            <w:top w:w="0" w:type="dxa"/>
            <w:left w:w="108" w:type="dxa"/>
            <w:bottom w:w="0" w:type="dxa"/>
            <w:right w:w="108" w:type="dxa"/>
          </w:tblCellMar>
        </w:tblPrEx>
        <w:trPr>
          <w:trHeight w:val="37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12</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挂纤维网</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墙面网格布处理</w:t>
            </w:r>
          </w:p>
        </w:tc>
      </w:tr>
      <w:tr>
        <w:tblPrEx>
          <w:tblCellMar>
            <w:top w:w="0" w:type="dxa"/>
            <w:left w:w="108" w:type="dxa"/>
            <w:bottom w:w="0" w:type="dxa"/>
            <w:right w:w="108" w:type="dxa"/>
          </w:tblCellMar>
        </w:tblPrEx>
        <w:trPr>
          <w:trHeight w:val="90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13</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展厅顶面乳胶漆</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水平仪粉刷石膏找基层平面 ,裂缝处用嵌缝带，刮石膏腻子喷晨阳水漆</w:t>
            </w:r>
          </w:p>
        </w:tc>
      </w:tr>
      <w:tr>
        <w:tblPrEx>
          <w:tblCellMar>
            <w:top w:w="0" w:type="dxa"/>
            <w:left w:w="108" w:type="dxa"/>
            <w:bottom w:w="0" w:type="dxa"/>
            <w:right w:w="108" w:type="dxa"/>
          </w:tblCellMar>
        </w:tblPrEx>
        <w:trPr>
          <w:trHeight w:val="90" w:hRule="atLeast"/>
        </w:trPr>
        <w:tc>
          <w:tcPr>
            <w:tcW w:w="750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右边展厅</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墙体拆除</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墙体拆除，垃圾清运</w:t>
            </w:r>
          </w:p>
        </w:tc>
      </w:tr>
      <w:tr>
        <w:tblPrEx>
          <w:tblCellMar>
            <w:top w:w="0" w:type="dxa"/>
            <w:left w:w="108" w:type="dxa"/>
            <w:bottom w:w="0" w:type="dxa"/>
            <w:right w:w="108" w:type="dxa"/>
          </w:tblCellMar>
        </w:tblPrEx>
        <w:trPr>
          <w:trHeight w:val="5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弧形窗口封堵</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轻钢龙骨定向板石膏板</w:t>
            </w:r>
          </w:p>
        </w:tc>
      </w:tr>
      <w:tr>
        <w:tblPrEx>
          <w:tblCellMar>
            <w:top w:w="0" w:type="dxa"/>
            <w:left w:w="108" w:type="dxa"/>
            <w:bottom w:w="0" w:type="dxa"/>
            <w:right w:w="108" w:type="dxa"/>
          </w:tblCellMar>
        </w:tblPrEx>
        <w:trPr>
          <w:trHeight w:val="5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砌造型墙</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轻钢龙骨定向板石膏板</w:t>
            </w:r>
          </w:p>
        </w:tc>
      </w:tr>
      <w:tr>
        <w:tblPrEx>
          <w:tblCellMar>
            <w:top w:w="0" w:type="dxa"/>
            <w:left w:w="108" w:type="dxa"/>
            <w:bottom w:w="0" w:type="dxa"/>
            <w:right w:w="108" w:type="dxa"/>
          </w:tblCellMar>
        </w:tblPrEx>
        <w:trPr>
          <w:trHeight w:val="5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石塑地板铺贴</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石塑地板铺贴</w:t>
            </w:r>
          </w:p>
        </w:tc>
      </w:tr>
      <w:tr>
        <w:tblPrEx>
          <w:tblCellMar>
            <w:top w:w="0" w:type="dxa"/>
            <w:left w:w="108" w:type="dxa"/>
            <w:bottom w:w="0" w:type="dxa"/>
            <w:right w:w="108" w:type="dxa"/>
          </w:tblCellMar>
        </w:tblPrEx>
        <w:trPr>
          <w:trHeight w:val="5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墙面实木线型</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实木线型</w:t>
            </w:r>
          </w:p>
        </w:tc>
      </w:tr>
      <w:tr>
        <w:tblPrEx>
          <w:tblCellMar>
            <w:top w:w="0" w:type="dxa"/>
            <w:left w:w="108" w:type="dxa"/>
            <w:bottom w:w="0" w:type="dxa"/>
            <w:right w:w="108" w:type="dxa"/>
          </w:tblCellMar>
        </w:tblPrEx>
        <w:trPr>
          <w:trHeight w:val="5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展柜玻璃柜体</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个性定制</w:t>
            </w: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展柜柜体底座</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个性定制</w:t>
            </w: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展厅墙面刮白</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水平仪粉刷石膏找基层平面 ,裂缝处用嵌缝带刮石膏腻子</w:t>
            </w: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9</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壁布</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挂纤维网</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墙面网格布处理</w:t>
            </w:r>
          </w:p>
        </w:tc>
      </w:tr>
      <w:tr>
        <w:tblPrEx>
          <w:tblCellMar>
            <w:top w:w="0" w:type="dxa"/>
            <w:left w:w="108" w:type="dxa"/>
            <w:bottom w:w="0" w:type="dxa"/>
            <w:right w:w="108" w:type="dxa"/>
          </w:tblCellMar>
        </w:tblPrEx>
        <w:trPr>
          <w:trHeight w:val="952"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展厅顶面乳胶漆</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水平仪粉刷石膏找基层平面 ,裂缝处用嵌缝带，刮石膏腻子喷晨阳水漆</w:t>
            </w:r>
          </w:p>
        </w:tc>
      </w:tr>
      <w:tr>
        <w:tblPrEx>
          <w:tblCellMar>
            <w:top w:w="0" w:type="dxa"/>
            <w:left w:w="108" w:type="dxa"/>
            <w:bottom w:w="0" w:type="dxa"/>
            <w:right w:w="108" w:type="dxa"/>
          </w:tblCellMar>
        </w:tblPrEx>
        <w:trPr>
          <w:trHeight w:val="564" w:hRule="atLeast"/>
        </w:trPr>
        <w:tc>
          <w:tcPr>
            <w:tcW w:w="750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其他</w:t>
            </w:r>
          </w:p>
        </w:tc>
      </w:tr>
      <w:tr>
        <w:tblPrEx>
          <w:tblCellMar>
            <w:top w:w="0" w:type="dxa"/>
            <w:left w:w="108" w:type="dxa"/>
            <w:bottom w:w="0" w:type="dxa"/>
            <w:right w:w="108" w:type="dxa"/>
          </w:tblCellMar>
        </w:tblPrEx>
        <w:trPr>
          <w:trHeight w:val="519"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顶面造型处理</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重新封石膏板改造</w:t>
            </w:r>
          </w:p>
        </w:tc>
      </w:tr>
      <w:tr>
        <w:tblPrEx>
          <w:tblCellMar>
            <w:top w:w="0" w:type="dxa"/>
            <w:left w:w="108" w:type="dxa"/>
            <w:bottom w:w="0" w:type="dxa"/>
            <w:right w:w="108" w:type="dxa"/>
          </w:tblCellMar>
        </w:tblPrEx>
        <w:trPr>
          <w:trHeight w:val="785"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改电工程</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半改方式，原始线不换，直接接线，半岛电线线管管件，线盒，严格按照设计方案施工，厨房和空调是4平方，插座2.5，灯线1.5根据实际发生量结算</w:t>
            </w:r>
          </w:p>
        </w:tc>
      </w:tr>
      <w:tr>
        <w:tblPrEx>
          <w:tblCellMar>
            <w:top w:w="0" w:type="dxa"/>
            <w:left w:w="108" w:type="dxa"/>
            <w:bottom w:w="0" w:type="dxa"/>
            <w:right w:w="108" w:type="dxa"/>
          </w:tblCellMar>
        </w:tblPrEx>
        <w:trPr>
          <w:trHeight w:val="574"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换气扇线路</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路</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线路改造</w:t>
            </w:r>
          </w:p>
        </w:tc>
      </w:tr>
      <w:tr>
        <w:tblPrEx>
          <w:tblCellMar>
            <w:top w:w="0" w:type="dxa"/>
            <w:left w:w="108" w:type="dxa"/>
            <w:bottom w:w="0" w:type="dxa"/>
            <w:right w:w="108" w:type="dxa"/>
          </w:tblCellMar>
        </w:tblPrEx>
        <w:trPr>
          <w:trHeight w:val="604"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垃圾清运费</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垃圾清运搬运到指定垃圾堆放处</w:t>
            </w:r>
          </w:p>
        </w:tc>
      </w:tr>
      <w:tr>
        <w:tblPrEx>
          <w:tblCellMar>
            <w:top w:w="0" w:type="dxa"/>
            <w:left w:w="108" w:type="dxa"/>
            <w:bottom w:w="0" w:type="dxa"/>
            <w:right w:w="108" w:type="dxa"/>
          </w:tblCellMar>
        </w:tblPrEx>
        <w:trPr>
          <w:trHeight w:val="9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板材搬运费</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val="0"/>
                <w:bCs w:val="0"/>
                <w:i w:val="0"/>
                <w:iCs w:val="0"/>
                <w:color w:val="000000"/>
                <w:sz w:val="21"/>
                <w:szCs w:val="21"/>
                <w:u w:val="none"/>
              </w:rPr>
            </w:pPr>
          </w:p>
        </w:tc>
      </w:tr>
      <w:tr>
        <w:tblPrEx>
          <w:tblCellMar>
            <w:top w:w="0" w:type="dxa"/>
            <w:left w:w="108" w:type="dxa"/>
            <w:bottom w:w="0" w:type="dxa"/>
            <w:right w:w="108" w:type="dxa"/>
          </w:tblCellMar>
        </w:tblPrEx>
        <w:trPr>
          <w:trHeight w:val="624" w:hRule="atLeast"/>
        </w:trPr>
        <w:tc>
          <w:tcPr>
            <w:tcW w:w="750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b w:val="0"/>
                <w:bCs w:val="0"/>
                <w:i w:val="0"/>
                <w:iCs w:val="0"/>
                <w:color w:val="000000"/>
                <w:sz w:val="21"/>
                <w:szCs w:val="21"/>
                <w:u w:val="none"/>
                <w:lang w:eastAsia="zh-CN"/>
              </w:rPr>
            </w:pPr>
            <w:r>
              <w:rPr>
                <w:rFonts w:hint="eastAsia" w:ascii="仿宋" w:hAnsi="仿宋" w:eastAsia="仿宋" w:cs="仿宋"/>
                <w:b/>
                <w:bCs/>
                <w:i w:val="0"/>
                <w:iCs w:val="0"/>
                <w:color w:val="000000"/>
                <w:sz w:val="28"/>
                <w:szCs w:val="28"/>
                <w:u w:val="none"/>
                <w:lang w:eastAsia="zh-CN"/>
              </w:rPr>
              <w:t>主材</w:t>
            </w:r>
          </w:p>
        </w:tc>
      </w:tr>
      <w:tr>
        <w:tblPrEx>
          <w:tblCellMar>
            <w:top w:w="0" w:type="dxa"/>
            <w:left w:w="108" w:type="dxa"/>
            <w:bottom w:w="0" w:type="dxa"/>
            <w:right w:w="108" w:type="dxa"/>
          </w:tblCellMar>
        </w:tblPrEx>
        <w:trPr>
          <w:trHeight w:val="514"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出入口门</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套</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r>
      <w:tr>
        <w:trPr>
          <w:trHeight w:val="559"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双面套口</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r>
      <w:tr>
        <w:tblPrEx>
          <w:tblCellMar>
            <w:top w:w="0" w:type="dxa"/>
            <w:left w:w="108" w:type="dxa"/>
            <w:bottom w:w="0" w:type="dxa"/>
            <w:right w:w="108" w:type="dxa"/>
          </w:tblCellMar>
        </w:tblPrEx>
        <w:trPr>
          <w:trHeight w:val="499"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踢脚线</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r>
      <w:tr>
        <w:tblPrEx>
          <w:tblCellMar>
            <w:top w:w="0" w:type="dxa"/>
            <w:left w:w="108" w:type="dxa"/>
            <w:bottom w:w="0" w:type="dxa"/>
            <w:right w:w="108" w:type="dxa"/>
          </w:tblCellMar>
        </w:tblPrEx>
        <w:trPr>
          <w:trHeight w:val="474" w:hRule="atLeast"/>
        </w:trPr>
        <w:tc>
          <w:tcPr>
            <w:tcW w:w="750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灯具</w:t>
            </w:r>
          </w:p>
        </w:tc>
      </w:tr>
      <w:tr>
        <w:tblPrEx>
          <w:tblCellMar>
            <w:top w:w="0" w:type="dxa"/>
            <w:left w:w="108" w:type="dxa"/>
            <w:bottom w:w="0" w:type="dxa"/>
            <w:right w:w="108" w:type="dxa"/>
          </w:tblCellMar>
        </w:tblPrEx>
        <w:trPr>
          <w:trHeight w:val="589"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左展厅射灯</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r>
      <w:tr>
        <w:tblPrEx>
          <w:tblCellMar>
            <w:top w:w="0" w:type="dxa"/>
            <w:left w:w="108" w:type="dxa"/>
            <w:bottom w:w="0" w:type="dxa"/>
            <w:right w:w="108" w:type="dxa"/>
          </w:tblCellMar>
        </w:tblPrEx>
        <w:trPr>
          <w:trHeight w:val="409"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中展厅射灯</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r>
      <w:tr>
        <w:tblPrEx>
          <w:tblCellMar>
            <w:top w:w="0" w:type="dxa"/>
            <w:left w:w="108" w:type="dxa"/>
            <w:bottom w:w="0" w:type="dxa"/>
            <w:right w:w="108" w:type="dxa"/>
          </w:tblCellMar>
        </w:tblPrEx>
        <w:trPr>
          <w:trHeight w:val="494"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右展厅射灯</w:t>
            </w:r>
          </w:p>
        </w:tc>
        <w:tc>
          <w:tcPr>
            <w:tcW w:w="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r>
    </w:tbl>
    <w:p>
      <w:pPr>
        <w:pStyle w:val="2"/>
        <w:rPr>
          <w:rFonts w:hint="eastAsia"/>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tabs>
          <w:tab w:val="left" w:pos="8344"/>
        </w:tabs>
        <w:rPr>
          <w:rFonts w:hint="eastAsia"/>
          <w:b w:val="0"/>
          <w:bCs w:val="0"/>
          <w:lang w:eastAsia="zh-CN"/>
        </w:rPr>
      </w:pPr>
      <w:r>
        <w:rPr>
          <w:rFonts w:hint="eastAsia"/>
          <w:b w:val="0"/>
          <w:bCs w:val="0"/>
          <w:lang w:eastAsia="zh-CN"/>
        </w:rPr>
        <w:tab/>
      </w: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tabs>
          <w:tab w:val="left" w:pos="8344"/>
        </w:tabs>
        <w:rPr>
          <w:rFonts w:hint="eastAsia"/>
          <w:b w:val="0"/>
          <w:bCs w:val="0"/>
          <w:lang w:eastAsia="zh-CN"/>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rPr>
          <w:rFonts w:hint="eastAsia"/>
          <w:b w:val="0"/>
          <w:bCs w:val="0"/>
        </w:rPr>
      </w:pPr>
    </w:p>
    <w:p>
      <w:pPr>
        <w:pStyle w:val="2"/>
        <w:rPr>
          <w:rFonts w:hint="eastAsia"/>
        </w:rPr>
      </w:pPr>
    </w:p>
    <w:p>
      <w:pPr>
        <w:rPr>
          <w:rFonts w:hint="eastAsia" w:ascii="仿宋" w:hAnsi="仿宋" w:eastAsia="仿宋"/>
          <w:b/>
          <w:color w:val="FF0000"/>
          <w:sz w:val="36"/>
          <w:szCs w:val="36"/>
          <w:lang w:val="en-US" w:eastAsia="zh-CN"/>
        </w:rPr>
      </w:pPr>
      <w:r>
        <w:rPr>
          <w:rFonts w:hint="eastAsia" w:ascii="仿宋" w:hAnsi="仿宋" w:eastAsia="仿宋"/>
          <w:b/>
          <w:color w:val="FF0000"/>
          <w:sz w:val="36"/>
          <w:szCs w:val="36"/>
          <w:lang w:val="en-US" w:eastAsia="zh-CN"/>
        </w:rPr>
        <w:drawing>
          <wp:inline distT="0" distB="0" distL="114300" distR="114300">
            <wp:extent cx="5629910" cy="3911600"/>
            <wp:effectExtent l="0" t="0" r="8890" b="12700"/>
            <wp:docPr id="10" name="图片 10" descr="f2620c9bdcee1542bf30ef9b4720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2620c9bdcee1542bf30ef9b4720f15"/>
                    <pic:cNvPicPr>
                      <a:picLocks noChangeAspect="1"/>
                    </pic:cNvPicPr>
                  </pic:nvPicPr>
                  <pic:blipFill>
                    <a:blip r:embed="rId11"/>
                    <a:stretch>
                      <a:fillRect/>
                    </a:stretch>
                  </pic:blipFill>
                  <pic:spPr>
                    <a:xfrm>
                      <a:off x="0" y="0"/>
                      <a:ext cx="5629910" cy="3911600"/>
                    </a:xfrm>
                    <a:prstGeom prst="rect">
                      <a:avLst/>
                    </a:prstGeom>
                  </pic:spPr>
                </pic:pic>
              </a:graphicData>
            </a:graphic>
          </wp:inline>
        </w:drawing>
      </w:r>
    </w:p>
    <w:p>
      <w:pPr>
        <w:pStyle w:val="2"/>
        <w:rPr>
          <w:rFonts w:hint="eastAsia"/>
          <w:lang w:val="en-US" w:eastAsia="zh-CN"/>
        </w:rPr>
      </w:pPr>
    </w:p>
    <w:p>
      <w:pPr>
        <w:pStyle w:val="2"/>
        <w:rPr>
          <w:rFonts w:hint="eastAsia"/>
          <w:lang w:val="en-US" w:eastAsia="zh-CN"/>
        </w:rPr>
      </w:pPr>
    </w:p>
    <w:p>
      <w:pPr>
        <w:pStyle w:val="2"/>
        <w:rPr>
          <w:rFonts w:hint="eastAsia" w:ascii="仿宋" w:hAnsi="仿宋" w:eastAsia="仿宋"/>
          <w:b/>
          <w:color w:val="FF0000"/>
          <w:sz w:val="36"/>
          <w:szCs w:val="36"/>
          <w:lang w:val="en-US" w:eastAsia="zh-CN"/>
        </w:rPr>
      </w:pPr>
      <w:r>
        <w:rPr>
          <w:rFonts w:hint="eastAsia" w:ascii="仿宋" w:hAnsi="仿宋" w:eastAsia="仿宋"/>
          <w:b/>
          <w:color w:val="FF0000"/>
          <w:sz w:val="36"/>
          <w:szCs w:val="36"/>
          <w:lang w:val="en-US" w:eastAsia="zh-CN"/>
        </w:rPr>
        <w:drawing>
          <wp:inline distT="0" distB="0" distL="114300" distR="114300">
            <wp:extent cx="5368290" cy="3626485"/>
            <wp:effectExtent l="0" t="0" r="3810" b="12065"/>
            <wp:docPr id="2" name="图片 2" descr="cbe41c2ffe959f35032459c95cb9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be41c2ffe959f35032459c95cb9175"/>
                    <pic:cNvPicPr>
                      <a:picLocks noChangeAspect="1"/>
                    </pic:cNvPicPr>
                  </pic:nvPicPr>
                  <pic:blipFill>
                    <a:blip r:embed="rId12"/>
                    <a:srcRect b="9935"/>
                    <a:stretch>
                      <a:fillRect/>
                    </a:stretch>
                  </pic:blipFill>
                  <pic:spPr>
                    <a:xfrm>
                      <a:off x="0" y="0"/>
                      <a:ext cx="5368290" cy="3626485"/>
                    </a:xfrm>
                    <a:prstGeom prst="rect">
                      <a:avLst/>
                    </a:prstGeom>
                  </pic:spPr>
                </pic:pic>
              </a:graphicData>
            </a:graphic>
          </wp:inline>
        </w:drawing>
      </w:r>
    </w:p>
    <w:p>
      <w:pPr>
        <w:pStyle w:val="2"/>
        <w:rPr>
          <w:rFonts w:hint="eastAsia" w:ascii="仿宋" w:hAnsi="仿宋" w:eastAsia="仿宋"/>
          <w:b/>
          <w:color w:val="FF0000"/>
          <w:sz w:val="36"/>
          <w:szCs w:val="36"/>
          <w:lang w:val="en-US" w:eastAsia="zh-CN"/>
        </w:rPr>
      </w:pPr>
      <w:r>
        <w:rPr>
          <w:rFonts w:hint="eastAsia" w:ascii="仿宋" w:hAnsi="仿宋" w:eastAsia="仿宋"/>
          <w:b/>
          <w:color w:val="FF0000"/>
          <w:sz w:val="36"/>
          <w:szCs w:val="36"/>
          <w:lang w:val="en-US" w:eastAsia="zh-CN"/>
        </w:rPr>
        <w:drawing>
          <wp:inline distT="0" distB="0" distL="114300" distR="114300">
            <wp:extent cx="5177155" cy="3587750"/>
            <wp:effectExtent l="0" t="0" r="4445" b="12700"/>
            <wp:docPr id="3" name="图片 3" descr="9df042f0248ce6722af89641322aa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df042f0248ce6722af89641322aaf1"/>
                    <pic:cNvPicPr>
                      <a:picLocks noChangeAspect="1"/>
                    </pic:cNvPicPr>
                  </pic:nvPicPr>
                  <pic:blipFill>
                    <a:blip r:embed="rId13"/>
                    <a:srcRect b="7604"/>
                    <a:stretch>
                      <a:fillRect/>
                    </a:stretch>
                  </pic:blipFill>
                  <pic:spPr>
                    <a:xfrm>
                      <a:off x="0" y="0"/>
                      <a:ext cx="5177155" cy="3587750"/>
                    </a:xfrm>
                    <a:prstGeom prst="rect">
                      <a:avLst/>
                    </a:prstGeom>
                  </pic:spPr>
                </pic:pic>
              </a:graphicData>
            </a:graphic>
          </wp:inline>
        </w:drawing>
      </w:r>
    </w:p>
    <w:p>
      <w:pPr>
        <w:pStyle w:val="2"/>
        <w:rPr>
          <w:rFonts w:hint="eastAsia" w:ascii="仿宋" w:hAnsi="仿宋" w:eastAsia="仿宋"/>
          <w:b/>
          <w:color w:val="FF0000"/>
          <w:sz w:val="36"/>
          <w:szCs w:val="36"/>
          <w:lang w:val="en-US" w:eastAsia="zh-CN"/>
        </w:rPr>
      </w:pPr>
    </w:p>
    <w:p>
      <w:pPr>
        <w:pStyle w:val="2"/>
        <w:rPr>
          <w:rFonts w:hint="eastAsia" w:ascii="仿宋" w:hAnsi="仿宋" w:eastAsia="仿宋"/>
          <w:b/>
          <w:color w:val="FF0000"/>
          <w:sz w:val="36"/>
          <w:szCs w:val="36"/>
          <w:lang w:val="en-US" w:eastAsia="zh-CN"/>
        </w:rPr>
      </w:pPr>
      <w:r>
        <w:rPr>
          <w:rFonts w:hint="eastAsia" w:ascii="仿宋" w:hAnsi="仿宋" w:eastAsia="仿宋"/>
          <w:b/>
          <w:color w:val="FF0000"/>
          <w:sz w:val="36"/>
          <w:szCs w:val="36"/>
          <w:lang w:val="en-US" w:eastAsia="zh-CN"/>
        </w:rPr>
        <w:drawing>
          <wp:inline distT="0" distB="0" distL="114300" distR="114300">
            <wp:extent cx="5305425" cy="3712210"/>
            <wp:effectExtent l="0" t="0" r="9525" b="2540"/>
            <wp:docPr id="4" name="图片 4" descr="c31f02dd06869ba4f7cdc5a66ac7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31f02dd06869ba4f7cdc5a66ac7d3d"/>
                    <pic:cNvPicPr>
                      <a:picLocks noChangeAspect="1"/>
                    </pic:cNvPicPr>
                  </pic:nvPicPr>
                  <pic:blipFill>
                    <a:blip r:embed="rId14"/>
                    <a:srcRect b="6703"/>
                    <a:stretch>
                      <a:fillRect/>
                    </a:stretch>
                  </pic:blipFill>
                  <pic:spPr>
                    <a:xfrm>
                      <a:off x="0" y="0"/>
                      <a:ext cx="5305425" cy="3712210"/>
                    </a:xfrm>
                    <a:prstGeom prst="rect">
                      <a:avLst/>
                    </a:prstGeom>
                  </pic:spPr>
                </pic:pic>
              </a:graphicData>
            </a:graphic>
          </wp:inline>
        </w:drawing>
      </w:r>
    </w:p>
    <w:p>
      <w:pPr>
        <w:pStyle w:val="2"/>
        <w:rPr>
          <w:rFonts w:hint="eastAsia" w:ascii="仿宋" w:hAnsi="仿宋" w:eastAsia="仿宋"/>
          <w:b/>
          <w:color w:val="FF0000"/>
          <w:sz w:val="36"/>
          <w:szCs w:val="36"/>
          <w:lang w:val="en-US" w:eastAsia="zh-CN"/>
        </w:rPr>
      </w:pPr>
      <w:r>
        <w:rPr>
          <w:rFonts w:hint="eastAsia" w:ascii="仿宋" w:hAnsi="仿宋" w:eastAsia="仿宋"/>
          <w:b/>
          <w:color w:val="FF0000"/>
          <w:sz w:val="36"/>
          <w:szCs w:val="36"/>
          <w:lang w:val="en-US" w:eastAsia="zh-CN"/>
        </w:rPr>
        <w:drawing>
          <wp:inline distT="0" distB="0" distL="114300" distR="114300">
            <wp:extent cx="5539105" cy="3830955"/>
            <wp:effectExtent l="0" t="0" r="4445" b="17145"/>
            <wp:docPr id="5" name="图片 5" descr="698acab65eda79acb488a477ae9d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98acab65eda79acb488a477ae9d453"/>
                    <pic:cNvPicPr>
                      <a:picLocks noChangeAspect="1"/>
                    </pic:cNvPicPr>
                  </pic:nvPicPr>
                  <pic:blipFill>
                    <a:blip r:embed="rId15"/>
                    <a:srcRect b="7795"/>
                    <a:stretch>
                      <a:fillRect/>
                    </a:stretch>
                  </pic:blipFill>
                  <pic:spPr>
                    <a:xfrm>
                      <a:off x="0" y="0"/>
                      <a:ext cx="5539105" cy="3830955"/>
                    </a:xfrm>
                    <a:prstGeom prst="rect">
                      <a:avLst/>
                    </a:prstGeom>
                  </pic:spPr>
                </pic:pic>
              </a:graphicData>
            </a:graphic>
          </wp:inline>
        </w:drawing>
      </w:r>
    </w:p>
    <w:p>
      <w:pPr>
        <w:pStyle w:val="2"/>
        <w:rPr>
          <w:rFonts w:hint="eastAsia" w:ascii="仿宋" w:hAnsi="仿宋" w:eastAsia="仿宋"/>
          <w:b/>
          <w:color w:val="FF0000"/>
          <w:sz w:val="36"/>
          <w:szCs w:val="36"/>
          <w:lang w:val="en-US" w:eastAsia="zh-CN"/>
        </w:rPr>
      </w:pPr>
      <w:r>
        <w:rPr>
          <w:rFonts w:hint="eastAsia" w:ascii="仿宋" w:hAnsi="仿宋" w:eastAsia="仿宋"/>
          <w:b/>
          <w:color w:val="FF0000"/>
          <w:sz w:val="36"/>
          <w:szCs w:val="36"/>
          <w:lang w:val="en-US" w:eastAsia="zh-CN"/>
        </w:rPr>
        <w:drawing>
          <wp:inline distT="0" distB="0" distL="114300" distR="114300">
            <wp:extent cx="5634355" cy="3949700"/>
            <wp:effectExtent l="0" t="0" r="4445" b="12700"/>
            <wp:docPr id="6" name="图片 6" descr="d355d81b80337196afa63d59053f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355d81b80337196afa63d59053f2c0"/>
                    <pic:cNvPicPr>
                      <a:picLocks noChangeAspect="1"/>
                    </pic:cNvPicPr>
                  </pic:nvPicPr>
                  <pic:blipFill>
                    <a:blip r:embed="rId16"/>
                    <a:srcRect b="6536"/>
                    <a:stretch>
                      <a:fillRect/>
                    </a:stretch>
                  </pic:blipFill>
                  <pic:spPr>
                    <a:xfrm>
                      <a:off x="0" y="0"/>
                      <a:ext cx="5634355" cy="3949700"/>
                    </a:xfrm>
                    <a:prstGeom prst="rect">
                      <a:avLst/>
                    </a:prstGeom>
                  </pic:spPr>
                </pic:pic>
              </a:graphicData>
            </a:graphic>
          </wp:inline>
        </w:drawing>
      </w:r>
    </w:p>
    <w:p>
      <w:pPr>
        <w:pStyle w:val="2"/>
        <w:rPr>
          <w:rFonts w:hint="eastAsia" w:ascii="仿宋" w:hAnsi="仿宋" w:eastAsia="仿宋"/>
          <w:b/>
          <w:color w:val="FF0000"/>
          <w:sz w:val="36"/>
          <w:szCs w:val="36"/>
          <w:lang w:val="en-US" w:eastAsia="zh-CN"/>
        </w:rPr>
      </w:pPr>
      <w:r>
        <w:rPr>
          <w:rFonts w:hint="eastAsia" w:ascii="仿宋" w:hAnsi="仿宋" w:eastAsia="仿宋"/>
          <w:b/>
          <w:color w:val="FF0000"/>
          <w:sz w:val="36"/>
          <w:szCs w:val="36"/>
          <w:lang w:val="en-US" w:eastAsia="zh-CN"/>
        </w:rPr>
        <w:drawing>
          <wp:inline distT="0" distB="0" distL="114300" distR="114300">
            <wp:extent cx="5768340" cy="3973830"/>
            <wp:effectExtent l="0" t="0" r="3810" b="7620"/>
            <wp:docPr id="7" name="图片 7" descr="b4c34e11bda3963bdadb997648b3a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4c34e11bda3963bdadb997648b3a1b"/>
                    <pic:cNvPicPr>
                      <a:picLocks noChangeAspect="1"/>
                    </pic:cNvPicPr>
                  </pic:nvPicPr>
                  <pic:blipFill>
                    <a:blip r:embed="rId17"/>
                    <a:srcRect b="8146"/>
                    <a:stretch>
                      <a:fillRect/>
                    </a:stretch>
                  </pic:blipFill>
                  <pic:spPr>
                    <a:xfrm>
                      <a:off x="0" y="0"/>
                      <a:ext cx="5768340" cy="3973830"/>
                    </a:xfrm>
                    <a:prstGeom prst="rect">
                      <a:avLst/>
                    </a:prstGeom>
                  </pic:spPr>
                </pic:pic>
              </a:graphicData>
            </a:graphic>
          </wp:inline>
        </w:drawing>
      </w:r>
    </w:p>
    <w:p>
      <w:pPr>
        <w:pStyle w:val="2"/>
        <w:rPr>
          <w:rFonts w:hint="eastAsia" w:ascii="仿宋" w:hAnsi="仿宋" w:eastAsia="仿宋"/>
          <w:b/>
          <w:color w:val="FF0000"/>
          <w:sz w:val="36"/>
          <w:szCs w:val="36"/>
          <w:lang w:val="en-US" w:eastAsia="zh-CN"/>
        </w:rPr>
      </w:pPr>
      <w:r>
        <w:rPr>
          <w:rFonts w:hint="eastAsia" w:ascii="仿宋" w:hAnsi="仿宋" w:eastAsia="仿宋"/>
          <w:b/>
          <w:color w:val="FF0000"/>
          <w:sz w:val="36"/>
          <w:szCs w:val="36"/>
          <w:lang w:val="en-US" w:eastAsia="zh-CN"/>
        </w:rPr>
        <w:drawing>
          <wp:inline distT="0" distB="0" distL="114300" distR="114300">
            <wp:extent cx="5546725" cy="3874770"/>
            <wp:effectExtent l="0" t="0" r="15875" b="11430"/>
            <wp:docPr id="8" name="图片 8" descr="987285240f0b2e660efd7db1c0cb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987285240f0b2e660efd7db1c0cb580"/>
                    <pic:cNvPicPr>
                      <a:picLocks noChangeAspect="1"/>
                    </pic:cNvPicPr>
                  </pic:nvPicPr>
                  <pic:blipFill>
                    <a:blip r:embed="rId18"/>
                    <a:srcRect b="6868"/>
                    <a:stretch>
                      <a:fillRect/>
                    </a:stretch>
                  </pic:blipFill>
                  <pic:spPr>
                    <a:xfrm>
                      <a:off x="0" y="0"/>
                      <a:ext cx="5546725" cy="3874770"/>
                    </a:xfrm>
                    <a:prstGeom prst="rect">
                      <a:avLst/>
                    </a:prstGeom>
                  </pic:spPr>
                </pic:pic>
              </a:graphicData>
            </a:graphic>
          </wp:inline>
        </w:drawing>
      </w:r>
    </w:p>
    <w:p>
      <w:pPr>
        <w:pStyle w:val="2"/>
        <w:rPr>
          <w:rFonts w:hint="eastAsia" w:ascii="仿宋" w:hAnsi="仿宋" w:eastAsia="仿宋"/>
          <w:b/>
          <w:color w:val="FF0000"/>
          <w:sz w:val="36"/>
          <w:szCs w:val="36"/>
          <w:lang w:val="en-US" w:eastAsia="zh-CN"/>
        </w:rPr>
      </w:pPr>
      <w:r>
        <w:rPr>
          <w:rFonts w:hint="eastAsia" w:ascii="仿宋" w:hAnsi="仿宋" w:eastAsia="仿宋"/>
          <w:b/>
          <w:color w:val="FF0000"/>
          <w:sz w:val="36"/>
          <w:szCs w:val="36"/>
          <w:lang w:val="en-US" w:eastAsia="zh-CN"/>
        </w:rPr>
        <w:drawing>
          <wp:inline distT="0" distB="0" distL="114300" distR="114300">
            <wp:extent cx="5584190" cy="3815080"/>
            <wp:effectExtent l="0" t="0" r="16510" b="13970"/>
            <wp:docPr id="9" name="图片 9" descr="d26d011cd3864806f5a52c4bbfa09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26d011cd3864806f5a52c4bbfa09a9"/>
                    <pic:cNvPicPr>
                      <a:picLocks noChangeAspect="1"/>
                    </pic:cNvPicPr>
                  </pic:nvPicPr>
                  <pic:blipFill>
                    <a:blip r:embed="rId19"/>
                    <a:srcRect r="-114" b="8804"/>
                    <a:stretch>
                      <a:fillRect/>
                    </a:stretch>
                  </pic:blipFill>
                  <pic:spPr>
                    <a:xfrm>
                      <a:off x="0" y="0"/>
                      <a:ext cx="5584190" cy="3815080"/>
                    </a:xfrm>
                    <a:prstGeom prst="rect">
                      <a:avLst/>
                    </a:prstGeom>
                  </pic:spPr>
                </pic:pic>
              </a:graphicData>
            </a:graphic>
          </wp:inline>
        </w:drawing>
      </w:r>
    </w:p>
    <w:p>
      <w:pPr>
        <w:pStyle w:val="2"/>
        <w:rPr>
          <w:rFonts w:hint="eastAsia" w:ascii="仿宋" w:hAnsi="仿宋" w:eastAsia="仿宋"/>
          <w:b/>
          <w:color w:val="FF0000"/>
          <w:sz w:val="36"/>
          <w:szCs w:val="36"/>
          <w:lang w:val="en-US" w:eastAsia="zh-CN"/>
        </w:rPr>
      </w:pPr>
    </w:p>
    <w:p>
      <w:pPr>
        <w:pStyle w:val="2"/>
        <w:rPr>
          <w:rFonts w:hint="eastAsia" w:ascii="仿宋" w:hAnsi="仿宋" w:eastAsia="仿宋"/>
          <w:b/>
          <w:color w:val="FF0000"/>
          <w:sz w:val="36"/>
          <w:szCs w:val="36"/>
          <w:lang w:val="en-US" w:eastAsia="zh-CN"/>
        </w:rPr>
      </w:pPr>
    </w:p>
    <w:p>
      <w:pPr>
        <w:pStyle w:val="2"/>
        <w:rPr>
          <w:rFonts w:hint="default" w:ascii="仿宋" w:hAnsi="仿宋" w:eastAsia="仿宋"/>
          <w:b/>
          <w:color w:val="FF0000"/>
          <w:sz w:val="36"/>
          <w:szCs w:val="36"/>
          <w:lang w:val="en-US" w:eastAsia="zh-CN"/>
        </w:rPr>
      </w:pPr>
    </w:p>
    <w:p>
      <w:pPr>
        <w:pStyle w:val="2"/>
        <w:rPr>
          <w:rFonts w:hint="eastAsia" w:ascii="仿宋" w:hAnsi="仿宋" w:eastAsia="仿宋"/>
          <w:b/>
          <w:color w:val="FF0000"/>
          <w:sz w:val="36"/>
          <w:szCs w:val="36"/>
          <w:lang w:val="en-US" w:eastAsia="zh-CN"/>
        </w:rPr>
      </w:pPr>
    </w:p>
    <w:p>
      <w:pPr>
        <w:pStyle w:val="2"/>
        <w:rPr>
          <w:rFonts w:hint="eastAsia" w:ascii="仿宋" w:hAnsi="仿宋" w:eastAsia="仿宋"/>
          <w:b/>
          <w:color w:val="FF0000"/>
          <w:sz w:val="36"/>
          <w:szCs w:val="36"/>
          <w:lang w:val="en-US" w:eastAsia="zh-CN"/>
        </w:rPr>
      </w:pPr>
    </w:p>
    <w:p>
      <w:pPr>
        <w:ind w:firstLine="723" w:firstLineChars="200"/>
        <w:rPr>
          <w:rFonts w:hint="eastAsia" w:ascii="仿宋" w:hAnsi="仿宋" w:eastAsia="仿宋"/>
          <w:b/>
          <w:color w:val="FF0000"/>
          <w:sz w:val="36"/>
          <w:szCs w:val="36"/>
          <w:lang w:val="en-US" w:eastAsia="zh-CN"/>
        </w:rPr>
      </w:pPr>
    </w:p>
    <w:p>
      <w:pPr>
        <w:ind w:firstLine="723" w:firstLineChars="200"/>
        <w:rPr>
          <w:rFonts w:hint="eastAsia" w:ascii="仿宋" w:hAnsi="仿宋" w:eastAsia="仿宋"/>
          <w:b/>
          <w:color w:val="FF0000"/>
          <w:sz w:val="36"/>
          <w:szCs w:val="36"/>
          <w:lang w:val="en-US" w:eastAsia="zh-CN"/>
        </w:rPr>
      </w:pPr>
    </w:p>
    <w:p>
      <w:pPr>
        <w:pStyle w:val="2"/>
        <w:rPr>
          <w:rFonts w:ascii="仿宋" w:hAnsi="仿宋" w:eastAsia="仿宋"/>
          <w:b/>
          <w:color w:val="FF0000"/>
          <w:sz w:val="36"/>
          <w:szCs w:val="36"/>
        </w:rPr>
      </w:pPr>
    </w:p>
    <w:p>
      <w:pPr>
        <w:pStyle w:val="2"/>
        <w:rPr>
          <w:rFonts w:ascii="仿宋" w:hAnsi="仿宋" w:eastAsia="仿宋"/>
          <w:b/>
          <w:color w:val="FF0000"/>
          <w:sz w:val="36"/>
          <w:szCs w:val="36"/>
        </w:rPr>
      </w:pPr>
    </w:p>
    <w:p>
      <w:pPr>
        <w:pStyle w:val="2"/>
        <w:rPr>
          <w:rFonts w:ascii="仿宋" w:hAnsi="仿宋" w:eastAsia="仿宋"/>
          <w:b/>
          <w:color w:val="FF0000"/>
          <w:sz w:val="36"/>
          <w:szCs w:val="36"/>
        </w:rPr>
      </w:pPr>
    </w:p>
    <w:p>
      <w:pPr>
        <w:pStyle w:val="2"/>
        <w:rPr>
          <w:rFonts w:ascii="仿宋" w:hAnsi="仿宋" w:eastAsia="仿宋"/>
          <w:b/>
          <w:color w:val="FF0000"/>
          <w:sz w:val="36"/>
          <w:szCs w:val="36"/>
        </w:rPr>
      </w:pPr>
    </w:p>
    <w:p>
      <w:pPr>
        <w:spacing w:line="1000" w:lineRule="exact"/>
        <w:jc w:val="center"/>
        <w:rPr>
          <w:rFonts w:hint="eastAsia" w:ascii="仿宋" w:hAnsi="仿宋" w:eastAsia="仿宋"/>
          <w:b/>
          <w:sz w:val="72"/>
          <w:szCs w:val="72"/>
          <w:lang w:val="en-US" w:eastAsia="zh-CN"/>
        </w:rPr>
      </w:pPr>
      <w:r>
        <w:rPr>
          <w:rFonts w:hint="eastAsia" w:ascii="仿宋" w:hAnsi="仿宋" w:eastAsia="仿宋"/>
          <w:b/>
          <w:sz w:val="72"/>
          <w:szCs w:val="72"/>
          <w:lang w:val="en-US" w:eastAsia="zh-CN"/>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eastAsia="zh-CN"/>
        </w:rPr>
        <w:t>戚继光展馆装修改造</w:t>
      </w:r>
      <w:r>
        <w:rPr>
          <w:rFonts w:hint="eastAsia" w:ascii="仿宋" w:hAnsi="仿宋" w:eastAsia="仿宋"/>
          <w:b/>
          <w:sz w:val="44"/>
          <w:szCs w:val="44"/>
        </w:rPr>
        <w:t>项目</w:t>
      </w:r>
    </w:p>
    <w:p>
      <w:pPr>
        <w:spacing w:line="580" w:lineRule="exact"/>
        <w:jc w:val="both"/>
        <w:rPr>
          <w:rFonts w:ascii="仿宋" w:hAnsi="仿宋" w:eastAsia="仿宋"/>
          <w:b/>
          <w:i w:val="0"/>
          <w:iCs w:val="0"/>
          <w:sz w:val="52"/>
          <w:szCs w:val="52"/>
        </w:rPr>
      </w:pPr>
    </w:p>
    <w:p>
      <w:pPr>
        <w:spacing w:line="580" w:lineRule="exact"/>
        <w:jc w:val="center"/>
        <w:rPr>
          <w:rFonts w:ascii="仿宋" w:hAnsi="仿宋" w:eastAsia="仿宋"/>
          <w:b/>
          <w:i w:val="0"/>
          <w:iCs w:val="0"/>
          <w:sz w:val="52"/>
          <w:szCs w:val="52"/>
        </w:rPr>
      </w:pPr>
      <w:r>
        <w:rPr>
          <w:rFonts w:hint="eastAsia" w:ascii="仿宋" w:hAnsi="仿宋" w:eastAsia="仿宋"/>
          <w:b/>
          <w:i w:val="0"/>
          <w:iCs w:val="0"/>
          <w:sz w:val="52"/>
          <w:szCs w:val="52"/>
        </w:rPr>
        <w:t>报</w:t>
      </w:r>
    </w:p>
    <w:p>
      <w:pPr>
        <w:spacing w:line="580" w:lineRule="exact"/>
        <w:jc w:val="center"/>
        <w:rPr>
          <w:rFonts w:ascii="仿宋" w:hAnsi="仿宋" w:eastAsia="仿宋"/>
          <w:b/>
          <w:i w:val="0"/>
          <w:iCs w:val="0"/>
          <w:sz w:val="52"/>
          <w:szCs w:val="52"/>
        </w:rPr>
      </w:pPr>
      <w:r>
        <w:rPr>
          <w:rFonts w:hint="eastAsia" w:ascii="仿宋" w:hAnsi="仿宋" w:eastAsia="仿宋"/>
          <w:b/>
          <w:i w:val="0"/>
          <w:iCs w:val="0"/>
          <w:sz w:val="52"/>
          <w:szCs w:val="52"/>
        </w:rPr>
        <w:t>价</w:t>
      </w:r>
    </w:p>
    <w:p>
      <w:pPr>
        <w:spacing w:line="580" w:lineRule="exact"/>
        <w:jc w:val="center"/>
        <w:rPr>
          <w:rFonts w:ascii="仿宋" w:hAnsi="仿宋" w:eastAsia="仿宋"/>
          <w:b/>
          <w:i w:val="0"/>
          <w:iCs w:val="0"/>
          <w:sz w:val="52"/>
          <w:szCs w:val="52"/>
        </w:rPr>
      </w:pPr>
      <w:r>
        <w:rPr>
          <w:rFonts w:hint="eastAsia" w:ascii="仿宋" w:hAnsi="仿宋" w:eastAsia="仿宋"/>
          <w:b/>
          <w:i w:val="0"/>
          <w:iCs w:val="0"/>
          <w:sz w:val="52"/>
          <w:szCs w:val="52"/>
        </w:rPr>
        <w:t>响</w:t>
      </w:r>
    </w:p>
    <w:p>
      <w:pPr>
        <w:spacing w:line="580" w:lineRule="exact"/>
        <w:jc w:val="center"/>
        <w:rPr>
          <w:rFonts w:ascii="仿宋" w:hAnsi="仿宋" w:eastAsia="仿宋"/>
          <w:b/>
          <w:i w:val="0"/>
          <w:iCs w:val="0"/>
          <w:sz w:val="52"/>
          <w:szCs w:val="52"/>
        </w:rPr>
      </w:pPr>
      <w:r>
        <w:rPr>
          <w:rFonts w:hint="eastAsia" w:ascii="仿宋" w:hAnsi="仿宋" w:eastAsia="仿宋"/>
          <w:b/>
          <w:i w:val="0"/>
          <w:iCs w:val="0"/>
          <w:sz w:val="52"/>
          <w:szCs w:val="52"/>
        </w:rPr>
        <w:t>应</w:t>
      </w:r>
    </w:p>
    <w:p>
      <w:pPr>
        <w:spacing w:line="580" w:lineRule="exact"/>
        <w:jc w:val="center"/>
        <w:rPr>
          <w:rFonts w:ascii="仿宋" w:hAnsi="仿宋" w:eastAsia="仿宋"/>
          <w:b/>
          <w:i w:val="0"/>
          <w:iCs w:val="0"/>
          <w:sz w:val="52"/>
          <w:szCs w:val="52"/>
        </w:rPr>
      </w:pPr>
      <w:r>
        <w:rPr>
          <w:rFonts w:hint="eastAsia" w:ascii="仿宋" w:hAnsi="仿宋" w:eastAsia="仿宋"/>
          <w:b/>
          <w:i w:val="0"/>
          <w:iCs w:val="0"/>
          <w:sz w:val="52"/>
          <w:szCs w:val="52"/>
        </w:rPr>
        <w:t>文</w:t>
      </w:r>
    </w:p>
    <w:p>
      <w:pPr>
        <w:spacing w:line="580" w:lineRule="exact"/>
        <w:jc w:val="center"/>
        <w:rPr>
          <w:rFonts w:ascii="仿宋" w:hAnsi="仿宋" w:eastAsia="仿宋"/>
          <w:b/>
          <w:sz w:val="52"/>
          <w:szCs w:val="52"/>
        </w:rPr>
      </w:pPr>
      <w:r>
        <w:rPr>
          <w:rFonts w:hint="eastAsia" w:ascii="仿宋" w:hAnsi="仿宋" w:eastAsia="仿宋"/>
          <w:b/>
          <w:i w:val="0"/>
          <w:iCs w:val="0"/>
          <w:sz w:val="52"/>
          <w:szCs w:val="52"/>
        </w:rPr>
        <w:t>件</w:t>
      </w:r>
    </w:p>
    <w:p>
      <w:pPr>
        <w:spacing w:line="580" w:lineRule="exact"/>
        <w:jc w:val="center"/>
        <w:rPr>
          <w:rFonts w:ascii="仿宋" w:hAnsi="仿宋" w:eastAsia="仿宋"/>
          <w:b/>
          <w:sz w:val="72"/>
          <w:szCs w:val="72"/>
        </w:rPr>
      </w:pPr>
    </w:p>
    <w:p>
      <w:pPr>
        <w:spacing w:line="500" w:lineRule="exact"/>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pStyle w:val="2"/>
        <w:rPr>
          <w:rFonts w:ascii="仿宋" w:hAnsi="仿宋" w:eastAsia="仿宋"/>
          <w:b/>
          <w:bCs/>
          <w:sz w:val="30"/>
          <w:szCs w:val="30"/>
        </w:rPr>
      </w:pPr>
    </w:p>
    <w:p>
      <w:pPr>
        <w:jc w:val="both"/>
        <w:outlineLvl w:val="1"/>
        <w:rPr>
          <w:rFonts w:hint="eastAsia" w:ascii="仿宋" w:hAnsi="仿宋" w:eastAsia="仿宋"/>
          <w:b/>
          <w:bCs/>
          <w:sz w:val="28"/>
          <w:szCs w:val="28"/>
        </w:rPr>
      </w:pPr>
      <w:bookmarkStart w:id="50" w:name="_Toc219800243"/>
      <w:bookmarkStart w:id="51" w:name="_Toc267059653"/>
      <w:bookmarkStart w:id="52" w:name="_Toc203355733"/>
      <w:bookmarkStart w:id="53" w:name="_Toc225669322"/>
      <w:bookmarkStart w:id="54" w:name="_Toc213755939"/>
      <w:bookmarkStart w:id="55" w:name="_Toc217891402"/>
      <w:bookmarkStart w:id="56" w:name="_Toc223146608"/>
      <w:bookmarkStart w:id="57" w:name="_Toc213756051"/>
      <w:bookmarkStart w:id="58" w:name="_Toc227058530"/>
      <w:bookmarkStart w:id="59" w:name="_Toc267059919"/>
      <w:bookmarkStart w:id="60" w:name="_Toc266868670"/>
      <w:bookmarkStart w:id="61" w:name="_Toc266868937"/>
      <w:bookmarkStart w:id="62" w:name="_Toc259692740"/>
      <w:bookmarkStart w:id="63" w:name="_Toc267060208"/>
      <w:bookmarkStart w:id="64" w:name="_Toc267060453"/>
      <w:bookmarkStart w:id="65" w:name="_Toc191789329"/>
      <w:bookmarkStart w:id="66" w:name="_Toc181436461"/>
      <w:bookmarkStart w:id="67" w:name="_Toc267060321"/>
      <w:bookmarkStart w:id="68" w:name="_Toc273178698"/>
      <w:bookmarkStart w:id="69" w:name="_Toc191783222"/>
      <w:bookmarkStart w:id="70" w:name="_Toc235437991"/>
      <w:bookmarkStart w:id="71" w:name="_Toc236021449"/>
      <w:bookmarkStart w:id="72" w:name="_Toc259520865"/>
      <w:bookmarkStart w:id="73" w:name="_Toc232302115"/>
      <w:bookmarkStart w:id="74" w:name="_Toc251586231"/>
      <w:bookmarkStart w:id="75" w:name="_Toc230071147"/>
      <w:bookmarkStart w:id="76" w:name="_Toc177985469"/>
      <w:bookmarkStart w:id="77" w:name="_Toc160880160"/>
      <w:bookmarkStart w:id="78" w:name="_Toc160880529"/>
      <w:bookmarkStart w:id="79" w:name="_Toc169332838"/>
      <w:bookmarkStart w:id="80" w:name="_Toc169332949"/>
      <w:bookmarkStart w:id="81" w:name="_Toc267060068"/>
      <w:bookmarkStart w:id="82" w:name="_Toc191803626"/>
      <w:bookmarkStart w:id="83" w:name="_Toc170798793"/>
      <w:bookmarkStart w:id="84" w:name="_Toc191802690"/>
      <w:bookmarkStart w:id="85" w:name="_Toc181436565"/>
      <w:bookmarkStart w:id="86" w:name="_Toc192996338"/>
      <w:bookmarkStart w:id="87" w:name="_Toc192663835"/>
      <w:bookmarkStart w:id="88" w:name="_Toc182372782"/>
      <w:bookmarkStart w:id="89" w:name="_Toc192663686"/>
      <w:bookmarkStart w:id="90" w:name="_Toc192664153"/>
      <w:bookmarkStart w:id="91" w:name="_Toc258401256"/>
      <w:bookmarkStart w:id="92" w:name="_Toc266870907"/>
      <w:bookmarkStart w:id="93" w:name="_Toc267059030"/>
      <w:bookmarkStart w:id="94" w:name="_Toc192996446"/>
      <w:bookmarkStart w:id="95" w:name="_Toc251613829"/>
      <w:bookmarkStart w:id="96" w:name="_Toc266870833"/>
      <w:bookmarkStart w:id="97" w:name="_Toc255975007"/>
      <w:bookmarkStart w:id="98" w:name="_Toc249325711"/>
      <w:bookmarkStart w:id="99" w:name="_Toc235438344"/>
      <w:bookmarkStart w:id="100" w:name="_Toc235438274"/>
      <w:bookmarkStart w:id="101" w:name="_Toc182805217"/>
      <w:bookmarkStart w:id="102" w:name="_Toc180302913"/>
      <w:bookmarkStart w:id="103" w:name="_Toc259692647"/>
      <w:bookmarkStart w:id="104" w:name="_Toc253066614"/>
      <w:bookmarkStart w:id="105" w:name="_Toc266870432"/>
      <w:bookmarkStart w:id="106" w:name="_Toc254790899"/>
      <w:bookmarkStart w:id="107" w:name="_Toc267059806"/>
      <w:bookmarkStart w:id="108" w:name="_Toc267059539"/>
      <w:bookmarkStart w:id="109" w:name="_Toc193165734"/>
      <w:bookmarkStart w:id="110" w:name="_Toc213755858"/>
      <w:bookmarkStart w:id="111" w:name="_Toc213755995"/>
      <w:bookmarkStart w:id="112" w:name="_Toc211917116"/>
      <w:bookmarkStart w:id="113" w:name="_Toc213208766"/>
      <w:bookmarkStart w:id="114" w:name="_Toc267059181"/>
      <w:bookmarkStart w:id="115" w:name="_Toc193160448"/>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Pr>
        <w:numPr>
          <w:ilvl w:val="0"/>
          <w:numId w:val="3"/>
        </w:numPr>
        <w:jc w:val="center"/>
        <w:outlineLvl w:val="1"/>
        <w:rPr>
          <w:rFonts w:hint="eastAsia" w:ascii="仿宋" w:hAnsi="仿宋" w:eastAsia="仿宋"/>
          <w:sz w:val="28"/>
          <w:szCs w:val="28"/>
          <w:lang w:eastAsia="zh-CN"/>
        </w:rPr>
      </w:pPr>
      <w:r>
        <w:rPr>
          <w:rFonts w:hint="eastAsia" w:ascii="仿宋" w:hAnsi="仿宋" w:eastAsia="仿宋"/>
          <w:b/>
          <w:bCs/>
          <w:sz w:val="28"/>
          <w:szCs w:val="28"/>
        </w:rPr>
        <w:t>询价响应函</w:t>
      </w:r>
    </w:p>
    <w:p>
      <w:pPr>
        <w:numPr>
          <w:ilvl w:val="0"/>
          <w:numId w:val="0"/>
        </w:numPr>
        <w:jc w:val="both"/>
        <w:outlineLvl w:val="1"/>
        <w:rPr>
          <w:rFonts w:hint="eastAsia" w:ascii="仿宋" w:hAnsi="仿宋" w:eastAsia="仿宋"/>
          <w:sz w:val="28"/>
          <w:szCs w:val="28"/>
          <w:lang w:eastAsia="zh-CN"/>
        </w:rPr>
      </w:pPr>
      <w:r>
        <w:rPr>
          <w:rFonts w:hint="eastAsia" w:ascii="仿宋" w:hAnsi="仿宋" w:eastAsia="仿宋"/>
          <w:sz w:val="28"/>
          <w:szCs w:val="28"/>
        </w:rPr>
        <w:t>致：</w:t>
      </w:r>
      <w:r>
        <w:rPr>
          <w:rFonts w:hint="eastAsia" w:ascii="仿宋" w:hAnsi="仿宋" w:eastAsia="仿宋"/>
          <w:sz w:val="28"/>
          <w:szCs w:val="28"/>
          <w:lang w:eastAsia="zh-CN"/>
        </w:rPr>
        <w:t>济南大学泉城学院</w:t>
      </w:r>
    </w:p>
    <w:p>
      <w:pPr>
        <w:widowControl w:val="0"/>
        <w:numPr>
          <w:ilvl w:val="0"/>
          <w:numId w:val="0"/>
        </w:numPr>
        <w:spacing w:after="0" w:line="500" w:lineRule="exact"/>
        <w:ind w:left="440" w:leftChars="0"/>
        <w:jc w:val="left"/>
        <w:rPr>
          <w:rFonts w:ascii="仿宋" w:hAnsi="仿宋" w:eastAsia="仿宋"/>
          <w:sz w:val="28"/>
          <w:szCs w:val="28"/>
        </w:rPr>
      </w:pPr>
      <w:r>
        <w:rPr>
          <w:rFonts w:hint="eastAsia" w:ascii="仿宋" w:hAnsi="仿宋" w:eastAsia="仿宋"/>
          <w:sz w:val="28"/>
          <w:szCs w:val="28"/>
        </w:rPr>
        <w:t xml:space="preserve">    根据贵方为</w:t>
      </w: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戚继光展馆装修改造</w:t>
      </w:r>
      <w:r>
        <w:rPr>
          <w:rFonts w:hint="eastAsia" w:ascii="仿宋" w:hAnsi="仿宋" w:eastAsia="仿宋"/>
          <w:sz w:val="28"/>
          <w:szCs w:val="28"/>
        </w:rPr>
        <w:t xml:space="preserve">项目的公开询价邀请（编号）: </w:t>
      </w:r>
      <w:r>
        <w:rPr>
          <w:rFonts w:hint="eastAsia" w:ascii="仿宋" w:hAnsi="仿宋" w:eastAsia="仿宋"/>
          <w:sz w:val="28"/>
          <w:szCs w:val="28"/>
          <w:u w:val="single"/>
          <w:lang w:val="en-US" w:eastAsia="zh-CN"/>
        </w:rPr>
        <w:t>JDQY20210809</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w:t>
      </w:r>
      <w:r>
        <w:rPr>
          <w:rFonts w:hint="eastAsia" w:ascii="仿宋" w:hAnsi="仿宋" w:eastAsia="仿宋"/>
          <w:sz w:val="28"/>
          <w:szCs w:val="28"/>
          <w:lang w:val="en-US" w:eastAsia="zh-CN"/>
        </w:rPr>
        <w:t>1</w:t>
      </w:r>
      <w:r>
        <w:rPr>
          <w:rFonts w:hint="eastAsia" w:ascii="仿宋" w:hAnsi="仿宋" w:eastAsia="仿宋"/>
          <w:sz w:val="28"/>
          <w:szCs w:val="28"/>
        </w:rPr>
        <w:t>份和副本</w:t>
      </w:r>
      <w:r>
        <w:rPr>
          <w:rFonts w:hint="eastAsia" w:ascii="仿宋" w:hAnsi="仿宋" w:eastAsia="仿宋"/>
          <w:sz w:val="28"/>
          <w:szCs w:val="28"/>
          <w:lang w:val="en-US" w:eastAsia="zh-CN"/>
        </w:rPr>
        <w:t>2</w:t>
      </w:r>
      <w:r>
        <w:rPr>
          <w:rFonts w:hint="eastAsia" w:ascii="仿宋" w:hAnsi="仿宋" w:eastAsia="仿宋"/>
          <w:sz w:val="28"/>
          <w:szCs w:val="28"/>
        </w:rPr>
        <w:t>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500" w:lineRule="exact"/>
        <w:rPr>
          <w:rFonts w:hint="eastAsia" w:ascii="仿宋" w:hAnsi="仿宋" w:eastAsia="仿宋"/>
          <w:sz w:val="28"/>
          <w:szCs w:val="28"/>
          <w:u w:val="single"/>
          <w:lang w:val="en-US" w:eastAsia="zh-CN"/>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地址：</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邮编</w:t>
      </w:r>
      <w:r>
        <w:rPr>
          <w:rFonts w:hint="eastAsia" w:ascii="仿宋" w:hAnsi="仿宋" w:eastAsia="仿宋"/>
          <w:sz w:val="28"/>
          <w:szCs w:val="28"/>
          <w:lang w:eastAsia="zh-CN"/>
        </w:rPr>
        <w:t>：</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p>
    <w:p>
      <w:pPr>
        <w:spacing w:after="0" w:line="500" w:lineRule="exact"/>
        <w:ind w:firstLine="280" w:firstLineChars="100"/>
        <w:rPr>
          <w:rFonts w:hint="eastAsia" w:ascii="仿宋" w:hAnsi="仿宋" w:eastAsia="仿宋"/>
          <w:sz w:val="28"/>
          <w:szCs w:val="28"/>
        </w:rPr>
      </w:pPr>
      <w:r>
        <w:rPr>
          <w:rFonts w:hint="eastAsia" w:ascii="仿宋" w:hAnsi="仿宋" w:eastAsia="仿宋"/>
          <w:sz w:val="28"/>
          <w:szCs w:val="28"/>
        </w:rPr>
        <w:t>电话：</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传真：</w:t>
      </w:r>
      <w:r>
        <w:rPr>
          <w:rFonts w:hint="eastAsia" w:ascii="仿宋" w:hAnsi="仿宋" w:eastAsia="仿宋"/>
          <w:sz w:val="28"/>
          <w:szCs w:val="28"/>
          <w:u w:val="single"/>
        </w:rPr>
        <w:t xml:space="preserve">             </w:t>
      </w:r>
    </w:p>
    <w:p>
      <w:pPr>
        <w:spacing w:after="0" w:line="500" w:lineRule="exact"/>
        <w:ind w:firstLine="280" w:firstLineChars="100"/>
        <w:rPr>
          <w:rFonts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pStyle w:val="56"/>
        <w:spacing w:line="480" w:lineRule="exact"/>
        <w:jc w:val="left"/>
        <w:outlineLvl w:val="9"/>
        <w:rPr>
          <w:rFonts w:ascii="仿宋" w:hAnsi="仿宋" w:eastAsia="仿宋"/>
          <w:szCs w:val="28"/>
        </w:rPr>
      </w:pPr>
      <w:r>
        <w:rPr>
          <w:rFonts w:hint="eastAsia" w:ascii="仿宋" w:hAnsi="仿宋" w:eastAsia="仿宋"/>
          <w:szCs w:val="28"/>
        </w:rPr>
        <w:t xml:space="preserve"> </w:t>
      </w:r>
      <w:r>
        <w:rPr>
          <w:rFonts w:hint="eastAsia" w:ascii="仿宋" w:hAnsi="仿宋" w:eastAsia="仿宋"/>
          <w:szCs w:val="28"/>
          <w:lang w:val="en-US" w:eastAsia="zh-CN"/>
        </w:rPr>
        <w:t xml:space="preserve"> </w:t>
      </w: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spacing w:line="500" w:lineRule="exact"/>
        <w:ind w:left="0" w:leftChars="0" w:firstLine="0" w:firstLineChars="0"/>
        <w:jc w:val="left"/>
        <w:rPr>
          <w:rFonts w:hint="default" w:ascii="仿宋" w:hAnsi="仿宋" w:eastAsia="仿宋"/>
          <w:sz w:val="28"/>
          <w:szCs w:val="28"/>
          <w:lang w:val="en-US"/>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r>
        <w:rPr>
          <w:rFonts w:hint="eastAsia" w:ascii="仿宋" w:hAnsi="仿宋" w:eastAsia="仿宋"/>
          <w:sz w:val="28"/>
          <w:szCs w:val="28"/>
          <w:lang w:val="en-US" w:eastAsia="zh-CN"/>
        </w:rPr>
        <w:t>JDQY20210809</w:t>
      </w:r>
    </w:p>
    <w:p>
      <w:pPr>
        <w:spacing w:line="380" w:lineRule="exact"/>
        <w:rPr>
          <w:rFonts w:hint="eastAsia" w:ascii="仿宋" w:hAnsi="仿宋" w:eastAsia="仿宋"/>
          <w:sz w:val="28"/>
          <w:szCs w:val="28"/>
        </w:rPr>
      </w:pPr>
      <w:r>
        <w:rPr>
          <w:rFonts w:hint="eastAsia" w:ascii="仿宋" w:hAnsi="仿宋" w:eastAsia="仿宋"/>
          <w:sz w:val="28"/>
          <w:szCs w:val="28"/>
        </w:rPr>
        <w:t>货币单位：</w:t>
      </w:r>
    </w:p>
    <w:tbl>
      <w:tblPr>
        <w:tblStyle w:val="24"/>
        <w:tblpPr w:leftFromText="180" w:rightFromText="180" w:vertAnchor="text" w:horzAnchor="page" w:tblpX="1882" w:tblpY="936"/>
        <w:tblOverlap w:val="never"/>
        <w:tblW w:w="8763" w:type="dxa"/>
        <w:tblInd w:w="0" w:type="dxa"/>
        <w:shd w:val="clear" w:color="auto" w:fill="auto"/>
        <w:tblLayout w:type="fixed"/>
        <w:tblCellMar>
          <w:top w:w="0" w:type="dxa"/>
          <w:left w:w="108" w:type="dxa"/>
          <w:bottom w:w="0" w:type="dxa"/>
          <w:right w:w="108" w:type="dxa"/>
        </w:tblCellMar>
      </w:tblPr>
      <w:tblGrid>
        <w:gridCol w:w="639"/>
        <w:gridCol w:w="2476"/>
        <w:gridCol w:w="750"/>
        <w:gridCol w:w="810"/>
        <w:gridCol w:w="247"/>
        <w:gridCol w:w="1058"/>
        <w:gridCol w:w="2783"/>
      </w:tblGrid>
      <w:tr>
        <w:tblPrEx>
          <w:shd w:val="clear" w:color="auto" w:fill="auto"/>
          <w:tblCellMar>
            <w:top w:w="0" w:type="dxa"/>
            <w:left w:w="108" w:type="dxa"/>
            <w:bottom w:w="0" w:type="dxa"/>
            <w:right w:w="108" w:type="dxa"/>
          </w:tblCellMar>
        </w:tblPrEx>
        <w:trPr>
          <w:trHeight w:val="519"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b/>
                <w:bCs w:val="0"/>
                <w:color w:val="auto"/>
                <w:sz w:val="28"/>
                <w:szCs w:val="28"/>
                <w:lang w:val="en-US" w:eastAsia="zh-CN"/>
              </w:rPr>
            </w:pPr>
            <w:r>
              <w:rPr>
                <w:rFonts w:hint="eastAsia" w:ascii="仿宋" w:hAnsi="仿宋" w:eastAsia="仿宋"/>
                <w:b w:val="0"/>
                <w:bCs w:val="0"/>
                <w:sz w:val="24"/>
                <w:szCs w:val="24"/>
                <w:lang w:val="en-US" w:eastAsia="zh-CN"/>
              </w:rPr>
              <w:t>序号</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b/>
                <w:bCs w:val="0"/>
                <w:color w:val="auto"/>
                <w:sz w:val="28"/>
                <w:szCs w:val="28"/>
                <w:lang w:val="en-US" w:eastAsia="zh-CN"/>
              </w:rPr>
            </w:pPr>
            <w:r>
              <w:rPr>
                <w:rFonts w:hint="eastAsia" w:ascii="仿宋" w:hAnsi="仿宋" w:eastAsia="仿宋"/>
                <w:b w:val="0"/>
                <w:bCs w:val="0"/>
                <w:sz w:val="24"/>
                <w:szCs w:val="24"/>
                <w:lang w:val="en-US" w:eastAsia="zh-CN"/>
              </w:rPr>
              <w:t>材料与工艺明细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b/>
                <w:bCs w:val="0"/>
                <w:color w:val="auto"/>
                <w:sz w:val="28"/>
                <w:szCs w:val="28"/>
                <w:lang w:val="en-US" w:eastAsia="zh-CN"/>
              </w:rPr>
            </w:pPr>
            <w:r>
              <w:rPr>
                <w:rFonts w:hint="eastAsia" w:ascii="仿宋" w:hAnsi="仿宋" w:eastAsia="仿宋"/>
                <w:b w:val="0"/>
                <w:bCs w:val="0"/>
                <w:sz w:val="24"/>
                <w:szCs w:val="24"/>
                <w:lang w:val="en-US" w:eastAsia="zh-CN"/>
              </w:rPr>
              <w:t>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b/>
                <w:bCs w:val="0"/>
                <w:color w:val="auto"/>
                <w:sz w:val="28"/>
                <w:szCs w:val="28"/>
                <w:lang w:val="en-US" w:eastAsia="zh-CN"/>
              </w:rPr>
            </w:pPr>
            <w:r>
              <w:rPr>
                <w:rFonts w:hint="eastAsia" w:ascii="仿宋" w:hAnsi="仿宋" w:eastAsia="仿宋"/>
                <w:b w:val="0"/>
                <w:bCs w:val="0"/>
                <w:sz w:val="24"/>
                <w:szCs w:val="24"/>
                <w:lang w:val="en-US" w:eastAsia="zh-CN"/>
              </w:rPr>
              <w:t>数量</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b/>
                <w:bCs w:val="0"/>
                <w:color w:val="auto"/>
                <w:sz w:val="28"/>
                <w:szCs w:val="28"/>
                <w:lang w:val="en-US" w:eastAsia="zh-CN"/>
              </w:rPr>
            </w:pPr>
            <w:r>
              <w:rPr>
                <w:rFonts w:hint="eastAsia" w:ascii="仿宋" w:hAnsi="仿宋" w:eastAsia="仿宋"/>
                <w:b w:val="0"/>
                <w:bCs w:val="0"/>
                <w:sz w:val="24"/>
                <w:szCs w:val="24"/>
                <w:lang w:val="en-US" w:eastAsia="zh-CN"/>
              </w:rPr>
              <w:t>单价（元）</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备注</w:t>
            </w:r>
          </w:p>
        </w:tc>
      </w:tr>
      <w:tr>
        <w:tblPrEx>
          <w:tblCellMar>
            <w:top w:w="0" w:type="dxa"/>
            <w:left w:w="108" w:type="dxa"/>
            <w:bottom w:w="0" w:type="dxa"/>
            <w:right w:w="108" w:type="dxa"/>
          </w:tblCellMar>
        </w:tblPrEx>
        <w:trPr>
          <w:trHeight w:val="519" w:hRule="atLeast"/>
        </w:trPr>
        <w:tc>
          <w:tcPr>
            <w:tcW w:w="87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b/>
                <w:bCs w:val="0"/>
                <w:color w:val="auto"/>
                <w:sz w:val="28"/>
                <w:szCs w:val="28"/>
                <w:lang w:val="en-US" w:eastAsia="zh-CN"/>
              </w:rPr>
            </w:pPr>
            <w:r>
              <w:rPr>
                <w:rFonts w:hint="eastAsia" w:ascii="仿宋" w:hAnsi="仿宋" w:eastAsia="仿宋"/>
                <w:b/>
                <w:bCs w:val="0"/>
                <w:color w:val="auto"/>
                <w:sz w:val="28"/>
                <w:szCs w:val="28"/>
                <w:lang w:val="en-US" w:eastAsia="zh-CN"/>
              </w:rPr>
              <w:t>左边展厅</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1</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墙体拆除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sz w:val="21"/>
                <w:szCs w:val="21"/>
                <w:u w:val="none"/>
                <w:lang w:val="en-US" w:eastAsia="zh-CN" w:bidi="ar-SA"/>
              </w:rPr>
              <w:t>6</w:t>
            </w:r>
          </w:p>
        </w:tc>
        <w:tc>
          <w:tcPr>
            <w:tcW w:w="1305"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p>
        </w:tc>
        <w:tc>
          <w:tcPr>
            <w:tcW w:w="278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墙体拆除，垃圾清运</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弧形窗口封堵</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28.82</w:t>
            </w:r>
          </w:p>
        </w:tc>
        <w:tc>
          <w:tcPr>
            <w:tcW w:w="1305"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轻钢龙骨定向板石膏板</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砌造型墙</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8.1</w:t>
            </w:r>
          </w:p>
        </w:tc>
        <w:tc>
          <w:tcPr>
            <w:tcW w:w="1305"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轻钢龙骨定向板石膏板</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石塑地板铺贴</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48.5</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石塑地板铺贴</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墙面实木线型</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54</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实木线型</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展柜玻璃柜体</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11</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个性定制</w:t>
            </w:r>
          </w:p>
        </w:tc>
      </w:tr>
      <w:tr>
        <w:tblPrEx>
          <w:tblCellMar>
            <w:top w:w="0" w:type="dxa"/>
            <w:left w:w="108" w:type="dxa"/>
            <w:bottom w:w="0" w:type="dxa"/>
            <w:right w:w="108" w:type="dxa"/>
          </w:tblCellMar>
        </w:tblPrEx>
        <w:trPr>
          <w:trHeight w:val="519"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展柜柜体底座</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11</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个性定制</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展厅墙面刮白</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54.4</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水平仪粉刷石膏找基层平面 ,裂缝处用嵌缝带刮石膏腻子</w:t>
            </w:r>
          </w:p>
        </w:tc>
      </w:tr>
      <w:tr>
        <w:tblPrEx>
          <w:tblCellMar>
            <w:top w:w="0" w:type="dxa"/>
            <w:left w:w="108" w:type="dxa"/>
            <w:bottom w:w="0" w:type="dxa"/>
            <w:right w:w="108" w:type="dxa"/>
          </w:tblCellMar>
        </w:tblPrEx>
        <w:trPr>
          <w:trHeight w:val="534"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9</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壁布</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54.4</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p>
        </w:tc>
      </w:tr>
      <w:tr>
        <w:tblPrEx>
          <w:tblCellMar>
            <w:top w:w="0" w:type="dxa"/>
            <w:left w:w="108" w:type="dxa"/>
            <w:bottom w:w="0" w:type="dxa"/>
            <w:right w:w="108" w:type="dxa"/>
          </w:tblCellMar>
        </w:tblPrEx>
        <w:trPr>
          <w:trHeight w:val="519"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挂纤维网</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54.4</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墙面网格布处理</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展厅顶面乳胶漆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75</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水平仪粉刷石膏找基层平面 ,裂缝处用嵌缝带，刮石膏腻子喷晨阳水漆</w:t>
            </w:r>
          </w:p>
        </w:tc>
      </w:tr>
      <w:tr>
        <w:tblPrEx>
          <w:tblCellMar>
            <w:top w:w="0" w:type="dxa"/>
            <w:left w:w="108" w:type="dxa"/>
            <w:bottom w:w="0" w:type="dxa"/>
            <w:right w:w="108" w:type="dxa"/>
          </w:tblCellMar>
        </w:tblPrEx>
        <w:trPr>
          <w:trHeight w:val="755" w:hRule="atLeast"/>
        </w:trPr>
        <w:tc>
          <w:tcPr>
            <w:tcW w:w="87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中间展厅</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墙体拆除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4.4</w:t>
            </w:r>
          </w:p>
        </w:tc>
        <w:tc>
          <w:tcPr>
            <w:tcW w:w="105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墙体拆除，垃圾清运</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弧形窗口封堵</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29.6</w:t>
            </w:r>
          </w:p>
        </w:tc>
        <w:tc>
          <w:tcPr>
            <w:tcW w:w="105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轻钢龙骨定向板石膏板</w:t>
            </w:r>
          </w:p>
        </w:tc>
      </w:tr>
      <w:tr>
        <w:tblPrEx>
          <w:tblCellMar>
            <w:top w:w="0" w:type="dxa"/>
            <w:left w:w="108" w:type="dxa"/>
            <w:bottom w:w="0" w:type="dxa"/>
            <w:right w:w="108" w:type="dxa"/>
          </w:tblCellMar>
        </w:tblPrEx>
        <w:trPr>
          <w:trHeight w:val="5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砌造型墙</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16</w:t>
            </w:r>
          </w:p>
        </w:tc>
        <w:tc>
          <w:tcPr>
            <w:tcW w:w="105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轻钢龙骨定向板石膏板</w:t>
            </w:r>
          </w:p>
        </w:tc>
      </w:tr>
      <w:tr>
        <w:tblPrEx>
          <w:tblCellMar>
            <w:top w:w="0" w:type="dxa"/>
            <w:left w:w="108" w:type="dxa"/>
            <w:bottom w:w="0" w:type="dxa"/>
            <w:right w:w="108" w:type="dxa"/>
          </w:tblCellMar>
        </w:tblPrEx>
        <w:trPr>
          <w:trHeight w:val="5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石塑地板铺贴</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47.8</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石塑地板铺贴</w:t>
            </w:r>
          </w:p>
        </w:tc>
      </w:tr>
      <w:tr>
        <w:tblPrEx>
          <w:tblCellMar>
            <w:top w:w="0" w:type="dxa"/>
            <w:left w:w="108" w:type="dxa"/>
            <w:bottom w:w="0" w:type="dxa"/>
            <w:right w:w="108" w:type="dxa"/>
          </w:tblCellMar>
        </w:tblPrEx>
        <w:trPr>
          <w:trHeight w:val="5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墙面实木线型</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33</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实木线型</w:t>
            </w: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展柜玻璃柜体</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10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个性定制</w:t>
            </w: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展柜柜体底座</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10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个性定制</w:t>
            </w: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地中展柜柜体</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个性定制</w:t>
            </w: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9</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地中展柜柜体底座</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个性定制</w:t>
            </w: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展厅墙面刮白</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56.8</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水平仪粉刷石膏找基层平面 ,裂缝处用嵌缝带刮石膏腻子</w:t>
            </w:r>
          </w:p>
        </w:tc>
      </w:tr>
      <w:tr>
        <w:tblPrEx>
          <w:tblCellMar>
            <w:top w:w="0" w:type="dxa"/>
            <w:left w:w="108" w:type="dxa"/>
            <w:bottom w:w="0" w:type="dxa"/>
            <w:right w:w="108" w:type="dxa"/>
          </w:tblCellMar>
        </w:tblPrEx>
        <w:trPr>
          <w:trHeight w:val="37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壁布</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56.8</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p>
        </w:tc>
      </w:tr>
      <w:tr>
        <w:tblPrEx>
          <w:tblCellMar>
            <w:top w:w="0" w:type="dxa"/>
            <w:left w:w="108" w:type="dxa"/>
            <w:bottom w:w="0" w:type="dxa"/>
            <w:right w:w="108" w:type="dxa"/>
          </w:tblCellMar>
        </w:tblPrEx>
        <w:trPr>
          <w:trHeight w:val="37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12</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挂纤维网</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56.8</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墙面网格布处理</w:t>
            </w:r>
          </w:p>
        </w:tc>
      </w:tr>
      <w:tr>
        <w:tblPrEx>
          <w:tblCellMar>
            <w:top w:w="0" w:type="dxa"/>
            <w:left w:w="108" w:type="dxa"/>
            <w:bottom w:w="0" w:type="dxa"/>
            <w:right w:w="108" w:type="dxa"/>
          </w:tblCellMar>
        </w:tblPrEx>
        <w:trPr>
          <w:trHeight w:val="907"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13</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展厅顶面乳胶漆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74.6</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水平仪粉刷石膏找基层平面 ,裂缝处用嵌缝带，刮石膏腻子喷晨阳水漆</w:t>
            </w:r>
          </w:p>
        </w:tc>
      </w:tr>
      <w:tr>
        <w:tblPrEx>
          <w:tblCellMar>
            <w:top w:w="0" w:type="dxa"/>
            <w:left w:w="108" w:type="dxa"/>
            <w:bottom w:w="0" w:type="dxa"/>
            <w:right w:w="108" w:type="dxa"/>
          </w:tblCellMar>
        </w:tblPrEx>
        <w:trPr>
          <w:trHeight w:val="907" w:hRule="atLeast"/>
        </w:trPr>
        <w:tc>
          <w:tcPr>
            <w:tcW w:w="87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右边展厅</w:t>
            </w:r>
          </w:p>
        </w:tc>
      </w:tr>
      <w:tr>
        <w:tblPrEx>
          <w:tblCellMar>
            <w:top w:w="0" w:type="dxa"/>
            <w:left w:w="108" w:type="dxa"/>
            <w:bottom w:w="0" w:type="dxa"/>
            <w:right w:w="108" w:type="dxa"/>
          </w:tblCellMar>
        </w:tblPrEx>
        <w:trPr>
          <w:trHeight w:val="755"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墙体拆除</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4.4</w:t>
            </w:r>
          </w:p>
        </w:tc>
        <w:tc>
          <w:tcPr>
            <w:tcW w:w="105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墙体拆除，垃圾清运</w:t>
            </w:r>
          </w:p>
        </w:tc>
      </w:tr>
      <w:tr>
        <w:tblPrEx>
          <w:tblCellMar>
            <w:top w:w="0" w:type="dxa"/>
            <w:left w:w="108" w:type="dxa"/>
            <w:bottom w:w="0" w:type="dxa"/>
            <w:right w:w="108" w:type="dxa"/>
          </w:tblCellMar>
        </w:tblPrEx>
        <w:trPr>
          <w:trHeight w:val="5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弧形窗口封堵</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28.5</w:t>
            </w:r>
          </w:p>
        </w:tc>
        <w:tc>
          <w:tcPr>
            <w:tcW w:w="105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轻钢龙骨定向板石膏板</w:t>
            </w:r>
          </w:p>
        </w:tc>
      </w:tr>
      <w:tr>
        <w:tblPrEx>
          <w:tblCellMar>
            <w:top w:w="0" w:type="dxa"/>
            <w:left w:w="108" w:type="dxa"/>
            <w:bottom w:w="0" w:type="dxa"/>
            <w:right w:w="108" w:type="dxa"/>
          </w:tblCellMar>
        </w:tblPrEx>
        <w:trPr>
          <w:trHeight w:val="5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砌造型墙</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14.5</w:t>
            </w:r>
          </w:p>
        </w:tc>
        <w:tc>
          <w:tcPr>
            <w:tcW w:w="105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轻钢龙骨定向板石膏板</w:t>
            </w:r>
          </w:p>
        </w:tc>
      </w:tr>
      <w:tr>
        <w:tblPrEx>
          <w:tblCellMar>
            <w:top w:w="0" w:type="dxa"/>
            <w:left w:w="108" w:type="dxa"/>
            <w:bottom w:w="0" w:type="dxa"/>
            <w:right w:w="108" w:type="dxa"/>
          </w:tblCellMar>
        </w:tblPrEx>
        <w:trPr>
          <w:trHeight w:val="5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石塑地板铺贴</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47.1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石塑地板铺贴</w:t>
            </w:r>
          </w:p>
        </w:tc>
      </w:tr>
      <w:tr>
        <w:tblPrEx>
          <w:tblCellMar>
            <w:top w:w="0" w:type="dxa"/>
            <w:left w:w="108" w:type="dxa"/>
            <w:bottom w:w="0" w:type="dxa"/>
            <w:right w:w="108" w:type="dxa"/>
          </w:tblCellMar>
        </w:tblPrEx>
        <w:trPr>
          <w:trHeight w:val="5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墙面实木线型</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39</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实木线型</w:t>
            </w:r>
          </w:p>
        </w:tc>
      </w:tr>
      <w:tr>
        <w:tblPrEx>
          <w:tblCellMar>
            <w:top w:w="0" w:type="dxa"/>
            <w:left w:w="108" w:type="dxa"/>
            <w:bottom w:w="0" w:type="dxa"/>
            <w:right w:w="108" w:type="dxa"/>
          </w:tblCellMar>
        </w:tblPrEx>
        <w:trPr>
          <w:trHeight w:val="58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6</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展柜玻璃柜体</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10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个性定制</w:t>
            </w: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7</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展柜柜体底座</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10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个性定制</w:t>
            </w: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8</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展厅墙面刮白</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78.8</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水平仪粉刷石膏找基层平面 ,裂缝处用嵌缝带刮石膏腻子</w:t>
            </w: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9</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壁布</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78.8</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p>
        </w:tc>
      </w:tr>
      <w:tr>
        <w:tblPrEx>
          <w:tblCellMar>
            <w:top w:w="0" w:type="dxa"/>
            <w:left w:w="108" w:type="dxa"/>
            <w:bottom w:w="0" w:type="dxa"/>
            <w:right w:w="108" w:type="dxa"/>
          </w:tblCellMar>
        </w:tblPrEx>
        <w:trPr>
          <w:trHeight w:val="566"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挂纤维网</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78.8</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墙面网格布处理</w:t>
            </w:r>
          </w:p>
        </w:tc>
      </w:tr>
      <w:tr>
        <w:tblPrEx>
          <w:tblCellMar>
            <w:top w:w="0" w:type="dxa"/>
            <w:left w:w="108" w:type="dxa"/>
            <w:bottom w:w="0" w:type="dxa"/>
            <w:right w:w="108" w:type="dxa"/>
          </w:tblCellMar>
        </w:tblPrEx>
        <w:trPr>
          <w:trHeight w:val="952"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11</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展厅顶面乳胶漆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72.2</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水平仪粉刷石膏找基层平面 ,裂缝处用嵌缝带，刮石膏腻子喷晨阳水漆</w:t>
            </w:r>
          </w:p>
        </w:tc>
      </w:tr>
      <w:tr>
        <w:tblPrEx>
          <w:tblCellMar>
            <w:top w:w="0" w:type="dxa"/>
            <w:left w:w="108" w:type="dxa"/>
            <w:bottom w:w="0" w:type="dxa"/>
            <w:right w:w="108" w:type="dxa"/>
          </w:tblCellMar>
        </w:tblPrEx>
        <w:trPr>
          <w:trHeight w:val="952" w:hRule="atLeast"/>
        </w:trPr>
        <w:tc>
          <w:tcPr>
            <w:tcW w:w="59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其他</w:t>
            </w: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28"/>
                <w:szCs w:val="28"/>
                <w:u w:val="none"/>
                <w:lang w:val="en-US" w:eastAsia="zh-CN" w:bidi="ar"/>
              </w:rPr>
            </w:pPr>
          </w:p>
        </w:tc>
      </w:tr>
      <w:tr>
        <w:tblPrEx>
          <w:tblCellMar>
            <w:top w:w="0" w:type="dxa"/>
            <w:left w:w="108" w:type="dxa"/>
            <w:bottom w:w="0" w:type="dxa"/>
            <w:right w:w="108" w:type="dxa"/>
          </w:tblCellMar>
        </w:tblPrEx>
        <w:trPr>
          <w:trHeight w:val="519"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顶面造型处理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120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r>
              <w:rPr>
                <w:rFonts w:hint="eastAsia" w:ascii="仿宋" w:hAnsi="仿宋" w:eastAsia="仿宋" w:cs="仿宋"/>
                <w:b w:val="0"/>
                <w:bCs w:val="0"/>
                <w:i w:val="0"/>
                <w:iCs w:val="0"/>
                <w:color w:val="000000"/>
                <w:kern w:val="0"/>
                <w:sz w:val="21"/>
                <w:szCs w:val="21"/>
                <w:u w:val="none"/>
                <w:lang w:val="en-US" w:eastAsia="zh-CN" w:bidi="ar"/>
              </w:rPr>
              <w:t>重新封石膏板改造</w:t>
            </w:r>
          </w:p>
        </w:tc>
      </w:tr>
      <w:tr>
        <w:tblPrEx>
          <w:tblCellMar>
            <w:top w:w="0" w:type="dxa"/>
            <w:left w:w="108" w:type="dxa"/>
            <w:bottom w:w="0" w:type="dxa"/>
            <w:right w:w="108" w:type="dxa"/>
          </w:tblCellMar>
        </w:tblPrEx>
        <w:trPr>
          <w:trHeight w:val="1965"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改电工程</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188.5</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半改方式，原始线不换，直接接线，半岛电线线管管件，线盒，严格按照设计方案施工，厨房和空调是4平方，插座2.5，灯线1.5根据实际发生量结算</w:t>
            </w:r>
          </w:p>
        </w:tc>
      </w:tr>
      <w:tr>
        <w:tblPrEx>
          <w:tblCellMar>
            <w:top w:w="0" w:type="dxa"/>
            <w:left w:w="108" w:type="dxa"/>
            <w:bottom w:w="0" w:type="dxa"/>
            <w:right w:w="108" w:type="dxa"/>
          </w:tblCellMar>
        </w:tblPrEx>
        <w:trPr>
          <w:trHeight w:val="574"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换气扇线路</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路</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3</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线路改造</w:t>
            </w:r>
          </w:p>
        </w:tc>
      </w:tr>
      <w:tr>
        <w:tblPrEx>
          <w:tblCellMar>
            <w:top w:w="0" w:type="dxa"/>
            <w:left w:w="108" w:type="dxa"/>
            <w:bottom w:w="0" w:type="dxa"/>
            <w:right w:w="108" w:type="dxa"/>
          </w:tblCellMar>
        </w:tblPrEx>
        <w:trPr>
          <w:trHeight w:val="604"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4</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垃圾清运费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188.5</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r>
              <w:rPr>
                <w:rFonts w:hint="eastAsia" w:ascii="仿宋" w:hAnsi="仿宋" w:eastAsia="仿宋" w:cs="仿宋"/>
                <w:b w:val="0"/>
                <w:bCs w:val="0"/>
                <w:i w:val="0"/>
                <w:iCs w:val="0"/>
                <w:color w:val="000000"/>
                <w:kern w:val="0"/>
                <w:sz w:val="21"/>
                <w:szCs w:val="21"/>
                <w:u w:val="none"/>
                <w:lang w:val="en-US" w:eastAsia="zh-CN" w:bidi="ar"/>
              </w:rPr>
              <w:t>垃圾清运搬运到指定垃圾堆放处</w:t>
            </w:r>
          </w:p>
        </w:tc>
      </w:tr>
      <w:tr>
        <w:tblPrEx>
          <w:tblCellMar>
            <w:top w:w="0" w:type="dxa"/>
            <w:left w:w="108" w:type="dxa"/>
            <w:bottom w:w="0" w:type="dxa"/>
            <w:right w:w="108" w:type="dxa"/>
          </w:tblCellMar>
        </w:tblPrEx>
        <w:trPr>
          <w:trHeight w:val="90" w:hRule="atLeast"/>
        </w:trPr>
        <w:tc>
          <w:tcPr>
            <w:tcW w:w="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5</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板材搬运费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188.5</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val="0"/>
                <w:bCs w:val="0"/>
                <w:i w:val="0"/>
                <w:iCs w:val="0"/>
                <w:color w:val="000000"/>
                <w:sz w:val="21"/>
                <w:szCs w:val="21"/>
                <w:u w:val="none"/>
                <w:lang w:val="en-US" w:eastAsia="zh-CN" w:bidi="ar-SA"/>
              </w:rPr>
            </w:pPr>
          </w:p>
        </w:tc>
      </w:tr>
      <w:tr>
        <w:tblPrEx>
          <w:tblCellMar>
            <w:top w:w="0" w:type="dxa"/>
            <w:left w:w="108" w:type="dxa"/>
            <w:bottom w:w="0" w:type="dxa"/>
            <w:right w:w="108" w:type="dxa"/>
          </w:tblCellMar>
        </w:tblPrEx>
        <w:trPr>
          <w:trHeight w:val="564" w:hRule="atLeast"/>
        </w:trPr>
        <w:tc>
          <w:tcPr>
            <w:tcW w:w="87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b/>
                <w:bCs/>
                <w:i w:val="0"/>
                <w:iCs w:val="0"/>
                <w:color w:val="000000"/>
                <w:sz w:val="28"/>
                <w:szCs w:val="28"/>
                <w:u w:val="none"/>
                <w:lang w:eastAsia="zh-CN"/>
              </w:rPr>
            </w:pPr>
            <w:r>
              <w:rPr>
                <w:rFonts w:hint="eastAsia" w:ascii="仿宋" w:hAnsi="仿宋" w:eastAsia="仿宋" w:cs="仿宋"/>
                <w:b/>
                <w:bCs/>
                <w:i w:val="0"/>
                <w:iCs w:val="0"/>
                <w:color w:val="000000"/>
                <w:sz w:val="28"/>
                <w:szCs w:val="28"/>
                <w:u w:val="none"/>
                <w:lang w:eastAsia="zh-CN"/>
              </w:rPr>
              <w:t>主材</w:t>
            </w:r>
          </w:p>
        </w:tc>
      </w:tr>
      <w:tr>
        <w:tblPrEx>
          <w:tblCellMar>
            <w:top w:w="0" w:type="dxa"/>
            <w:left w:w="108" w:type="dxa"/>
            <w:bottom w:w="0" w:type="dxa"/>
            <w:right w:w="108" w:type="dxa"/>
          </w:tblCellMar>
        </w:tblPrEx>
        <w:trPr>
          <w:trHeight w:val="514"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出入口门</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套</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2</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p>
        </w:tc>
      </w:tr>
      <w:tr>
        <w:tblPrEx>
          <w:tblCellMar>
            <w:top w:w="0" w:type="dxa"/>
            <w:left w:w="108" w:type="dxa"/>
            <w:bottom w:w="0" w:type="dxa"/>
            <w:right w:w="108" w:type="dxa"/>
          </w:tblCellMar>
        </w:tblPrEx>
        <w:trPr>
          <w:trHeight w:val="559"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双面套口</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12.8</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p>
        </w:tc>
      </w:tr>
      <w:tr>
        <w:tblPrEx>
          <w:tblCellMar>
            <w:top w:w="0" w:type="dxa"/>
            <w:left w:w="108" w:type="dxa"/>
            <w:bottom w:w="0" w:type="dxa"/>
            <w:right w:w="108" w:type="dxa"/>
          </w:tblCellMar>
        </w:tblPrEx>
        <w:trPr>
          <w:trHeight w:val="499"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踢脚线</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m</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78.5</w:t>
            </w:r>
          </w:p>
        </w:tc>
        <w:tc>
          <w:tcPr>
            <w:tcW w:w="1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lang w:val="en-US" w:eastAsia="zh-CN" w:bidi="ar-SA"/>
              </w:rPr>
            </w:pPr>
          </w:p>
        </w:tc>
      </w:tr>
      <w:tr>
        <w:tblPrEx>
          <w:tblCellMar>
            <w:top w:w="0" w:type="dxa"/>
            <w:left w:w="108" w:type="dxa"/>
            <w:bottom w:w="0" w:type="dxa"/>
            <w:right w:w="108" w:type="dxa"/>
          </w:tblCellMar>
        </w:tblPrEx>
        <w:trPr>
          <w:trHeight w:val="534" w:hRule="atLeast"/>
        </w:trPr>
        <w:tc>
          <w:tcPr>
            <w:tcW w:w="87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kern w:val="0"/>
                <w:sz w:val="28"/>
                <w:szCs w:val="28"/>
                <w:u w:val="none"/>
                <w:lang w:val="en-US" w:eastAsia="zh-CN" w:bidi="ar"/>
              </w:rPr>
            </w:pPr>
            <w:r>
              <w:rPr>
                <w:rFonts w:hint="eastAsia" w:ascii="仿宋" w:hAnsi="仿宋" w:eastAsia="仿宋" w:cs="仿宋"/>
                <w:b/>
                <w:bCs/>
                <w:i w:val="0"/>
                <w:iCs w:val="0"/>
                <w:color w:val="000000"/>
                <w:kern w:val="0"/>
                <w:sz w:val="28"/>
                <w:szCs w:val="28"/>
                <w:u w:val="none"/>
                <w:lang w:val="en-US" w:eastAsia="zh-CN" w:bidi="ar"/>
              </w:rPr>
              <w:t>灯具</w:t>
            </w:r>
          </w:p>
        </w:tc>
      </w:tr>
      <w:tr>
        <w:tblPrEx>
          <w:tblCellMar>
            <w:top w:w="0" w:type="dxa"/>
            <w:left w:w="108" w:type="dxa"/>
            <w:bottom w:w="0" w:type="dxa"/>
            <w:right w:w="108" w:type="dxa"/>
          </w:tblCellMar>
        </w:tblPrEx>
        <w:trPr>
          <w:trHeight w:val="589"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左展厅射灯</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11</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09"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2</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中展厅射灯</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10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94" w:hRule="atLeast"/>
        </w:trPr>
        <w:tc>
          <w:tcPr>
            <w:tcW w:w="63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3</w:t>
            </w:r>
          </w:p>
        </w:tc>
        <w:tc>
          <w:tcPr>
            <w:tcW w:w="24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右展厅射灯</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项</w:t>
            </w:r>
          </w:p>
        </w:tc>
        <w:tc>
          <w:tcPr>
            <w:tcW w:w="10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sz w:val="21"/>
                <w:szCs w:val="21"/>
                <w:u w:val="none"/>
                <w:lang w:val="en-US" w:eastAsia="zh-CN"/>
              </w:rPr>
              <w:t>10</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sz w:val="21"/>
                <w:szCs w:val="21"/>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1"/>
                <w:szCs w:val="21"/>
                <w:u w:val="none"/>
                <w:lang w:val="en-US" w:eastAsia="zh-CN" w:bidi="ar"/>
              </w:rPr>
            </w:pPr>
          </w:p>
        </w:tc>
      </w:tr>
    </w:tbl>
    <w:p>
      <w:pPr>
        <w:pStyle w:val="2"/>
      </w:pP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p>
    <w:p>
      <w:pPr>
        <w:spacing w:line="380" w:lineRule="exact"/>
        <w:ind w:left="147" w:leftChars="67"/>
      </w:pPr>
      <w:r>
        <w:rPr>
          <w:rFonts w:ascii="仿宋" w:hAnsi="仿宋" w:eastAsia="仿宋"/>
          <w:sz w:val="28"/>
          <w:szCs w:val="28"/>
        </w:rPr>
        <w:t>注：1.如果按单价计算的结果与总价不一致,以单价为准修正总价。</w:t>
      </w:r>
    </w:p>
    <w:p>
      <w:pPr>
        <w:numPr>
          <w:ilvl w:val="0"/>
          <w:numId w:val="0"/>
        </w:numPr>
        <w:spacing w:line="380" w:lineRule="exact"/>
        <w:ind w:firstLine="560" w:firstLineChars="200"/>
      </w:pPr>
      <w:r>
        <w:rPr>
          <w:rFonts w:hint="eastAsia" w:ascii="仿宋" w:hAnsi="仿宋" w:eastAsia="仿宋"/>
          <w:sz w:val="28"/>
          <w:szCs w:val="28"/>
          <w:lang w:val="en-US" w:eastAsia="zh-CN"/>
        </w:rPr>
        <w:t>2、</w:t>
      </w:r>
      <w:r>
        <w:rPr>
          <w:rFonts w:ascii="仿宋" w:hAnsi="仿宋" w:eastAsia="仿宋"/>
          <w:sz w:val="28"/>
          <w:szCs w:val="28"/>
        </w:rPr>
        <w:t>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pStyle w:val="2"/>
        <w:numPr>
          <w:ilvl w:val="0"/>
          <w:numId w:val="0"/>
        </w:numPr>
        <w:ind w:firstLine="560" w:firstLineChars="200"/>
        <w:rPr>
          <w:rFonts w:hint="eastAsia" w:ascii="仿宋" w:hAnsi="仿宋" w:eastAsia="仿宋" w:cstheme="minorBidi"/>
          <w:color w:val="auto"/>
          <w:sz w:val="28"/>
          <w:szCs w:val="28"/>
          <w:lang w:val="en-US" w:eastAsia="zh-CN" w:bidi="ar-SA"/>
        </w:rPr>
      </w:pPr>
      <w:r>
        <w:rPr>
          <w:rFonts w:hint="eastAsia" w:ascii="仿宋" w:hAnsi="仿宋" w:eastAsia="仿宋" w:cstheme="minorBidi"/>
          <w:color w:val="auto"/>
          <w:sz w:val="28"/>
          <w:szCs w:val="28"/>
          <w:lang w:val="en-US" w:eastAsia="zh-CN" w:bidi="ar-SA"/>
        </w:rPr>
        <w:t>3、</w:t>
      </w:r>
      <w:r>
        <w:rPr>
          <w:rFonts w:hint="eastAsia" w:ascii="仿宋" w:hAnsi="仿宋" w:eastAsia="仿宋" w:cstheme="minorBidi"/>
          <w:color w:val="auto"/>
          <w:sz w:val="28"/>
          <w:szCs w:val="28"/>
          <w:lang w:val="zh-CN" w:eastAsia="zh-CN" w:bidi="ar-SA"/>
        </w:rPr>
        <w:t>工期：</w:t>
      </w:r>
      <w:r>
        <w:rPr>
          <w:rFonts w:hint="eastAsia" w:ascii="仿宋" w:hAnsi="仿宋" w:eastAsia="仿宋" w:cstheme="minorBidi"/>
          <w:color w:val="auto"/>
          <w:sz w:val="28"/>
          <w:szCs w:val="28"/>
          <w:lang w:val="en-US" w:eastAsia="zh-CN" w:bidi="ar-SA"/>
        </w:rPr>
        <w:t>20天。</w:t>
      </w:r>
    </w:p>
    <w:p>
      <w:pPr>
        <w:pStyle w:val="2"/>
        <w:numPr>
          <w:ilvl w:val="0"/>
          <w:numId w:val="0"/>
        </w:numPr>
        <w:ind w:firstLine="560" w:firstLineChars="200"/>
        <w:rPr>
          <w:rFonts w:hint="eastAsia" w:ascii="仿宋" w:hAnsi="仿宋" w:eastAsia="仿宋" w:cstheme="minorBidi"/>
          <w:color w:val="auto"/>
          <w:sz w:val="28"/>
          <w:szCs w:val="28"/>
          <w:lang w:val="en-US" w:eastAsia="zh-CN" w:bidi="ar-SA"/>
        </w:rPr>
      </w:pPr>
      <w:r>
        <w:rPr>
          <w:rFonts w:hint="eastAsia" w:ascii="仿宋" w:hAnsi="仿宋" w:eastAsia="仿宋" w:cstheme="minorBidi"/>
          <w:color w:val="auto"/>
          <w:sz w:val="28"/>
          <w:szCs w:val="28"/>
          <w:lang w:val="en-US" w:eastAsia="zh-CN" w:bidi="ar-SA"/>
        </w:rPr>
        <w:t>4、具体施工工程量，据实结算。</w:t>
      </w:r>
    </w:p>
    <w:p>
      <w:pPr>
        <w:pStyle w:val="2"/>
        <w:numPr>
          <w:ilvl w:val="0"/>
          <w:numId w:val="0"/>
        </w:numPr>
        <w:ind w:firstLine="560" w:firstLineChars="200"/>
        <w:rPr>
          <w:rFonts w:hint="eastAsia" w:ascii="仿宋" w:hAnsi="仿宋" w:eastAsia="仿宋" w:cstheme="minorBidi"/>
          <w:color w:val="auto"/>
          <w:sz w:val="28"/>
          <w:szCs w:val="28"/>
          <w:lang w:val="en-US" w:eastAsia="zh-CN" w:bidi="ar-SA"/>
        </w:rPr>
      </w:pPr>
    </w:p>
    <w:p>
      <w:pPr>
        <w:pStyle w:val="2"/>
        <w:numPr>
          <w:ilvl w:val="0"/>
          <w:numId w:val="0"/>
        </w:numPr>
        <w:ind w:firstLine="560" w:firstLineChars="200"/>
        <w:rPr>
          <w:rFonts w:hint="default" w:ascii="仿宋" w:hAnsi="仿宋" w:eastAsia="仿宋" w:cstheme="minorBidi"/>
          <w:color w:val="auto"/>
          <w:sz w:val="28"/>
          <w:szCs w:val="28"/>
          <w:lang w:val="en-US" w:eastAsia="zh-CN" w:bidi="ar-SA"/>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
          <w:bCs/>
          <w:sz w:val="28"/>
          <w:szCs w:val="28"/>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267059544"/>
      <w:bookmarkStart w:id="117" w:name="_Toc267059658"/>
      <w:bookmarkStart w:id="118" w:name="_Toc267059811"/>
      <w:bookmarkStart w:id="119" w:name="_Toc267060461"/>
      <w:bookmarkStart w:id="120" w:name="_Toc267059924"/>
      <w:bookmarkStart w:id="121" w:name="_Toc267060216"/>
      <w:bookmarkStart w:id="122" w:name="_Toc267060326"/>
      <w:bookmarkStart w:id="123" w:name="_Toc267060076"/>
      <w:bookmarkStart w:id="124" w:name="_Toc273178703"/>
      <w:bookmarkStart w:id="125" w:name="_Toc160880534"/>
      <w:bookmarkStart w:id="126" w:name="_Toc169332843"/>
      <w:bookmarkStart w:id="127" w:name="_Toc169332954"/>
      <w:bookmarkStart w:id="128" w:name="_Toc170798798"/>
      <w:bookmarkStart w:id="129" w:name="_Toc177985474"/>
      <w:bookmarkStart w:id="130" w:name="_Toc251613839"/>
      <w:bookmarkStart w:id="131" w:name="_Toc180302918"/>
      <w:bookmarkStart w:id="132" w:name="_Toc181436570"/>
      <w:bookmarkStart w:id="133" w:name="_Toc191783227"/>
      <w:bookmarkStart w:id="134" w:name="_Toc182372787"/>
      <w:bookmarkStart w:id="135" w:name="_Toc182805222"/>
      <w:bookmarkStart w:id="136" w:name="_Toc181436466"/>
      <w:bookmarkStart w:id="137" w:name="_Toc191789334"/>
      <w:bookmarkStart w:id="138" w:name="_Toc191802695"/>
      <w:bookmarkStart w:id="139" w:name="_Toc191803631"/>
      <w:bookmarkStart w:id="140" w:name="_Toc192663691"/>
      <w:bookmarkStart w:id="141" w:name="_Toc192663840"/>
      <w:bookmarkStart w:id="142" w:name="_Toc192664158"/>
      <w:bookmarkStart w:id="143" w:name="_Toc192996343"/>
      <w:bookmarkStart w:id="144" w:name="_Toc192996451"/>
      <w:bookmarkStart w:id="145" w:name="_Toc203355738"/>
      <w:bookmarkStart w:id="146" w:name="_Toc193160453"/>
      <w:bookmarkStart w:id="147" w:name="_Toc193165739"/>
      <w:bookmarkStart w:id="148" w:name="_Toc253066624"/>
      <w:bookmarkStart w:id="149" w:name="_Toc211917121"/>
      <w:bookmarkStart w:id="150" w:name="_Toc213755864"/>
      <w:bookmarkStart w:id="151" w:name="_Toc213755945"/>
      <w:bookmarkStart w:id="152" w:name="_Toc213756001"/>
      <w:bookmarkStart w:id="153" w:name="_Toc213756057"/>
      <w:bookmarkStart w:id="154" w:name="_Toc217891408"/>
      <w:bookmarkStart w:id="155" w:name="_Toc219800249"/>
      <w:bookmarkStart w:id="156" w:name="_Toc223146614"/>
      <w:bookmarkStart w:id="157" w:name="_Toc235437998"/>
      <w:bookmarkStart w:id="158" w:name="_Toc225669328"/>
      <w:bookmarkStart w:id="159" w:name="_Toc230071153"/>
      <w:bookmarkStart w:id="160" w:name="_Toc232302122"/>
      <w:bookmarkStart w:id="161" w:name="_Toc227058536"/>
      <w:bookmarkStart w:id="162" w:name="_Toc235438281"/>
      <w:bookmarkStart w:id="163" w:name="_Toc235438352"/>
      <w:bookmarkStart w:id="164" w:name="_Toc236021457"/>
      <w:bookmarkStart w:id="165" w:name="_Toc160880165"/>
      <w:bookmarkStart w:id="166" w:name="_Toc213208771"/>
      <w:bookmarkStart w:id="167" w:name="_Toc249325720"/>
      <w:bookmarkStart w:id="168" w:name="_Toc251586241"/>
      <w:bookmarkStart w:id="169" w:name="_Toc259692656"/>
      <w:bookmarkStart w:id="170" w:name="_Toc254790909"/>
      <w:bookmarkStart w:id="171" w:name="_Toc258401265"/>
      <w:bookmarkStart w:id="172" w:name="_Toc259520874"/>
      <w:bookmarkStart w:id="173" w:name="_Toc255975016"/>
      <w:bookmarkStart w:id="174" w:name="_Toc259692749"/>
      <w:bookmarkStart w:id="175" w:name="_Toc266868679"/>
      <w:bookmarkStart w:id="176" w:name="_Toc266868943"/>
      <w:bookmarkStart w:id="177" w:name="_Toc266870441"/>
      <w:bookmarkStart w:id="178" w:name="_Toc266870839"/>
      <w:bookmarkStart w:id="179" w:name="_Toc266870916"/>
      <w:bookmarkStart w:id="180" w:name="_Toc267059035"/>
      <w:bookmarkStart w:id="181" w:name="_Toc267059186"/>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pStyle w:val="2"/>
        <w:rPr>
          <w:rFonts w:ascii="仿宋" w:hAnsi="仿宋" w:eastAsia="仿宋"/>
          <w:b/>
          <w:bCs/>
          <w:sz w:val="28"/>
          <w:szCs w:val="28"/>
        </w:rPr>
      </w:pPr>
    </w:p>
    <w:p>
      <w:pPr>
        <w:pStyle w:val="2"/>
        <w:rPr>
          <w:rFonts w:ascii="仿宋" w:hAnsi="仿宋" w:eastAsia="仿宋"/>
          <w:b/>
          <w:bCs/>
          <w:sz w:val="28"/>
          <w:szCs w:val="28"/>
        </w:rPr>
      </w:pPr>
    </w:p>
    <w:p>
      <w:pPr>
        <w:pStyle w:val="2"/>
        <w:rPr>
          <w:rFonts w:ascii="仿宋" w:hAnsi="仿宋" w:eastAsia="仿宋"/>
          <w:b/>
          <w:bCs/>
          <w:sz w:val="28"/>
          <w:szCs w:val="28"/>
        </w:rPr>
      </w:pPr>
    </w:p>
    <w:p>
      <w:pPr>
        <w:pStyle w:val="2"/>
        <w:rPr>
          <w:rFonts w:hint="eastAsia" w:ascii="仿宋" w:hAnsi="仿宋" w:eastAsia="仿宋"/>
          <w:b/>
          <w:bCs/>
          <w:sz w:val="28"/>
          <w:szCs w:val="28"/>
          <w:lang w:eastAsia="zh-CN"/>
        </w:rPr>
      </w:pPr>
    </w:p>
    <w:p>
      <w:pPr>
        <w:pStyle w:val="2"/>
        <w:rPr>
          <w:rFonts w:ascii="仿宋" w:hAnsi="仿宋" w:eastAsia="仿宋"/>
          <w:b/>
          <w:bCs/>
          <w:sz w:val="28"/>
          <w:szCs w:val="28"/>
        </w:rPr>
      </w:pPr>
    </w:p>
    <w:p>
      <w:pPr>
        <w:jc w:val="center"/>
        <w:outlineLvl w:val="1"/>
        <w:rPr>
          <w:rFonts w:ascii="仿宋" w:hAnsi="仿宋" w:eastAsia="仿宋"/>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spacing w:line="380" w:lineRule="exact"/>
        <w:jc w:val="center"/>
        <w:outlineLvl w:val="2"/>
        <w:rPr>
          <w:rFonts w:ascii="仿宋" w:hAnsi="仿宋" w:eastAsia="仿宋"/>
          <w:b/>
          <w:sz w:val="28"/>
          <w:szCs w:val="28"/>
        </w:rPr>
      </w:pPr>
      <w:bookmarkStart w:id="182" w:name="_Toc253066625"/>
      <w:bookmarkStart w:id="183" w:name="_Toc251613840"/>
      <w:bookmarkStart w:id="184" w:name="_Toc251586242"/>
      <w:bookmarkStart w:id="185" w:name="_Toc235437999"/>
      <w:bookmarkStart w:id="186" w:name="_Toc249325721"/>
      <w:bookmarkStart w:id="187" w:name="_Toc236021458"/>
      <w:bookmarkStart w:id="188" w:name="_Toc235438282"/>
      <w:bookmarkStart w:id="189" w:name="_Toc232302123"/>
      <w:bookmarkStart w:id="190" w:name="_Toc235438353"/>
      <w:bookmarkStart w:id="191" w:name="_Toc230071154"/>
      <w:bookmarkStart w:id="192" w:name="_Toc227058537"/>
      <w:bookmarkStart w:id="193" w:name="_Toc225669329"/>
      <w:bookmarkStart w:id="194" w:name="_Toc223146615"/>
      <w:bookmarkStart w:id="195" w:name="_Toc219800250"/>
      <w:bookmarkStart w:id="196" w:name="_Toc217891409"/>
      <w:bookmarkStart w:id="197" w:name="_Toc266870917"/>
      <w:bookmarkStart w:id="198" w:name="_Toc213756058"/>
      <w:bookmarkStart w:id="199" w:name="_Toc267060462"/>
      <w:bookmarkStart w:id="200" w:name="_Toc267060077"/>
      <w:bookmarkStart w:id="201" w:name="_Toc266870442"/>
      <w:bookmarkStart w:id="202" w:name="_Toc267060217"/>
      <w:bookmarkStart w:id="203" w:name="_Toc266868680"/>
      <w:bookmarkStart w:id="204" w:name="_Toc259692750"/>
      <w:bookmarkStart w:id="205" w:name="_Toc259692657"/>
      <w:bookmarkStart w:id="206" w:name="_Toc259520875"/>
      <w:bookmarkStart w:id="207" w:name="_Toc258401266"/>
      <w:bookmarkStart w:id="208" w:name="_Toc255975017"/>
      <w:bookmarkStart w:id="209" w:name="_Toc254790910"/>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spacing w:after="0" w:line="500" w:lineRule="exact"/>
        <w:ind w:firstLine="560" w:firstLineChars="200"/>
        <w:jc w:val="left"/>
        <w:rPr>
          <w:rFonts w:hint="eastAsia" w:ascii="仿宋" w:hAnsi="仿宋" w:eastAsia="仿宋"/>
          <w:sz w:val="28"/>
          <w:szCs w:val="28"/>
        </w:rPr>
      </w:pPr>
      <w:bookmarkStart w:id="210" w:name="_Hlk511663739"/>
      <w:r>
        <w:rPr>
          <w:rFonts w:hint="eastAsia" w:ascii="仿宋" w:hAnsi="仿宋" w:eastAsia="仿宋"/>
          <w:sz w:val="28"/>
          <w:szCs w:val="28"/>
          <w:lang w:eastAsia="zh-CN"/>
        </w:rPr>
        <w:t>济南大学泉城学院</w:t>
      </w:r>
      <w:r>
        <w:rPr>
          <w:rFonts w:hint="eastAsia" w:ascii="仿宋" w:hAnsi="仿宋" w:eastAsia="仿宋"/>
          <w:sz w:val="28"/>
          <w:szCs w:val="28"/>
        </w:rPr>
        <w:t>：</w:t>
      </w:r>
      <w:bookmarkEnd w:id="210"/>
    </w:p>
    <w:p>
      <w:pPr>
        <w:widowControl w:val="0"/>
        <w:numPr>
          <w:ilvl w:val="1"/>
          <w:numId w:val="1"/>
        </w:numPr>
        <w:spacing w:after="0" w:line="500" w:lineRule="exact"/>
        <w:ind w:left="859" w:leftChars="0" w:firstLineChars="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戚继光展馆装修改造</w:t>
      </w:r>
      <w:r>
        <w:rPr>
          <w:rFonts w:hint="eastAsia" w:ascii="仿宋" w:hAnsi="仿宋" w:eastAsia="仿宋"/>
          <w:sz w:val="28"/>
          <w:szCs w:val="28"/>
          <w:lang w:eastAsia="zh-CN"/>
        </w:rPr>
        <w:t>项目</w:t>
      </w:r>
      <w:r>
        <w:rPr>
          <w:rFonts w:hint="eastAsia" w:ascii="仿宋" w:hAnsi="仿宋" w:eastAsia="仿宋"/>
          <w:sz w:val="28"/>
          <w:szCs w:val="28"/>
        </w:rPr>
        <w:t>，并证明提交的下列文件和说明是准确的和真实的。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w:t>
      </w:r>
      <w:r>
        <w:rPr>
          <w:rFonts w:hint="eastAsia" w:ascii="仿宋" w:hAnsi="仿宋" w:eastAsia="仿宋"/>
          <w:sz w:val="28"/>
          <w:szCs w:val="28"/>
          <w:lang w:val="en-US" w:eastAsia="zh-CN"/>
        </w:rPr>
        <w:t>1</w:t>
      </w:r>
      <w:r>
        <w:rPr>
          <w:rFonts w:hint="eastAsia" w:ascii="仿宋" w:hAnsi="仿宋" w:eastAsia="仿宋"/>
          <w:sz w:val="28"/>
          <w:szCs w:val="28"/>
        </w:rPr>
        <w:t>份，副本</w:t>
      </w:r>
      <w:r>
        <w:rPr>
          <w:rFonts w:hint="eastAsia" w:ascii="仿宋" w:hAnsi="仿宋" w:eastAsia="仿宋"/>
          <w:sz w:val="28"/>
          <w:szCs w:val="28"/>
          <w:lang w:val="en-US" w:eastAsia="zh-CN"/>
        </w:rPr>
        <w:t>2</w:t>
      </w:r>
      <w:r>
        <w:rPr>
          <w:rFonts w:hint="eastAsia" w:ascii="仿宋" w:hAnsi="仿宋" w:eastAsia="仿宋"/>
          <w:sz w:val="28"/>
          <w:szCs w:val="28"/>
        </w:rPr>
        <w:t>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27058538"/>
      <w:bookmarkStart w:id="212" w:name="_Toc230071155"/>
      <w:bookmarkStart w:id="213" w:name="_Toc266868681"/>
      <w:bookmarkStart w:id="214" w:name="_Toc266870918"/>
      <w:bookmarkStart w:id="215" w:name="_Toc266870443"/>
      <w:bookmarkStart w:id="216" w:name="_Toc259692751"/>
      <w:bookmarkStart w:id="217" w:name="_Toc259520876"/>
      <w:bookmarkStart w:id="218" w:name="_Toc213756059"/>
      <w:bookmarkStart w:id="219" w:name="_Toc217891410"/>
      <w:bookmarkStart w:id="220" w:name="_Toc259692658"/>
      <w:bookmarkStart w:id="221" w:name="_Toc225669330"/>
      <w:bookmarkStart w:id="222" w:name="_Toc219800251"/>
      <w:bookmarkStart w:id="223" w:name="_Toc223146616"/>
      <w:bookmarkStart w:id="224" w:name="_Toc232302124"/>
      <w:bookmarkStart w:id="225" w:name="_Toc235438000"/>
      <w:bookmarkStart w:id="226" w:name="_Toc235438283"/>
      <w:bookmarkStart w:id="227" w:name="_Toc235438354"/>
      <w:bookmarkStart w:id="228" w:name="_Toc236021459"/>
      <w:bookmarkStart w:id="229" w:name="_Toc251586243"/>
      <w:bookmarkStart w:id="230" w:name="_Toc251613841"/>
      <w:bookmarkStart w:id="231" w:name="_Toc253066626"/>
      <w:bookmarkStart w:id="232" w:name="_Toc258401267"/>
      <w:bookmarkStart w:id="233" w:name="_Toc249325722"/>
      <w:bookmarkStart w:id="234" w:name="_Toc254790911"/>
      <w:bookmarkStart w:id="235" w:name="_Toc255975018"/>
    </w:p>
    <w:p>
      <w:pPr>
        <w:jc w:val="center"/>
        <w:outlineLvl w:val="1"/>
        <w:rPr>
          <w:rFonts w:hint="eastAsia"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lang w:eastAsia="zh-CN"/>
        </w:rPr>
        <w:t>济南大学泉城学院</w:t>
      </w:r>
      <w:r>
        <w:rPr>
          <w:rFonts w:hint="eastAsia" w:ascii="仿宋" w:hAnsi="仿宋" w:eastAsia="仿宋"/>
          <w:sz w:val="28"/>
          <w:szCs w:val="28"/>
        </w:rPr>
        <w:t>：</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pStyle w:val="2"/>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6" w:name="_Toc181436573"/>
      <w:bookmarkStart w:id="237" w:name="_Toc266870922"/>
      <w:bookmarkStart w:id="238" w:name="_Toc249325725"/>
      <w:bookmarkStart w:id="239" w:name="_Toc266868686"/>
      <w:bookmarkStart w:id="240" w:name="_Toc267060080"/>
      <w:bookmarkStart w:id="241" w:name="_Toc192996346"/>
      <w:bookmarkStart w:id="242" w:name="_Toc192996454"/>
      <w:bookmarkStart w:id="243" w:name="_Toc181436469"/>
      <w:bookmarkStart w:id="244" w:name="_Toc236021462"/>
      <w:bookmarkStart w:id="245" w:name="_Toc251586246"/>
      <w:bookmarkStart w:id="246" w:name="_Toc259692754"/>
      <w:bookmarkStart w:id="247" w:name="_Toc193165742"/>
      <w:bookmarkStart w:id="248" w:name="_Toc192664161"/>
      <w:bookmarkStart w:id="249" w:name="_Toc235438003"/>
      <w:bookmarkStart w:id="250" w:name="_Toc192663843"/>
      <w:bookmarkStart w:id="251" w:name="_Toc267060220"/>
      <w:bookmarkStart w:id="252" w:name="_Toc232302127"/>
      <w:bookmarkStart w:id="253" w:name="_Toc267060465"/>
      <w:bookmarkStart w:id="254" w:name="_Toc259520879"/>
      <w:bookmarkStart w:id="255" w:name="_Toc254790914"/>
      <w:bookmarkStart w:id="256" w:name="_Toc191789337"/>
      <w:bookmarkStart w:id="257" w:name="_Toc191783230"/>
      <w:bookmarkStart w:id="258" w:name="_Toc259692661"/>
      <w:bookmarkStart w:id="259" w:name="_Toc193160456"/>
      <w:bookmarkStart w:id="260" w:name="_Toc266870921"/>
      <w:bookmarkStart w:id="261" w:name="_Toc177985477"/>
      <w:bookmarkStart w:id="262" w:name="_Toc266870447"/>
      <w:bookmarkStart w:id="263" w:name="_Toc180302921"/>
      <w:bookmarkStart w:id="264" w:name="_Toc182805225"/>
      <w:bookmarkStart w:id="265" w:name="_Toc191803634"/>
      <w:bookmarkStart w:id="266" w:name="_Toc251613844"/>
      <w:bookmarkStart w:id="267" w:name="_Toc253066629"/>
      <w:bookmarkStart w:id="268" w:name="_Toc192663694"/>
      <w:bookmarkStart w:id="269" w:name="_Toc266868684"/>
      <w:bookmarkStart w:id="270" w:name="_Toc267060081"/>
      <w:bookmarkStart w:id="271" w:name="_Toc267060221"/>
      <w:bookmarkStart w:id="272" w:name="_Toc170798801"/>
      <w:bookmarkStart w:id="273" w:name="_Toc182372790"/>
      <w:bookmarkStart w:id="274" w:name="_Toc255975021"/>
      <w:bookmarkStart w:id="275" w:name="_Toc258401270"/>
      <w:bookmarkStart w:id="276" w:name="_Toc266870446"/>
      <w:bookmarkStart w:id="277" w:name="_Toc191802698"/>
      <w:bookmarkStart w:id="278" w:name="_Toc160880537"/>
      <w:bookmarkStart w:id="279" w:name="_Toc160880168"/>
      <w:bookmarkStart w:id="280" w:name="_Toc235438357"/>
      <w:bookmarkStart w:id="281" w:name="_Toc169332846"/>
      <w:bookmarkStart w:id="282" w:name="_Toc169332957"/>
      <w:bookmarkStart w:id="283" w:name="_Toc235438286"/>
      <w:bookmarkStart w:id="284" w:name="_Toc267060466"/>
      <w:bookmarkStart w:id="285" w:name="_Toc203355741"/>
      <w:bookmarkStart w:id="286" w:name="_Toc211917124"/>
      <w:bookmarkStart w:id="287" w:name="_Toc258401272"/>
      <w:bookmarkStart w:id="288" w:name="_Toc254790916"/>
      <w:bookmarkStart w:id="289" w:name="_Toc255975023"/>
      <w:bookmarkStart w:id="290" w:name="_Toc259520881"/>
      <w:bookmarkStart w:id="291" w:name="_Toc259692663"/>
      <w:bookmarkStart w:id="292" w:name="_Toc259692756"/>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Pr>
        <w:spacing w:after="0" w:line="480" w:lineRule="exact"/>
        <w:ind w:firstLine="570"/>
        <w:jc w:val="center"/>
        <w:rPr>
          <w:rFonts w:ascii="仿宋" w:hAnsi="仿宋" w:eastAsia="仿宋"/>
          <w:b/>
          <w:bCs/>
          <w:color w:val="FF0000"/>
          <w:sz w:val="28"/>
          <w:szCs w:val="28"/>
        </w:rPr>
      </w:pPr>
      <w:bookmarkStart w:id="293" w:name="_Toc267060467"/>
      <w:bookmarkStart w:id="294" w:name="_Toc254790917"/>
      <w:bookmarkStart w:id="295" w:name="_Toc273178704"/>
      <w:bookmarkStart w:id="296" w:name="_Toc258401273"/>
      <w:bookmarkStart w:id="297" w:name="_Toc232302128"/>
      <w:bookmarkStart w:id="298" w:name="_Toc235438004"/>
      <w:bookmarkStart w:id="299" w:name="_Toc235438287"/>
      <w:bookmarkStart w:id="300" w:name="_Toc235438358"/>
      <w:bookmarkStart w:id="301" w:name="_Toc236021463"/>
      <w:bookmarkStart w:id="302" w:name="_Toc249325726"/>
      <w:bookmarkStart w:id="303" w:name="_Toc251586247"/>
      <w:bookmarkStart w:id="304" w:name="_Toc251613845"/>
      <w:bookmarkStart w:id="305" w:name="_Toc253066630"/>
      <w:bookmarkStart w:id="306" w:name="_Toc255975024"/>
      <w:bookmarkStart w:id="307" w:name="_Toc259520882"/>
      <w:bookmarkStart w:id="308" w:name="_Toc259692664"/>
      <w:bookmarkStart w:id="309" w:name="_Toc259692757"/>
      <w:bookmarkStart w:id="310" w:name="_Toc266868687"/>
      <w:bookmarkStart w:id="311" w:name="_Toc266868944"/>
      <w:bookmarkStart w:id="312" w:name="_Toc266870448"/>
      <w:bookmarkStart w:id="313" w:name="_Toc266870840"/>
      <w:bookmarkStart w:id="314" w:name="_Toc266870923"/>
      <w:bookmarkStart w:id="315" w:name="_Toc267059036"/>
      <w:bookmarkStart w:id="316" w:name="_Toc267059187"/>
      <w:bookmarkStart w:id="317" w:name="_Toc267059545"/>
      <w:bookmarkStart w:id="318" w:name="_Toc267059659"/>
      <w:bookmarkStart w:id="319" w:name="_Toc267059812"/>
      <w:bookmarkStart w:id="320" w:name="_Toc267059925"/>
      <w:bookmarkStart w:id="321" w:name="_Toc267060082"/>
      <w:bookmarkStart w:id="322" w:name="_Toc267060222"/>
      <w:bookmarkStart w:id="323" w:name="_Toc267060327"/>
      <w:r>
        <w:rPr>
          <w:rFonts w:ascii="仿宋" w:hAnsi="仿宋" w:eastAsia="仿宋"/>
          <w:b/>
          <w:bCs/>
          <w:color w:val="FF0000"/>
          <w:sz w:val="28"/>
          <w:szCs w:val="28"/>
        </w:rPr>
        <w:t>4.</w:t>
      </w:r>
      <w:r>
        <w:rPr>
          <w:rFonts w:hint="eastAsia" w:ascii="仿宋" w:hAnsi="仿宋" w:eastAsia="仿宋"/>
          <w:b/>
          <w:bCs/>
          <w:color w:val="FF0000"/>
          <w:sz w:val="28"/>
          <w:szCs w:val="28"/>
        </w:rPr>
        <w:t>质保期和售后服务承诺书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p>
    <w:sectPr>
      <w:headerReference r:id="rId8" w:type="first"/>
      <w:headerReference r:id="rId7" w:type="default"/>
      <w:footerReference r:id="rId9" w:type="default"/>
      <w:type w:val="continuous"/>
      <w:pgSz w:w="11906" w:h="16838"/>
      <w:pgMar w:top="1440" w:right="1416" w:bottom="1440" w:left="1134"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CF3196"/>
    <w:multiLevelType w:val="singleLevel"/>
    <w:tmpl w:val="CBCF3196"/>
    <w:lvl w:ilvl="0" w:tentative="0">
      <w:start w:val="2"/>
      <w:numFmt w:val="chineseCounting"/>
      <w:suff w:val="nothing"/>
      <w:lvlText w:val="%1、"/>
      <w:lvlJc w:val="left"/>
      <w:rPr>
        <w:rFonts w:hint="eastAsia"/>
      </w:rPr>
    </w:lvl>
  </w:abstractNum>
  <w:abstractNum w:abstractNumId="1">
    <w:nsid w:val="E585DE64"/>
    <w:multiLevelType w:val="singleLevel"/>
    <w:tmpl w:val="E585DE64"/>
    <w:lvl w:ilvl="0" w:tentative="0">
      <w:start w:val="1"/>
      <w:numFmt w:val="decimal"/>
      <w:suff w:val="nothing"/>
      <w:lvlText w:val="%1、"/>
      <w:lvlJc w:val="left"/>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5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6D24902"/>
    <w:rsid w:val="06EC5384"/>
    <w:rsid w:val="084D1B1E"/>
    <w:rsid w:val="08864BF8"/>
    <w:rsid w:val="0E5477B9"/>
    <w:rsid w:val="1113115A"/>
    <w:rsid w:val="13B378F9"/>
    <w:rsid w:val="18803747"/>
    <w:rsid w:val="1A2B43BE"/>
    <w:rsid w:val="20ED7F87"/>
    <w:rsid w:val="25A7451F"/>
    <w:rsid w:val="2C555D10"/>
    <w:rsid w:val="2EED1063"/>
    <w:rsid w:val="338C4F06"/>
    <w:rsid w:val="338E6F47"/>
    <w:rsid w:val="35364FD8"/>
    <w:rsid w:val="359350DF"/>
    <w:rsid w:val="3C0F6964"/>
    <w:rsid w:val="3CE80DE9"/>
    <w:rsid w:val="42E37CB2"/>
    <w:rsid w:val="47176586"/>
    <w:rsid w:val="48C11B17"/>
    <w:rsid w:val="4A2E2C32"/>
    <w:rsid w:val="53340FC6"/>
    <w:rsid w:val="55853709"/>
    <w:rsid w:val="565806BA"/>
    <w:rsid w:val="56C917E7"/>
    <w:rsid w:val="63D365B0"/>
    <w:rsid w:val="64444D9D"/>
    <w:rsid w:val="64E74392"/>
    <w:rsid w:val="67B57FAE"/>
    <w:rsid w:val="6FA804F3"/>
    <w:rsid w:val="70D80A7A"/>
    <w:rsid w:val="755C7D85"/>
    <w:rsid w:val="79146AC7"/>
    <w:rsid w:val="7AFB7E05"/>
    <w:rsid w:val="7C943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5"/>
    <w:semiHidden/>
    <w:unhideWhenUsed/>
    <w:qFormat/>
    <w:uiPriority w:val="9"/>
    <w:pPr>
      <w:keepNext/>
      <w:keepLines/>
      <w:spacing w:before="120" w:after="0"/>
      <w:outlineLvl w:val="6"/>
    </w:pPr>
    <w:rPr>
      <w:i/>
      <w:iCs/>
    </w:rPr>
  </w:style>
  <w:style w:type="paragraph" w:styleId="10">
    <w:name w:val="heading 8"/>
    <w:basedOn w:val="1"/>
    <w:next w:val="1"/>
    <w:link w:val="36"/>
    <w:semiHidden/>
    <w:unhideWhenUsed/>
    <w:qFormat/>
    <w:uiPriority w:val="9"/>
    <w:pPr>
      <w:keepNext/>
      <w:keepLines/>
      <w:spacing w:before="120" w:after="0"/>
      <w:outlineLvl w:val="7"/>
    </w:pPr>
    <w:rPr>
      <w:b/>
      <w:bCs/>
    </w:rPr>
  </w:style>
  <w:style w:type="paragraph" w:styleId="11">
    <w:name w:val="heading 9"/>
    <w:basedOn w:val="1"/>
    <w:next w:val="1"/>
    <w:link w:val="37"/>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Body Text"/>
    <w:basedOn w:val="1"/>
    <w:link w:val="58"/>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7"/>
    <w:unhideWhenUsed/>
    <w:qFormat/>
    <w:uiPriority w:val="0"/>
    <w:rPr>
      <w:rFonts w:hAnsi="Courier New" w:cs="Courier New" w:asciiTheme="minorEastAsia"/>
    </w:rPr>
  </w:style>
  <w:style w:type="paragraph" w:styleId="17">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customStyle="1" w:styleId="29">
    <w:name w:val="标题 1 字符"/>
    <w:basedOn w:val="26"/>
    <w:link w:val="3"/>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6"/>
    <w:link w:val="4"/>
    <w:semiHidden/>
    <w:qFormat/>
    <w:uiPriority w:val="9"/>
    <w:rPr>
      <w:rFonts w:asciiTheme="majorHAnsi" w:hAnsiTheme="majorHAnsi" w:eastAsiaTheme="majorEastAsia" w:cstheme="majorBidi"/>
      <w:b/>
      <w:bCs/>
      <w:sz w:val="28"/>
      <w:szCs w:val="28"/>
    </w:rPr>
  </w:style>
  <w:style w:type="character" w:customStyle="1" w:styleId="31">
    <w:name w:val="标题 3 字符"/>
    <w:basedOn w:val="26"/>
    <w:link w:val="5"/>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6"/>
    <w:link w:val="6"/>
    <w:semiHidden/>
    <w:qFormat/>
    <w:uiPriority w:val="9"/>
    <w:rPr>
      <w:rFonts w:asciiTheme="majorHAnsi" w:hAnsiTheme="majorHAnsi" w:eastAsiaTheme="majorEastAsia" w:cstheme="majorBidi"/>
      <w:i/>
      <w:iCs/>
      <w:sz w:val="24"/>
      <w:szCs w:val="24"/>
    </w:rPr>
  </w:style>
  <w:style w:type="character" w:customStyle="1" w:styleId="33">
    <w:name w:val="标题 5 字符"/>
    <w:basedOn w:val="26"/>
    <w:link w:val="7"/>
    <w:semiHidden/>
    <w:qFormat/>
    <w:uiPriority w:val="9"/>
    <w:rPr>
      <w:rFonts w:asciiTheme="majorHAnsi" w:hAnsiTheme="majorHAnsi" w:eastAsiaTheme="majorEastAsia" w:cstheme="majorBidi"/>
      <w:b/>
      <w:bCs/>
    </w:rPr>
  </w:style>
  <w:style w:type="character" w:customStyle="1" w:styleId="34">
    <w:name w:val="标题 6 字符"/>
    <w:basedOn w:val="26"/>
    <w:link w:val="8"/>
    <w:semiHidden/>
    <w:qFormat/>
    <w:uiPriority w:val="9"/>
    <w:rPr>
      <w:rFonts w:asciiTheme="majorHAnsi" w:hAnsiTheme="majorHAnsi" w:eastAsiaTheme="majorEastAsia" w:cstheme="majorBidi"/>
      <w:b/>
      <w:bCs/>
      <w:i/>
      <w:iCs/>
    </w:rPr>
  </w:style>
  <w:style w:type="character" w:customStyle="1" w:styleId="35">
    <w:name w:val="标题 7 字符"/>
    <w:basedOn w:val="26"/>
    <w:link w:val="9"/>
    <w:semiHidden/>
    <w:qFormat/>
    <w:uiPriority w:val="9"/>
    <w:rPr>
      <w:i/>
      <w:iCs/>
    </w:rPr>
  </w:style>
  <w:style w:type="character" w:customStyle="1" w:styleId="36">
    <w:name w:val="标题 8 字符"/>
    <w:basedOn w:val="26"/>
    <w:link w:val="10"/>
    <w:semiHidden/>
    <w:qFormat/>
    <w:uiPriority w:val="9"/>
    <w:rPr>
      <w:b/>
      <w:bCs/>
    </w:rPr>
  </w:style>
  <w:style w:type="character" w:customStyle="1" w:styleId="37">
    <w:name w:val="标题 9 字符"/>
    <w:basedOn w:val="26"/>
    <w:link w:val="11"/>
    <w:semiHidden/>
    <w:qFormat/>
    <w:uiPriority w:val="9"/>
    <w:rPr>
      <w:i/>
      <w:iCs/>
    </w:rPr>
  </w:style>
  <w:style w:type="character" w:customStyle="1" w:styleId="38">
    <w:name w:val="标题 字符"/>
    <w:basedOn w:val="26"/>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6"/>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6"/>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6"/>
    <w:link w:val="43"/>
    <w:qFormat/>
    <w:uiPriority w:val="30"/>
    <w:rPr>
      <w:rFonts w:asciiTheme="majorHAnsi" w:hAnsiTheme="majorHAnsi" w:eastAsiaTheme="majorEastAsia" w:cstheme="majorBidi"/>
      <w:sz w:val="26"/>
      <w:szCs w:val="26"/>
    </w:rPr>
  </w:style>
  <w:style w:type="character" w:customStyle="1" w:styleId="45">
    <w:name w:val="Subtle Emphasis"/>
    <w:basedOn w:val="26"/>
    <w:qFormat/>
    <w:uiPriority w:val="19"/>
    <w:rPr>
      <w:i/>
      <w:iCs/>
      <w:color w:val="auto"/>
    </w:rPr>
  </w:style>
  <w:style w:type="character" w:customStyle="1" w:styleId="46">
    <w:name w:val="Intense Emphasis"/>
    <w:basedOn w:val="26"/>
    <w:qFormat/>
    <w:uiPriority w:val="21"/>
    <w:rPr>
      <w:b/>
      <w:bCs/>
      <w:i/>
      <w:iCs/>
      <w:color w:val="auto"/>
    </w:rPr>
  </w:style>
  <w:style w:type="character" w:customStyle="1" w:styleId="47">
    <w:name w:val="Subtle Reference"/>
    <w:basedOn w:val="26"/>
    <w:qFormat/>
    <w:uiPriority w:val="31"/>
    <w:rPr>
      <w:smallCaps/>
      <w:color w:val="auto"/>
      <w:u w:val="single" w:color="7E7E7E" w:themeColor="text1" w:themeTint="80"/>
    </w:rPr>
  </w:style>
  <w:style w:type="character" w:customStyle="1" w:styleId="48">
    <w:name w:val="Intense Reference"/>
    <w:basedOn w:val="26"/>
    <w:qFormat/>
    <w:uiPriority w:val="32"/>
    <w:rPr>
      <w:b/>
      <w:bCs/>
      <w:smallCaps/>
      <w:color w:val="auto"/>
      <w:u w:val="single"/>
    </w:rPr>
  </w:style>
  <w:style w:type="character" w:customStyle="1" w:styleId="49">
    <w:name w:val="Book Title"/>
    <w:basedOn w:val="26"/>
    <w:qFormat/>
    <w:uiPriority w:val="33"/>
    <w:rPr>
      <w:b/>
      <w:bCs/>
      <w:smallCaps/>
      <w:color w:val="auto"/>
    </w:rPr>
  </w:style>
  <w:style w:type="paragraph" w:customStyle="1" w:styleId="50">
    <w:name w:val="TOC Heading"/>
    <w:basedOn w:val="3"/>
    <w:next w:val="1"/>
    <w:unhideWhenUsed/>
    <w:qFormat/>
    <w:uiPriority w:val="39"/>
    <w:pPr>
      <w:outlineLvl w:val="9"/>
    </w:pPr>
  </w:style>
  <w:style w:type="character" w:customStyle="1" w:styleId="51">
    <w:name w:val="无间隔 字符"/>
    <w:basedOn w:val="26"/>
    <w:link w:val="40"/>
    <w:qFormat/>
    <w:uiPriority w:val="1"/>
  </w:style>
  <w:style w:type="character" w:customStyle="1" w:styleId="52">
    <w:name w:val="页眉 字符"/>
    <w:basedOn w:val="26"/>
    <w:link w:val="18"/>
    <w:qFormat/>
    <w:uiPriority w:val="99"/>
    <w:rPr>
      <w:sz w:val="18"/>
      <w:szCs w:val="18"/>
    </w:rPr>
  </w:style>
  <w:style w:type="character" w:customStyle="1" w:styleId="53">
    <w:name w:val="页脚 字符"/>
    <w:basedOn w:val="26"/>
    <w:link w:val="17"/>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6">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6"/>
    <w:link w:val="16"/>
    <w:semiHidden/>
    <w:qFormat/>
    <w:uiPriority w:val="99"/>
    <w:rPr>
      <w:rFonts w:hAnsi="Courier New" w:cs="Courier New" w:asciiTheme="minorEastAsia"/>
    </w:rPr>
  </w:style>
  <w:style w:type="character" w:customStyle="1" w:styleId="58">
    <w:name w:val="正文文本 字符"/>
    <w:basedOn w:val="26"/>
    <w:link w:val="14"/>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paragraph" w:customStyle="1" w:styleId="60">
    <w:name w:val="标准文本"/>
    <w:basedOn w:val="1"/>
    <w:qFormat/>
    <w:uiPriority w:val="0"/>
    <w:pPr>
      <w:widowControl w:val="0"/>
      <w:adjustRightInd/>
      <w:snapToGrid/>
      <w:spacing w:after="0" w:line="360" w:lineRule="auto"/>
      <w:ind w:firstLine="480" w:firstLineChars="200"/>
      <w:jc w:val="both"/>
    </w:pPr>
    <w:rPr>
      <w:rFonts w:ascii="Times New Roman" w:hAnsi="Times New Roman" w:eastAsia="宋体" w:cs="Times New Roman"/>
      <w:kern w:val="2"/>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8</TotalTime>
  <ScaleCrop>false</ScaleCrop>
  <LinksUpToDate>false</LinksUpToDate>
  <CharactersWithSpaces>3430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il菓菓</cp:lastModifiedBy>
  <dcterms:modified xsi:type="dcterms:W3CDTF">2021-08-11T01:42:24Z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5A105F98491946E7859F87692A1A43A0</vt:lpwstr>
  </property>
</Properties>
</file>