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1000" w:lineRule="exact"/>
        <w:jc w:val="center"/>
        <w:rPr>
          <w:rFonts w:hint="eastAsia" w:ascii="仿宋" w:hAnsi="仿宋" w:eastAsia="仿宋"/>
          <w:b/>
          <w:sz w:val="72"/>
          <w:szCs w:val="72"/>
          <w:lang w:val="en-US" w:eastAsia="zh-CN"/>
        </w:rPr>
      </w:pPr>
      <w:bookmarkStart w:id="0" w:name="_Hlk38472698"/>
      <w:r>
        <w:rPr>
          <w:rFonts w:hint="eastAsia" w:ascii="仿宋" w:hAnsi="仿宋" w:eastAsia="仿宋"/>
          <w:b/>
          <w:sz w:val="72"/>
          <w:szCs w:val="72"/>
          <w:lang w:val="en-US" w:eastAsia="zh-CN"/>
        </w:rPr>
        <w:t>济南大学泉城学院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sz w:val="44"/>
          <w:szCs w:val="44"/>
          <w:lang w:eastAsia="zh-CN"/>
        </w:rPr>
        <w:t>楼顶扇采购</w:t>
      </w:r>
      <w:r>
        <w:rPr>
          <w:rFonts w:hint="eastAsia" w:ascii="仿宋" w:hAnsi="仿宋" w:eastAsia="仿宋"/>
          <w:b/>
          <w:sz w:val="44"/>
          <w:szCs w:val="44"/>
        </w:rPr>
        <w:t>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hint="eastAsia" w:ascii="仿宋" w:hAnsi="仿宋" w:eastAsia="仿宋"/>
          <w:b/>
          <w:sz w:val="72"/>
          <w:szCs w:val="72"/>
        </w:rPr>
      </w:pPr>
      <w:r>
        <w:rPr>
          <w:rFonts w:hint="eastAsia" w:ascii="仿宋" w:hAnsi="仿宋" w:eastAsia="仿宋"/>
          <w:b/>
          <w:sz w:val="72"/>
          <w:szCs w:val="72"/>
        </w:rPr>
        <w:t>函</w:t>
      </w:r>
    </w:p>
    <w:p>
      <w:pPr>
        <w:spacing w:line="1000" w:lineRule="exact"/>
        <w:jc w:val="center"/>
        <w:rPr>
          <w:rFonts w:hint="eastAsia" w:ascii="仿宋" w:hAnsi="仿宋" w:eastAsia="仿宋"/>
          <w:b/>
          <w:sz w:val="72"/>
          <w:szCs w:val="72"/>
        </w:rPr>
      </w:pPr>
    </w:p>
    <w:p>
      <w:pPr>
        <w:spacing w:line="500" w:lineRule="exact"/>
        <w:rPr>
          <w:rFonts w:hint="default" w:ascii="仿宋" w:hAnsi="仿宋" w:eastAsia="仿宋"/>
          <w:b/>
          <w:i w:val="0"/>
          <w:iCs w:val="0"/>
          <w:sz w:val="44"/>
          <w:szCs w:val="44"/>
          <w:lang w:val="en-US" w:eastAsia="zh-CN"/>
        </w:rPr>
      </w:pPr>
      <w:r>
        <w:rPr>
          <w:rFonts w:hint="eastAsia" w:ascii="仿宋" w:hAnsi="仿宋" w:eastAsia="仿宋"/>
          <w:b/>
          <w:sz w:val="36"/>
          <w:szCs w:val="36"/>
        </w:rPr>
        <w:t>项目编号：</w:t>
      </w:r>
      <w:r>
        <w:rPr>
          <w:rFonts w:hint="eastAsia" w:ascii="仿宋" w:hAnsi="仿宋" w:eastAsia="仿宋"/>
          <w:b/>
          <w:i w:val="0"/>
          <w:iCs w:val="0"/>
          <w:sz w:val="44"/>
          <w:szCs w:val="44"/>
          <w:lang w:val="en-US" w:eastAsia="zh-CN"/>
        </w:rPr>
        <w:t>JDQY20210818</w:t>
      </w:r>
    </w:p>
    <w:p>
      <w:pPr>
        <w:spacing w:line="500" w:lineRule="exact"/>
        <w:rPr>
          <w:rFonts w:ascii="仿宋" w:hAnsi="仿宋" w:eastAsia="仿宋"/>
          <w:b/>
          <w:color w:val="FF0000"/>
          <w:sz w:val="36"/>
          <w:szCs w:val="36"/>
        </w:rPr>
        <w:sectPr>
          <w:headerReference r:id="rId5" w:type="default"/>
          <w:footerReference r:id="rId6" w:type="default"/>
          <w:pgSz w:w="11906" w:h="16838"/>
          <w:pgMar w:top="1440" w:right="1416" w:bottom="1440" w:left="1134" w:header="851" w:footer="227" w:gutter="0"/>
          <w:cols w:space="425" w:num="1"/>
          <w:titlePg/>
          <w:docGrid w:type="lines" w:linePitch="312" w:charSpace="0"/>
        </w:sectPr>
      </w:pPr>
      <w:bookmarkStart w:id="1" w:name="_Toc160880118"/>
      <w:bookmarkStart w:id="2" w:name="_Toc169332792"/>
      <w:bookmarkStart w:id="3" w:name="_Toc160880485"/>
      <w:r>
        <w:rPr>
          <w:rFonts w:hint="eastAsia" w:ascii="仿宋" w:hAnsi="仿宋" w:eastAsia="仿宋"/>
          <w:b/>
          <w:sz w:val="36"/>
          <w:szCs w:val="36"/>
        </w:rPr>
        <w:t>项目名称</w:t>
      </w:r>
      <w:bookmarkEnd w:id="1"/>
      <w:bookmarkEnd w:id="2"/>
      <w:bookmarkEnd w:id="3"/>
      <w:r>
        <w:rPr>
          <w:rFonts w:hint="eastAsia" w:ascii="仿宋" w:hAnsi="仿宋" w:eastAsia="仿宋"/>
          <w:b/>
          <w:sz w:val="36"/>
          <w:szCs w:val="36"/>
        </w:rPr>
        <w:t>：</w:t>
      </w:r>
      <w:r>
        <w:rPr>
          <w:rFonts w:hint="eastAsia" w:ascii="仿宋" w:hAnsi="仿宋" w:eastAsia="仿宋"/>
          <w:b/>
          <w:sz w:val="44"/>
          <w:szCs w:val="44"/>
          <w:lang w:eastAsia="zh-CN"/>
        </w:rPr>
        <w:t>楼顶扇采购</w:t>
      </w:r>
      <w:bookmarkStart w:id="4" w:name="_Toc212456146"/>
      <w:bookmarkStart w:id="5" w:name="_Toc251613780"/>
      <w:bookmarkStart w:id="6" w:name="_Toc267060022"/>
      <w:bookmarkStart w:id="7" w:name="_Toc258401210"/>
      <w:bookmarkStart w:id="8" w:name="_Toc259692600"/>
      <w:bookmarkStart w:id="9" w:name="_Toc267059010"/>
      <w:bookmarkStart w:id="10" w:name="_Toc212454753"/>
      <w:bookmarkStart w:id="11" w:name="_Toc267059161"/>
      <w:bookmarkStart w:id="12" w:name="_Toc251586187"/>
      <w:bookmarkStart w:id="13" w:name="_Toc253066567"/>
      <w:bookmarkStart w:id="14" w:name="_Toc177985424"/>
      <w:bookmarkStart w:id="15" w:name="_Toc217891359"/>
      <w:bookmarkStart w:id="16" w:name="_Toc255974963"/>
      <w:bookmarkStart w:id="17" w:name="_Toc266870386"/>
      <w:bookmarkStart w:id="18" w:name="_Toc266868924"/>
      <w:bookmarkStart w:id="19" w:name="_Toc267059519"/>
      <w:bookmarkStart w:id="20" w:name="_Toc236021402"/>
      <w:bookmarkStart w:id="21" w:name="_Toc266868624"/>
      <w:bookmarkStart w:id="22" w:name="_Toc235438297"/>
      <w:bookmarkStart w:id="23" w:name="_Toc267059633"/>
      <w:bookmarkStart w:id="24" w:name="_Toc267060407"/>
      <w:bookmarkStart w:id="25" w:name="_Toc169332904"/>
      <w:bookmarkStart w:id="26" w:name="_Toc249325665"/>
      <w:bookmarkStart w:id="27" w:name="_Toc160880487"/>
      <w:bookmarkStart w:id="28" w:name="_Toc235437942"/>
      <w:bookmarkStart w:id="29" w:name="_Toc227058483"/>
      <w:bookmarkStart w:id="30" w:name="_Toc267059899"/>
      <w:bookmarkStart w:id="31" w:name="_Toc259692693"/>
      <w:bookmarkStart w:id="32" w:name="_Toc225669277"/>
      <w:bookmarkStart w:id="33" w:name="_Toc211937196"/>
      <w:bookmarkStart w:id="34" w:name="_Toc254790852"/>
      <w:bookmarkStart w:id="35" w:name="_Toc267059786"/>
      <w:bookmarkStart w:id="36" w:name="_Toc266870861"/>
      <w:bookmarkStart w:id="37" w:name="_Toc169332794"/>
      <w:bookmarkStart w:id="38" w:name="_Toc223146565"/>
      <w:bookmarkStart w:id="39" w:name="_Toc259520819"/>
      <w:bookmarkStart w:id="40" w:name="_Toc207014580"/>
      <w:bookmarkStart w:id="41" w:name="_Toc267060162"/>
      <w:bookmarkStart w:id="42" w:name="_Toc273178686"/>
      <w:bookmarkStart w:id="43" w:name="_Toc212530253"/>
      <w:bookmarkStart w:id="44" w:name="_Toc216241307"/>
      <w:bookmarkStart w:id="45" w:name="_Toc219800200"/>
      <w:bookmarkStart w:id="46" w:name="_Toc212526081"/>
      <w:bookmarkStart w:id="47" w:name="_Toc235438227"/>
      <w:bookmarkStart w:id="48" w:name="_Toc170798743"/>
    </w:p>
    <w:p>
      <w:pPr>
        <w:pStyle w:val="50"/>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line="500" w:lineRule="exact"/>
        <w:ind w:firstLine="560" w:firstLineChars="200"/>
        <w:rPr>
          <w:rFonts w:hint="eastAsia" w:ascii="仿宋" w:hAnsi="仿宋" w:eastAsia="仿宋"/>
          <w:sz w:val="28"/>
          <w:szCs w:val="28"/>
        </w:rPr>
      </w:pPr>
      <w:bookmarkStart w:id="49" w:name="_Hlk10840310"/>
      <w:bookmarkStart w:id="324" w:name="_GoBack"/>
      <w:r>
        <w:rPr>
          <w:rFonts w:hint="eastAsia" w:ascii="仿宋" w:hAnsi="仿宋" w:eastAsia="仿宋"/>
          <w:sz w:val="28"/>
          <w:szCs w:val="28"/>
        </w:rPr>
        <w:t>济南大学泉城学院成立于2005年，是国家教育部和山东省人民政府批准成立的全日制普通本科高校。现有全日制在校生</w:t>
      </w:r>
      <w:r>
        <w:rPr>
          <w:rFonts w:ascii="仿宋" w:hAnsi="仿宋" w:eastAsia="仿宋"/>
          <w:sz w:val="28"/>
          <w:szCs w:val="28"/>
        </w:rPr>
        <w:t>1</w:t>
      </w:r>
      <w:r>
        <w:rPr>
          <w:rFonts w:hint="eastAsia" w:ascii="仿宋" w:hAnsi="仿宋" w:eastAsia="仿宋"/>
          <w:sz w:val="28"/>
          <w:szCs w:val="28"/>
          <w:lang w:val="en-US" w:eastAsia="zh-CN"/>
        </w:rPr>
        <w:t>1</w:t>
      </w:r>
      <w:r>
        <w:rPr>
          <w:rFonts w:ascii="仿宋" w:hAnsi="仿宋" w:eastAsia="仿宋"/>
          <w:sz w:val="28"/>
          <w:szCs w:val="28"/>
        </w:rPr>
        <w:t>000</w:t>
      </w:r>
      <w:r>
        <w:rPr>
          <w:rFonts w:hint="eastAsia" w:ascii="仿宋" w:hAnsi="仿宋" w:eastAsia="仿宋"/>
          <w:sz w:val="28"/>
          <w:szCs w:val="28"/>
        </w:rPr>
        <w:t>余人，基础设施完备，教学科研条件优越。根据需要，对济南大学泉城学</w:t>
      </w:r>
      <w:r>
        <w:rPr>
          <w:rFonts w:hint="eastAsia" w:ascii="仿宋" w:hAnsi="仿宋" w:eastAsia="仿宋"/>
          <w:sz w:val="28"/>
          <w:szCs w:val="28"/>
          <w:lang w:eastAsia="zh-CN"/>
        </w:rPr>
        <w:t>院楼顶扇采购</w:t>
      </w:r>
      <w:r>
        <w:rPr>
          <w:rFonts w:hint="eastAsia" w:ascii="仿宋" w:hAnsi="仿宋" w:eastAsia="仿宋"/>
          <w:sz w:val="28"/>
          <w:szCs w:val="28"/>
        </w:rPr>
        <w:t>项目进行公开询价，欢迎国内合格参与人参与。</w:t>
      </w: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lang w:val="en-US" w:eastAsia="zh-CN"/>
        </w:rPr>
        <w:t>JDQY20210818</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lang w:eastAsia="zh-CN"/>
        </w:rPr>
        <w:t>楼顶扇采购</w:t>
      </w:r>
      <w:r>
        <w:rPr>
          <w:rFonts w:hint="eastAsia" w:ascii="仿宋" w:hAnsi="仿宋" w:eastAsia="仿宋"/>
          <w:sz w:val="28"/>
          <w:szCs w:val="28"/>
        </w:rPr>
        <w:t>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数量及主要技术要求:详见《公开询价货物一览表》。</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参与人资格标准：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（1）参与人应具有独立法人资格，生产厂商或授权代理商。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（2）参与人应具</w:t>
      </w:r>
      <w:r>
        <w:rPr>
          <w:rFonts w:ascii="仿宋" w:hAnsi="仿宋" w:eastAsia="仿宋"/>
          <w:color w:val="auto"/>
          <w:sz w:val="28"/>
          <w:szCs w:val="28"/>
        </w:rPr>
        <w:t>有提</w:t>
      </w:r>
      <w:r>
        <w:rPr>
          <w:rFonts w:hint="eastAsia" w:ascii="仿宋" w:hAnsi="仿宋" w:eastAsia="仿宋"/>
          <w:color w:val="auto"/>
          <w:sz w:val="28"/>
          <w:szCs w:val="28"/>
        </w:rPr>
        <w:t>供设备</w:t>
      </w:r>
      <w:r>
        <w:rPr>
          <w:rFonts w:ascii="仿宋" w:hAnsi="仿宋" w:eastAsia="仿宋"/>
          <w:color w:val="auto"/>
          <w:sz w:val="28"/>
          <w:szCs w:val="28"/>
        </w:rPr>
        <w:t>和服务的资格</w:t>
      </w:r>
      <w:r>
        <w:rPr>
          <w:rFonts w:hint="eastAsia" w:ascii="仿宋" w:hAnsi="仿宋" w:eastAsia="仿宋"/>
          <w:color w:val="auto"/>
          <w:sz w:val="28"/>
          <w:szCs w:val="28"/>
        </w:rPr>
        <w:t>及</w:t>
      </w:r>
      <w:r>
        <w:rPr>
          <w:rFonts w:ascii="仿宋" w:hAnsi="仿宋" w:eastAsia="仿宋"/>
          <w:color w:val="auto"/>
          <w:sz w:val="28"/>
          <w:szCs w:val="28"/>
        </w:rPr>
        <w:t>能力</w:t>
      </w:r>
      <w:r>
        <w:rPr>
          <w:rFonts w:hint="eastAsia" w:ascii="仿宋" w:hAnsi="仿宋" w:eastAsia="仿宋"/>
          <w:color w:val="auto"/>
          <w:sz w:val="28"/>
          <w:szCs w:val="28"/>
        </w:rPr>
        <w:t>。具备相应的维护保养能力。</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（4）参与人具有</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年以上（包括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个以上同类项目销售和良好的售后服务应用成功案例,近三年未发生重大安全或质量事故。</w:t>
      </w:r>
    </w:p>
    <w:p>
      <w:pPr>
        <w:pStyle w:val="3"/>
        <w:bidi w:val="0"/>
        <w:ind w:firstLine="840" w:firstLineChars="300"/>
        <w:rPr>
          <w:rFonts w:hint="eastAsia" w:ascii="仿宋" w:hAnsi="仿宋" w:eastAsia="仿宋" w:cstheme="minorBidi"/>
          <w:b w:val="0"/>
          <w:bCs w:val="0"/>
          <w:color w:val="auto"/>
          <w:sz w:val="28"/>
          <w:szCs w:val="28"/>
          <w:lang w:val="en-US" w:eastAsia="zh-CN" w:bidi="ar-SA"/>
        </w:rPr>
      </w:pPr>
      <w:r>
        <w:rPr>
          <w:rFonts w:hint="eastAsia" w:ascii="仿宋" w:hAnsi="仿宋" w:eastAsia="仿宋" w:cstheme="minorBidi"/>
          <w:b w:val="0"/>
          <w:bCs w:val="0"/>
          <w:color w:val="auto"/>
          <w:sz w:val="28"/>
          <w:szCs w:val="28"/>
          <w:lang w:val="en-US" w:eastAsia="zh-CN" w:bidi="ar-SA"/>
        </w:rPr>
        <w:t>（5）参与人须有良好的商业信誉和健全的财务制度。</w:t>
      </w:r>
    </w:p>
    <w:p>
      <w:pPr>
        <w:spacing w:after="0" w:line="500" w:lineRule="exact"/>
        <w:ind w:left="1130" w:leftChars="322" w:hanging="422" w:hangingChars="151"/>
        <w:jc w:val="left"/>
        <w:rPr>
          <w:rFonts w:hint="eastAsia" w:ascii="仿宋" w:hAnsi="仿宋" w:eastAsia="仿宋" w:cstheme="minorBidi"/>
          <w:b w:val="0"/>
          <w:bCs w:val="0"/>
          <w:color w:val="auto"/>
          <w:sz w:val="28"/>
          <w:szCs w:val="28"/>
          <w:lang w:val="en-US" w:eastAsia="zh-CN" w:bidi="ar-SA"/>
        </w:rPr>
      </w:pPr>
      <w:r>
        <w:rPr>
          <w:rFonts w:hint="eastAsia" w:ascii="仿宋" w:hAnsi="仿宋" w:eastAsia="仿宋" w:cstheme="minorBidi"/>
          <w:b w:val="0"/>
          <w:bCs w:val="0"/>
          <w:color w:val="auto"/>
          <w:sz w:val="28"/>
          <w:szCs w:val="28"/>
          <w:lang w:val="en-US" w:eastAsia="zh-CN" w:bidi="ar-SA"/>
        </w:rPr>
        <w:t>（6）参与人有依法缴纳税金和社会保障资金的良好记录。</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报价响应文件递交方式：密封报价并邮寄。</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w:t>
      </w:r>
      <w:r>
        <w:rPr>
          <w:rFonts w:hint="eastAsia" w:ascii="仿宋" w:hAnsi="仿宋" w:eastAsia="仿宋"/>
          <w:sz w:val="28"/>
          <w:szCs w:val="28"/>
          <w:shd w:val="clear" w:color="auto" w:fill="FFFFFF"/>
          <w:lang w:val="en-US" w:eastAsia="zh-CN"/>
        </w:rPr>
        <w:t>21</w:t>
      </w:r>
      <w:r>
        <w:rPr>
          <w:rFonts w:hint="eastAsia" w:ascii="仿宋" w:hAnsi="仿宋" w:eastAsia="仿宋"/>
          <w:sz w:val="28"/>
          <w:szCs w:val="28"/>
          <w:shd w:val="clear" w:color="auto" w:fill="FFFFFF"/>
        </w:rPr>
        <w:t>年</w:t>
      </w:r>
      <w:r>
        <w:rPr>
          <w:rFonts w:hint="eastAsia" w:ascii="仿宋" w:hAnsi="仿宋" w:eastAsia="仿宋"/>
          <w:sz w:val="28"/>
          <w:szCs w:val="28"/>
          <w:shd w:val="clear" w:color="auto" w:fill="FFFFFF"/>
          <w:lang w:val="en-US" w:eastAsia="zh-CN"/>
        </w:rPr>
        <w:t>8月20</w:t>
      </w:r>
      <w:r>
        <w:rPr>
          <w:rFonts w:ascii="仿宋" w:hAnsi="仿宋" w:eastAsia="仿宋"/>
          <w:sz w:val="28"/>
          <w:szCs w:val="28"/>
          <w:shd w:val="clear" w:color="auto" w:fill="FFFFFF"/>
        </w:rPr>
        <w:t>日</w:t>
      </w:r>
      <w:r>
        <w:rPr>
          <w:rFonts w:hint="eastAsia" w:ascii="仿宋" w:hAnsi="仿宋" w:eastAsia="仿宋"/>
          <w:sz w:val="28"/>
          <w:szCs w:val="28"/>
          <w:shd w:val="clear" w:color="auto" w:fill="FFFFFF"/>
        </w:rPr>
        <w:t>下午</w:t>
      </w:r>
      <w:r>
        <w:rPr>
          <w:rFonts w:ascii="仿宋" w:hAnsi="仿宋" w:eastAsia="仿宋"/>
          <w:sz w:val="28"/>
          <w:szCs w:val="28"/>
          <w:shd w:val="clear" w:color="auto" w:fill="FFFFFF"/>
        </w:rPr>
        <w:t>16</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00</w:t>
      </w:r>
      <w:r>
        <w:rPr>
          <w:rFonts w:hint="eastAsia" w:ascii="仿宋" w:hAnsi="仿宋" w:eastAsia="仿宋"/>
          <w:sz w:val="28"/>
          <w:szCs w:val="28"/>
          <w:shd w:val="clear" w:color="auto" w:fill="FFFFFF"/>
        </w:rPr>
        <w:t>前</w:t>
      </w:r>
    </w:p>
    <w:p>
      <w:pPr>
        <w:spacing w:after="0" w:line="500" w:lineRule="exact"/>
        <w:ind w:firstLine="420" w:firstLineChars="150"/>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 报价响应文件递交地点：山东省烟台市蓬莱区仙境西路3</w:t>
      </w:r>
      <w:r>
        <w:rPr>
          <w:rFonts w:ascii="仿宋" w:hAnsi="仿宋" w:eastAsia="仿宋"/>
          <w:sz w:val="28"/>
          <w:szCs w:val="28"/>
        </w:rPr>
        <w:t>4</w:t>
      </w:r>
      <w:r>
        <w:rPr>
          <w:rFonts w:hint="eastAsia" w:ascii="仿宋" w:hAnsi="仿宋" w:eastAsia="仿宋"/>
          <w:sz w:val="28"/>
          <w:szCs w:val="28"/>
        </w:rPr>
        <w:t>号济南大学泉城学院图文信息楼A</w:t>
      </w:r>
      <w:r>
        <w:rPr>
          <w:rFonts w:hint="eastAsia" w:ascii="仿宋" w:hAnsi="仿宋" w:eastAsia="仿宋"/>
          <w:sz w:val="28"/>
          <w:szCs w:val="28"/>
          <w:lang w:val="en-US" w:eastAsia="zh-CN"/>
        </w:rPr>
        <w:t>616</w:t>
      </w:r>
      <w:r>
        <w:rPr>
          <w:rFonts w:hint="eastAsia" w:ascii="仿宋" w:hAnsi="仿宋" w:eastAsia="仿宋"/>
          <w:sz w:val="28"/>
          <w:szCs w:val="28"/>
        </w:rPr>
        <w:t>总务处</w:t>
      </w:r>
      <w:r>
        <w:rPr>
          <w:rFonts w:hint="eastAsia" w:ascii="仿宋" w:hAnsi="仿宋" w:eastAsia="仿宋"/>
          <w:sz w:val="28"/>
          <w:szCs w:val="28"/>
          <w:lang w:eastAsia="zh-CN"/>
        </w:rPr>
        <w:t>采购科</w:t>
      </w:r>
    </w:p>
    <w:p>
      <w:pPr>
        <w:spacing w:after="0" w:line="500" w:lineRule="exact"/>
        <w:ind w:left="839"/>
        <w:rPr>
          <w:rFonts w:hint="default" w:ascii="仿宋" w:hAnsi="仿宋" w:eastAsia="仿宋"/>
          <w:color w:val="auto"/>
          <w:sz w:val="28"/>
          <w:szCs w:val="28"/>
          <w:lang w:val="en-US" w:eastAsia="zh-CN"/>
        </w:rPr>
      </w:pPr>
      <w:r>
        <w:rPr>
          <w:rFonts w:hint="eastAsia" w:ascii="仿宋" w:hAnsi="仿宋" w:eastAsia="仿宋"/>
          <w:sz w:val="28"/>
          <w:szCs w:val="28"/>
        </w:rPr>
        <w:t>联系人：</w:t>
      </w:r>
      <w:r>
        <w:rPr>
          <w:rFonts w:hint="eastAsia" w:ascii="仿宋" w:hAnsi="仿宋" w:eastAsia="仿宋"/>
          <w:color w:val="auto"/>
          <w:sz w:val="28"/>
          <w:szCs w:val="28"/>
          <w:lang w:eastAsia="zh-CN"/>
        </w:rPr>
        <w:t>吴桂琦</w:t>
      </w:r>
      <w:r>
        <w:rPr>
          <w:rFonts w:hint="eastAsia" w:ascii="仿宋" w:hAnsi="仿宋" w:eastAsia="仿宋"/>
          <w:color w:val="auto"/>
          <w:sz w:val="28"/>
          <w:szCs w:val="28"/>
        </w:rPr>
        <w:t>；联系电话：</w:t>
      </w:r>
      <w:r>
        <w:rPr>
          <w:rFonts w:hint="eastAsia" w:ascii="仿宋" w:hAnsi="仿宋" w:eastAsia="仿宋"/>
          <w:color w:val="auto"/>
          <w:sz w:val="28"/>
          <w:szCs w:val="28"/>
          <w:lang w:val="en-US" w:eastAsia="zh-CN"/>
        </w:rPr>
        <w:t>13573588959</w:t>
      </w:r>
    </w:p>
    <w:p>
      <w:pPr>
        <w:widowControl w:val="0"/>
        <w:spacing w:after="0" w:line="500" w:lineRule="exact"/>
        <w:ind w:left="426" w:leftChars="0" w:firstLine="455" w:firstLineChars="162"/>
        <w:jc w:val="left"/>
        <w:rPr>
          <w:rFonts w:hint="eastAsia" w:ascii="仿宋" w:hAnsi="仿宋" w:eastAsia="仿宋"/>
          <w:b/>
          <w:bCs/>
          <w:sz w:val="28"/>
          <w:szCs w:val="28"/>
        </w:rPr>
      </w:pPr>
      <w:r>
        <w:rPr>
          <w:rFonts w:hint="eastAsia" w:ascii="仿宋" w:hAnsi="仿宋" w:eastAsia="仿宋"/>
          <w:b/>
          <w:bCs/>
          <w:sz w:val="28"/>
          <w:szCs w:val="28"/>
        </w:rPr>
        <w:t>本项目监督投诉部门:中教集团内控部</w:t>
      </w:r>
    </w:p>
    <w:p>
      <w:pPr>
        <w:widowControl w:val="0"/>
        <w:spacing w:after="0" w:line="500" w:lineRule="exact"/>
        <w:ind w:left="426" w:leftChars="0" w:firstLine="455" w:firstLineChars="162"/>
        <w:jc w:val="left"/>
        <w:rPr>
          <w:rFonts w:hint="eastAsia" w:ascii="仿宋" w:hAnsi="仿宋" w:eastAsia="仿宋"/>
          <w:b/>
          <w:bCs/>
          <w:sz w:val="28"/>
          <w:szCs w:val="28"/>
        </w:rPr>
      </w:pPr>
      <w:r>
        <w:rPr>
          <w:rFonts w:hint="eastAsia" w:ascii="仿宋" w:hAnsi="仿宋" w:eastAsia="仿宋"/>
          <w:b/>
          <w:bCs/>
          <w:sz w:val="28"/>
          <w:szCs w:val="28"/>
        </w:rPr>
        <w:t>投诉电话:0791-88102608</w:t>
      </w:r>
    </w:p>
    <w:p>
      <w:pPr>
        <w:widowControl w:val="0"/>
        <w:spacing w:after="0" w:line="500" w:lineRule="exact"/>
        <w:ind w:left="426" w:leftChars="0" w:firstLine="455" w:firstLineChars="162"/>
        <w:jc w:val="left"/>
        <w:rPr>
          <w:rFonts w:hint="eastAsia" w:ascii="仿宋" w:hAnsi="仿宋" w:eastAsia="仿宋"/>
          <w:b/>
          <w:bCs/>
          <w:sz w:val="28"/>
          <w:szCs w:val="28"/>
        </w:rPr>
      </w:pPr>
      <w:r>
        <w:rPr>
          <w:rFonts w:hint="eastAsia" w:ascii="仿宋" w:hAnsi="仿宋" w:eastAsia="仿宋"/>
          <w:b/>
          <w:bCs/>
          <w:sz w:val="28"/>
          <w:szCs w:val="28"/>
        </w:rPr>
        <w:t>投诉邮箱:Neikongbu@educationgroup.cn</w:t>
      </w:r>
    </w:p>
    <w:p>
      <w:pPr>
        <w:widowControl w:val="0"/>
        <w:spacing w:after="0" w:line="500" w:lineRule="exact"/>
        <w:ind w:left="426" w:leftChars="0" w:firstLine="455" w:firstLineChars="162"/>
        <w:jc w:val="left"/>
        <w:rPr>
          <w:rFonts w:ascii="仿宋" w:hAnsi="仿宋" w:eastAsia="仿宋"/>
          <w:b/>
          <w:bCs/>
          <w:color w:val="FF0000"/>
          <w:sz w:val="28"/>
          <w:szCs w:val="28"/>
        </w:rPr>
      </w:pPr>
      <w:r>
        <w:rPr>
          <w:rFonts w:hint="eastAsia" w:ascii="仿宋" w:hAnsi="仿宋" w:eastAsia="仿宋"/>
          <w:b/>
          <w:bCs/>
          <w:sz w:val="28"/>
          <w:szCs w:val="28"/>
        </w:rPr>
        <w:t>本项目最终成交结果会在中教集团后勤贤知平台“中标信息公示”板块公示，网址：www.ceghqxz.com</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所有货物均以人民币报价；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报价响应文件</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份，报价响应文件</w:t>
      </w:r>
      <w:r>
        <w:rPr>
          <w:rFonts w:ascii="仿宋" w:hAnsi="仿宋" w:eastAsia="仿宋"/>
          <w:color w:val="auto"/>
          <w:sz w:val="28"/>
          <w:szCs w:val="28"/>
        </w:rPr>
        <w:t>必须用A4幅面纸张打印</w:t>
      </w:r>
      <w:r>
        <w:rPr>
          <w:rFonts w:hint="eastAsia" w:ascii="仿宋" w:hAnsi="仿宋" w:eastAsia="仿宋"/>
          <w:color w:val="auto"/>
          <w:sz w:val="28"/>
          <w:szCs w:val="28"/>
        </w:rPr>
        <w:t>，须由参与人填写并加盖公章（正本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w:t>
      </w:r>
      <w:r>
        <w:rPr>
          <w:rFonts w:hint="eastAsia" w:ascii="仿宋" w:hAnsi="仿宋" w:eastAsia="仿宋"/>
          <w:sz w:val="28"/>
          <w:szCs w:val="28"/>
        </w:rPr>
        <w:t>；</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500" w:lineRule="exact"/>
        <w:ind w:firstLine="425" w:firstLineChars="152"/>
        <w:jc w:val="left"/>
        <w:rPr>
          <w:rFonts w:hint="eastAsia" w:ascii="仿宋" w:hAnsi="仿宋" w:eastAsia="仿宋"/>
          <w:sz w:val="28"/>
          <w:szCs w:val="28"/>
        </w:rPr>
      </w:pPr>
      <w:r>
        <w:rPr>
          <w:rFonts w:hint="eastAsia" w:ascii="仿宋" w:hAnsi="仿宋" w:eastAsia="仿宋"/>
          <w:sz w:val="28"/>
          <w:szCs w:val="28"/>
        </w:rPr>
        <w:t>三、售后服务要求</w:t>
      </w:r>
    </w:p>
    <w:p>
      <w:pPr>
        <w:widowControl w:val="0"/>
        <w:spacing w:after="0" w:line="500" w:lineRule="exact"/>
        <w:ind w:left="426"/>
        <w:jc w:val="left"/>
        <w:rPr>
          <w:rFonts w:hint="eastAsia"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产品质量保证期为1年，自安装完成之日起计算。</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2.应急送货时间安排；</w:t>
      </w:r>
    </w:p>
    <w:p>
      <w:pPr>
        <w:widowControl w:val="0"/>
        <w:spacing w:after="0" w:line="500" w:lineRule="exact"/>
        <w:ind w:left="426"/>
        <w:jc w:val="left"/>
        <w:rPr>
          <w:rFonts w:hint="default" w:ascii="仿宋" w:hAnsi="仿宋" w:eastAsia="仿宋"/>
          <w:sz w:val="28"/>
          <w:szCs w:val="28"/>
          <w:lang w:val="en-US" w:eastAsia="zh-CN"/>
        </w:rPr>
      </w:pPr>
      <w:r>
        <w:rPr>
          <w:rFonts w:hint="eastAsia" w:ascii="仿宋" w:hAnsi="仿宋" w:eastAsia="仿宋"/>
          <w:sz w:val="28"/>
          <w:szCs w:val="28"/>
        </w:rPr>
        <w:t>3.送货人员的地点、地址、联系电话及人员</w:t>
      </w:r>
      <w:r>
        <w:rPr>
          <w:rFonts w:hint="eastAsia" w:ascii="仿宋" w:hAnsi="仿宋" w:eastAsia="仿宋"/>
          <w:sz w:val="28"/>
          <w:szCs w:val="28"/>
          <w:lang w:eastAsia="zh-CN"/>
        </w:rPr>
        <w:t>：</w:t>
      </w:r>
      <w:r>
        <w:rPr>
          <w:rFonts w:hint="eastAsia" w:ascii="仿宋" w:hAnsi="仿宋" w:eastAsia="仿宋"/>
          <w:sz w:val="28"/>
          <w:szCs w:val="28"/>
        </w:rPr>
        <w:t>山东省烟台市蓬莱区仙境西路3</w:t>
      </w:r>
      <w:r>
        <w:rPr>
          <w:rFonts w:ascii="仿宋" w:hAnsi="仿宋" w:eastAsia="仿宋"/>
          <w:sz w:val="28"/>
          <w:szCs w:val="28"/>
        </w:rPr>
        <w:t>4</w:t>
      </w:r>
      <w:r>
        <w:rPr>
          <w:rFonts w:hint="eastAsia" w:ascii="仿宋" w:hAnsi="仿宋" w:eastAsia="仿宋"/>
          <w:sz w:val="28"/>
          <w:szCs w:val="28"/>
        </w:rPr>
        <w:t>号济南大学泉城学</w:t>
      </w:r>
      <w:r>
        <w:rPr>
          <w:rFonts w:hint="eastAsia" w:ascii="仿宋" w:hAnsi="仿宋" w:eastAsia="仿宋"/>
          <w:sz w:val="28"/>
          <w:szCs w:val="28"/>
          <w:lang w:eastAsia="zh-CN"/>
        </w:rPr>
        <w:t>、陈曙、</w:t>
      </w:r>
      <w:r>
        <w:rPr>
          <w:rFonts w:hint="eastAsia" w:ascii="仿宋" w:hAnsi="仿宋" w:eastAsia="仿宋"/>
          <w:sz w:val="28"/>
          <w:szCs w:val="28"/>
          <w:lang w:val="en-US" w:eastAsia="zh-CN"/>
        </w:rPr>
        <w:t>15098669658</w:t>
      </w:r>
    </w:p>
    <w:p>
      <w:pPr>
        <w:spacing w:after="0" w:line="500" w:lineRule="exact"/>
        <w:ind w:firstLine="280" w:firstLineChars="100"/>
        <w:jc w:val="left"/>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widowControl w:val="0"/>
        <w:spacing w:after="0" w:line="500" w:lineRule="exact"/>
        <w:ind w:left="426" w:firstLine="560" w:firstLineChars="200"/>
        <w:jc w:val="left"/>
        <w:rPr>
          <w:rFonts w:ascii="仿宋" w:hAnsi="仿宋" w:eastAsia="仿宋"/>
          <w:b w:val="0"/>
          <w:bCs w:val="0"/>
          <w:color w:val="auto"/>
          <w:sz w:val="28"/>
          <w:szCs w:val="28"/>
        </w:rPr>
      </w:pPr>
      <w:r>
        <w:rPr>
          <w:rFonts w:hint="eastAsia" w:ascii="仿宋" w:hAnsi="仿宋" w:eastAsia="仿宋"/>
          <w:b w:val="0"/>
          <w:bCs w:val="0"/>
          <w:color w:val="auto"/>
          <w:sz w:val="28"/>
          <w:szCs w:val="28"/>
        </w:rPr>
        <w:t>所投设备符合采购需求、质量和服务要求,经过磋商所报价格为合理价格的参与人为成交参与人，最低报价不作为成交的保证。</w:t>
      </w:r>
    </w:p>
    <w:bookmarkEnd w:id="324"/>
    <w:p>
      <w:pPr>
        <w:rPr>
          <w:rFonts w:ascii="仿宋" w:hAnsi="仿宋" w:eastAsia="仿宋"/>
          <w:color w:val="FF0000"/>
          <w:sz w:val="28"/>
          <w:szCs w:val="28"/>
        </w:rPr>
      </w:pPr>
      <w:r>
        <w:rPr>
          <w:rFonts w:ascii="仿宋" w:hAnsi="仿宋" w:eastAsia="仿宋"/>
          <w:color w:val="FF0000"/>
          <w:sz w:val="28"/>
          <w:szCs w:val="28"/>
        </w:rPr>
        <w:br w:type="page"/>
      </w:r>
    </w:p>
    <w:p>
      <w:pPr>
        <w:pStyle w:val="50"/>
        <w:numPr>
          <w:ilvl w:val="0"/>
          <w:numId w:val="2"/>
        </w:numPr>
        <w:spacing w:line="360" w:lineRule="auto"/>
        <w:jc w:val="center"/>
        <w:outlineLvl w:val="0"/>
        <w:rPr>
          <w:rFonts w:hint="eastAsia" w:ascii="仿宋" w:hAnsi="仿宋" w:eastAsia="仿宋"/>
          <w:b/>
          <w:color w:val="auto"/>
          <w:sz w:val="44"/>
          <w:szCs w:val="44"/>
        </w:rPr>
      </w:pPr>
      <w:r>
        <w:rPr>
          <w:rFonts w:hint="eastAsia" w:ascii="仿宋" w:hAnsi="仿宋" w:eastAsia="仿宋"/>
          <w:b/>
          <w:color w:val="auto"/>
          <w:sz w:val="44"/>
          <w:szCs w:val="44"/>
        </w:rPr>
        <w:t>公开询价货物一览表</w:t>
      </w:r>
      <w:bookmarkEnd w:id="49"/>
    </w:p>
    <w:p>
      <w:pPr>
        <w:pStyle w:val="50"/>
        <w:numPr>
          <w:ilvl w:val="0"/>
          <w:numId w:val="0"/>
        </w:numPr>
        <w:spacing w:line="360" w:lineRule="auto"/>
        <w:jc w:val="both"/>
        <w:outlineLvl w:val="0"/>
        <w:rPr>
          <w:rFonts w:hint="eastAsia" w:ascii="仿宋" w:hAnsi="仿宋" w:eastAsia="仿宋"/>
          <w:b/>
          <w:color w:val="auto"/>
          <w:sz w:val="44"/>
          <w:szCs w:val="44"/>
        </w:rPr>
      </w:pPr>
    </w:p>
    <w:tbl>
      <w:tblPr>
        <w:tblStyle w:val="23"/>
        <w:tblW w:w="8967" w:type="dxa"/>
        <w:tblInd w:w="-5" w:type="dxa"/>
        <w:tblLayout w:type="fixed"/>
        <w:tblCellMar>
          <w:top w:w="0" w:type="dxa"/>
          <w:left w:w="108" w:type="dxa"/>
          <w:bottom w:w="0" w:type="dxa"/>
          <w:right w:w="108" w:type="dxa"/>
        </w:tblCellMar>
      </w:tblPr>
      <w:tblGrid>
        <w:gridCol w:w="552"/>
        <w:gridCol w:w="1275"/>
        <w:gridCol w:w="2730"/>
        <w:gridCol w:w="780"/>
        <w:gridCol w:w="795"/>
        <w:gridCol w:w="2835"/>
      </w:tblGrid>
      <w:tr>
        <w:tblPrEx>
          <w:tblCellMar>
            <w:top w:w="0" w:type="dxa"/>
            <w:left w:w="108" w:type="dxa"/>
            <w:bottom w:w="0" w:type="dxa"/>
            <w:right w:w="108" w:type="dxa"/>
          </w:tblCellMar>
        </w:tblPrEx>
        <w:trPr>
          <w:trHeight w:val="492" w:hRule="atLeast"/>
        </w:trPr>
        <w:tc>
          <w:tcPr>
            <w:tcW w:w="5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4"/>
                <w:szCs w:val="24"/>
              </w:rPr>
            </w:pPr>
            <w:r>
              <w:rPr>
                <w:rFonts w:hint="eastAsia" w:ascii="仿宋" w:hAnsi="仿宋" w:eastAsia="仿宋" w:cs="Tahoma"/>
                <w:b/>
                <w:bCs/>
                <w:color w:val="000000"/>
                <w:sz w:val="24"/>
                <w:szCs w:val="24"/>
              </w:rPr>
              <w:t>序号</w:t>
            </w:r>
          </w:p>
        </w:tc>
        <w:tc>
          <w:tcPr>
            <w:tcW w:w="127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4"/>
                <w:szCs w:val="24"/>
              </w:rPr>
            </w:pPr>
            <w:r>
              <w:rPr>
                <w:rFonts w:hint="eastAsia" w:ascii="仿宋" w:hAnsi="仿宋" w:eastAsia="仿宋" w:cs="Tahoma"/>
                <w:b/>
                <w:bCs/>
                <w:color w:val="000000"/>
                <w:sz w:val="24"/>
                <w:szCs w:val="24"/>
              </w:rPr>
              <w:t>设备名称</w:t>
            </w:r>
          </w:p>
        </w:tc>
        <w:tc>
          <w:tcPr>
            <w:tcW w:w="273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4"/>
                <w:szCs w:val="24"/>
              </w:rPr>
            </w:pPr>
            <w:r>
              <w:rPr>
                <w:rFonts w:hint="eastAsia" w:ascii="仿宋" w:hAnsi="仿宋" w:eastAsia="仿宋" w:cs="Tahoma"/>
                <w:b/>
                <w:bCs/>
                <w:color w:val="000000"/>
                <w:sz w:val="24"/>
                <w:szCs w:val="24"/>
              </w:rPr>
              <w:t>规格型号（技术参数）</w:t>
            </w:r>
          </w:p>
        </w:tc>
        <w:tc>
          <w:tcPr>
            <w:tcW w:w="78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4"/>
                <w:szCs w:val="24"/>
              </w:rPr>
            </w:pPr>
            <w:r>
              <w:rPr>
                <w:rFonts w:hint="eastAsia" w:ascii="仿宋" w:hAnsi="仿宋" w:eastAsia="仿宋" w:cs="Tahoma"/>
                <w:b/>
                <w:bCs/>
                <w:color w:val="000000"/>
                <w:sz w:val="24"/>
                <w:szCs w:val="24"/>
              </w:rPr>
              <w:t>单位</w:t>
            </w:r>
          </w:p>
        </w:tc>
        <w:tc>
          <w:tcPr>
            <w:tcW w:w="79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4"/>
                <w:szCs w:val="24"/>
              </w:rPr>
            </w:pPr>
            <w:r>
              <w:rPr>
                <w:rFonts w:hint="eastAsia" w:ascii="仿宋" w:hAnsi="仿宋" w:eastAsia="仿宋" w:cs="Tahoma"/>
                <w:b/>
                <w:bCs/>
                <w:color w:val="000000"/>
                <w:sz w:val="24"/>
                <w:szCs w:val="24"/>
              </w:rPr>
              <w:t>数量</w:t>
            </w:r>
          </w:p>
        </w:tc>
        <w:tc>
          <w:tcPr>
            <w:tcW w:w="283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4"/>
                <w:szCs w:val="24"/>
              </w:rPr>
            </w:pPr>
            <w:r>
              <w:rPr>
                <w:rFonts w:hint="eastAsia" w:ascii="仿宋" w:hAnsi="仿宋" w:eastAsia="仿宋" w:cs="Tahoma"/>
                <w:b/>
                <w:bCs/>
                <w:color w:val="000000"/>
                <w:sz w:val="24"/>
                <w:szCs w:val="24"/>
              </w:rPr>
              <w:t>备注</w:t>
            </w:r>
          </w:p>
        </w:tc>
      </w:tr>
      <w:tr>
        <w:tblPrEx>
          <w:tblCellMar>
            <w:top w:w="0" w:type="dxa"/>
            <w:left w:w="108" w:type="dxa"/>
            <w:bottom w:w="0" w:type="dxa"/>
            <w:right w:w="108" w:type="dxa"/>
          </w:tblCellMar>
        </w:tblPrEx>
        <w:trPr>
          <w:trHeight w:val="1221" w:hRule="atLeast"/>
        </w:trPr>
        <w:tc>
          <w:tcPr>
            <w:tcW w:w="55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4"/>
                <w:szCs w:val="24"/>
              </w:rPr>
            </w:pPr>
            <w:r>
              <w:rPr>
                <w:rFonts w:hint="eastAsia" w:ascii="仿宋" w:hAnsi="仿宋" w:eastAsia="仿宋" w:cs="Tahoma"/>
                <w:color w:val="000000"/>
                <w:sz w:val="24"/>
                <w:szCs w:val="24"/>
              </w:rPr>
              <w:t>1</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Tahoma"/>
                <w:color w:val="000000"/>
                <w:sz w:val="24"/>
                <w:szCs w:val="24"/>
                <w:lang w:eastAsia="zh-CN"/>
              </w:rPr>
            </w:pPr>
            <w:r>
              <w:rPr>
                <w:rFonts w:hint="eastAsia" w:ascii="仿宋" w:hAnsi="仿宋" w:eastAsia="仿宋" w:cs="Tahoma"/>
                <w:color w:val="000000"/>
                <w:sz w:val="24"/>
                <w:szCs w:val="24"/>
                <w:lang w:eastAsia="zh-CN"/>
              </w:rPr>
              <w:t>楼顶扇</w:t>
            </w:r>
          </w:p>
        </w:tc>
        <w:tc>
          <w:tcPr>
            <w:tcW w:w="2730"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53"/>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Tahoma"/>
                <w:color w:val="000000"/>
                <w:sz w:val="24"/>
                <w:szCs w:val="24"/>
                <w:lang w:val="en-US" w:eastAsia="zh-CN"/>
              </w:rPr>
            </w:pPr>
            <w:r>
              <w:rPr>
                <w:rFonts w:hint="eastAsia" w:ascii="仿宋" w:hAnsi="仿宋" w:eastAsia="仿宋" w:cs="Tahoma"/>
                <w:color w:val="000000"/>
                <w:sz w:val="24"/>
                <w:szCs w:val="24"/>
                <w:lang w:val="en-US" w:eastAsia="zh-CN"/>
              </w:rPr>
              <w:t>品牌型号：钻石FD-40</w:t>
            </w:r>
          </w:p>
          <w:p>
            <w:pPr>
              <w:pStyle w:val="53"/>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Tahoma"/>
                <w:color w:val="000000"/>
                <w:sz w:val="24"/>
                <w:szCs w:val="24"/>
                <w:lang w:val="en-US" w:eastAsia="zh-CN"/>
              </w:rPr>
            </w:pPr>
            <w:r>
              <w:rPr>
                <w:rFonts w:hint="eastAsia" w:ascii="仿宋" w:hAnsi="仿宋" w:eastAsia="仿宋" w:cs="Tahoma"/>
                <w:color w:val="000000"/>
                <w:sz w:val="24"/>
                <w:szCs w:val="24"/>
                <w:lang w:val="en-US" w:eastAsia="zh-CN"/>
              </w:rPr>
              <w:t>规格：400MM</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ahoma"/>
                <w:color w:val="000000"/>
                <w:sz w:val="24"/>
                <w:szCs w:val="24"/>
                <w:lang w:val="en-US" w:eastAsia="zh-CN"/>
              </w:rPr>
            </w:pPr>
            <w:r>
              <w:rPr>
                <w:rFonts w:hint="eastAsia" w:ascii="仿宋" w:hAnsi="仿宋" w:eastAsia="仿宋" w:cs="Tahoma"/>
                <w:color w:val="000000"/>
                <w:sz w:val="24"/>
                <w:szCs w:val="24"/>
                <w:lang w:val="en-US" w:eastAsia="zh-CN"/>
              </w:rPr>
              <w:t>台</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ahoma"/>
                <w:color w:val="000000"/>
                <w:sz w:val="24"/>
                <w:szCs w:val="24"/>
                <w:lang w:val="en-US" w:eastAsia="zh-CN"/>
              </w:rPr>
            </w:pPr>
            <w:r>
              <w:rPr>
                <w:rFonts w:hint="eastAsia" w:ascii="仿宋" w:hAnsi="仿宋" w:eastAsia="仿宋" w:cs="Tahoma"/>
                <w:color w:val="000000"/>
                <w:sz w:val="24"/>
                <w:szCs w:val="24"/>
                <w:lang w:val="en-US" w:eastAsia="zh-CN"/>
              </w:rPr>
              <w:t>865</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Tahoma"/>
                <w:color w:val="000000"/>
                <w:sz w:val="24"/>
                <w:szCs w:val="24"/>
                <w:lang w:eastAsia="zh-CN"/>
              </w:rPr>
            </w:pPr>
            <w:r>
              <w:rPr>
                <w:rFonts w:hint="eastAsia" w:ascii="仿宋" w:hAnsi="仿宋" w:eastAsia="仿宋" w:cs="Tahoma"/>
                <w:color w:val="000000"/>
                <w:sz w:val="24"/>
                <w:szCs w:val="24"/>
                <w:lang w:val="en-US" w:eastAsia="zh-CN"/>
              </w:rPr>
              <w:t>1、</w:t>
            </w:r>
            <w:r>
              <w:rPr>
                <w:rFonts w:hint="eastAsia" w:ascii="仿宋" w:hAnsi="仿宋" w:eastAsia="仿宋" w:cs="Tahoma"/>
                <w:color w:val="000000"/>
                <w:sz w:val="24"/>
                <w:szCs w:val="24"/>
                <w:lang w:eastAsia="zh-CN"/>
              </w:rPr>
              <w:t xml:space="preserve">楼顶扇安装于宿舍顶板中央处，根据风扇安装固定 </w:t>
            </w:r>
          </w:p>
          <w:p>
            <w:pPr>
              <w:jc w:val="left"/>
              <w:rPr>
                <w:rFonts w:hint="eastAsia" w:ascii="仿宋" w:hAnsi="仿宋" w:eastAsia="仿宋" w:cs="Tahoma"/>
                <w:color w:val="000000"/>
                <w:sz w:val="24"/>
                <w:szCs w:val="24"/>
                <w:lang w:eastAsia="zh-CN"/>
              </w:rPr>
            </w:pPr>
            <w:r>
              <w:rPr>
                <w:rFonts w:hint="eastAsia" w:ascii="仿宋" w:hAnsi="仿宋" w:eastAsia="仿宋" w:cs="Tahoma"/>
                <w:color w:val="000000"/>
                <w:sz w:val="24"/>
                <w:szCs w:val="24"/>
                <w:lang w:val="en-US" w:eastAsia="zh-CN"/>
              </w:rPr>
              <w:t>2、</w:t>
            </w:r>
            <w:r>
              <w:rPr>
                <w:rFonts w:hint="eastAsia" w:ascii="仿宋" w:hAnsi="仿宋" w:eastAsia="仿宋" w:cs="Tahoma"/>
                <w:color w:val="000000"/>
                <w:sz w:val="24"/>
                <w:szCs w:val="24"/>
                <w:lang w:eastAsia="zh-CN"/>
              </w:rPr>
              <w:t>电源取自户内配电箱，开关安装高度1.4M明装配86盒，线路部分配3cmPVC板槽明装，按规范用塑料胀管固定，固定距离符合规范要求。</w:t>
            </w:r>
          </w:p>
          <w:p>
            <w:pPr>
              <w:jc w:val="left"/>
              <w:rPr>
                <w:rFonts w:hint="eastAsia" w:ascii="仿宋" w:hAnsi="仿宋" w:eastAsia="仿宋" w:cs="Tahoma"/>
                <w:color w:val="000000"/>
                <w:sz w:val="24"/>
                <w:szCs w:val="24"/>
                <w:lang w:eastAsia="zh-CN"/>
              </w:rPr>
            </w:pPr>
            <w:r>
              <w:rPr>
                <w:rFonts w:hint="eastAsia" w:ascii="仿宋" w:hAnsi="仿宋" w:eastAsia="仿宋" w:cs="Tahoma"/>
                <w:color w:val="000000"/>
                <w:sz w:val="24"/>
                <w:szCs w:val="24"/>
                <w:lang w:val="en-US" w:eastAsia="zh-CN"/>
              </w:rPr>
              <w:t>3、</w:t>
            </w:r>
            <w:r>
              <w:rPr>
                <w:rFonts w:hint="eastAsia" w:ascii="仿宋" w:hAnsi="仿宋" w:eastAsia="仿宋" w:cs="Tahoma"/>
                <w:color w:val="000000"/>
                <w:sz w:val="24"/>
                <w:szCs w:val="24"/>
                <w:lang w:eastAsia="zh-CN"/>
              </w:rPr>
              <w:t xml:space="preserve"> 具体情况以现场勘查为准。</w:t>
            </w:r>
          </w:p>
          <w:p>
            <w:pPr>
              <w:jc w:val="left"/>
              <w:rPr>
                <w:rFonts w:hint="default" w:ascii="仿宋" w:hAnsi="仿宋" w:eastAsia="仿宋" w:cs="Tahoma"/>
                <w:color w:val="000000"/>
                <w:sz w:val="24"/>
                <w:szCs w:val="24"/>
                <w:lang w:val="en-US" w:eastAsia="zh-CN"/>
              </w:rPr>
            </w:pPr>
          </w:p>
        </w:tc>
      </w:tr>
    </w:tbl>
    <w:p>
      <w:pPr>
        <w:spacing w:line="500" w:lineRule="exact"/>
        <w:jc w:val="left"/>
        <w:rPr>
          <w:rFonts w:ascii="仿宋" w:hAnsi="仿宋" w:eastAsia="仿宋"/>
          <w:b/>
          <w:color w:val="FF0000"/>
          <w:sz w:val="36"/>
          <w:szCs w:val="36"/>
        </w:rPr>
      </w:pPr>
    </w:p>
    <w:p>
      <w:pPr>
        <w:rPr>
          <w:rFonts w:ascii="仿宋" w:hAnsi="仿宋" w:eastAsia="仿宋"/>
          <w:b/>
          <w:color w:val="FF0000"/>
          <w:sz w:val="36"/>
          <w:szCs w:val="36"/>
        </w:rPr>
        <w:sectPr>
          <w:headerReference r:id="rId7" w:type="first"/>
          <w:pgSz w:w="11906" w:h="16838"/>
          <w:pgMar w:top="1440" w:right="1416" w:bottom="1440" w:left="1134" w:header="851" w:footer="227" w:gutter="0"/>
          <w:cols w:space="425" w:num="1"/>
          <w:titlePg/>
          <w:docGrid w:type="lines" w:linePitch="312" w:charSpace="0"/>
        </w:sectPr>
      </w:pPr>
      <w:r>
        <w:rPr>
          <w:rFonts w:ascii="仿宋" w:hAnsi="仿宋" w:eastAsia="仿宋"/>
          <w:b/>
          <w:color w:val="FF0000"/>
          <w:sz w:val="36"/>
          <w:szCs w:val="36"/>
        </w:rPr>
        <w:br w:type="page"/>
      </w:r>
    </w:p>
    <w:p>
      <w:pPr>
        <w:spacing w:line="1000" w:lineRule="exact"/>
        <w:jc w:val="both"/>
        <w:rPr>
          <w:rFonts w:ascii="仿宋" w:hAnsi="仿宋" w:eastAsia="仿宋"/>
          <w:b/>
          <w:sz w:val="72"/>
          <w:szCs w:val="72"/>
        </w:rPr>
      </w:pPr>
    </w:p>
    <w:p>
      <w:pPr>
        <w:spacing w:line="1000" w:lineRule="exact"/>
        <w:jc w:val="center"/>
        <w:rPr>
          <w:rFonts w:hint="eastAsia" w:ascii="仿宋" w:hAnsi="仿宋" w:eastAsia="仿宋"/>
          <w:b/>
          <w:sz w:val="72"/>
          <w:szCs w:val="72"/>
          <w:lang w:eastAsia="zh-CN"/>
        </w:rPr>
      </w:pPr>
      <w:r>
        <w:rPr>
          <w:rFonts w:hint="eastAsia" w:ascii="仿宋" w:hAnsi="仿宋" w:eastAsia="仿宋"/>
          <w:b/>
          <w:sz w:val="72"/>
          <w:szCs w:val="72"/>
          <w:lang w:eastAsia="zh-CN"/>
        </w:rPr>
        <w:t>济南大学泉城学院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sz w:val="44"/>
          <w:szCs w:val="44"/>
          <w:lang w:eastAsia="zh-CN"/>
        </w:rPr>
        <w:t>楼顶扇采购</w:t>
      </w:r>
      <w:r>
        <w:rPr>
          <w:rFonts w:hint="eastAsia" w:ascii="仿宋" w:hAnsi="仿宋" w:eastAsia="仿宋"/>
          <w:b/>
          <w:sz w:val="44"/>
          <w:szCs w:val="44"/>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sz w:val="28"/>
          <w:szCs w:val="28"/>
        </w:rPr>
      </w:pPr>
      <w:bookmarkStart w:id="50" w:name="_Toc266870907"/>
      <w:bookmarkStart w:id="51" w:name="_Toc254790899"/>
      <w:bookmarkStart w:id="52" w:name="_Toc253066614"/>
      <w:bookmarkStart w:id="53" w:name="_Toc267059030"/>
      <w:bookmarkStart w:id="54" w:name="_Toc192664153"/>
      <w:bookmarkStart w:id="55" w:name="_Toc235438344"/>
      <w:bookmarkStart w:id="56" w:name="_Toc259692647"/>
      <w:bookmarkStart w:id="57" w:name="_Toc192663686"/>
      <w:bookmarkStart w:id="58" w:name="_Toc266870432"/>
      <w:bookmarkStart w:id="59" w:name="_Toc266870833"/>
      <w:bookmarkStart w:id="60" w:name="_Toc251613829"/>
      <w:bookmarkStart w:id="61" w:name="_Toc180302913"/>
      <w:bookmarkStart w:id="62" w:name="_Toc255975007"/>
      <w:bookmarkStart w:id="63" w:name="_Toc182805217"/>
      <w:bookmarkStart w:id="64" w:name="_Toc249325711"/>
      <w:bookmarkStart w:id="65" w:name="_Toc235438274"/>
      <w:bookmarkStart w:id="66" w:name="_Toc192996446"/>
      <w:bookmarkStart w:id="67" w:name="_Toc273178698"/>
      <w:bookmarkStart w:id="68" w:name="_Toc170798793"/>
      <w:bookmarkStart w:id="69" w:name="_Toc191783222"/>
      <w:bookmarkStart w:id="70" w:name="_Toc230071147"/>
      <w:bookmarkStart w:id="71" w:name="_Toc192996338"/>
      <w:bookmarkStart w:id="72" w:name="_Toc251586231"/>
      <w:bookmarkStart w:id="73" w:name="_Toc227058530"/>
      <w:bookmarkStart w:id="74" w:name="_Toc267059919"/>
      <w:bookmarkStart w:id="75" w:name="_Toc267060453"/>
      <w:bookmarkStart w:id="76" w:name="_Toc181436461"/>
      <w:bookmarkStart w:id="77" w:name="_Toc267060321"/>
      <w:bookmarkStart w:id="78" w:name="_Toc259692740"/>
      <w:bookmarkStart w:id="79" w:name="_Toc191789329"/>
      <w:bookmarkStart w:id="80" w:name="_Toc160880529"/>
      <w:bookmarkStart w:id="81" w:name="_Toc267060208"/>
      <w:bookmarkStart w:id="82" w:name="_Toc191803626"/>
      <w:bookmarkStart w:id="83" w:name="_Toc182372782"/>
      <w:bookmarkStart w:id="84" w:name="_Toc232302115"/>
      <w:bookmarkStart w:id="85" w:name="_Toc160880160"/>
      <w:bookmarkStart w:id="86" w:name="_Toc213756051"/>
      <w:bookmarkStart w:id="87" w:name="_Toc267060068"/>
      <w:bookmarkStart w:id="88" w:name="_Toc223146608"/>
      <w:bookmarkStart w:id="89" w:name="_Toc259520865"/>
      <w:bookmarkStart w:id="90" w:name="_Toc169332949"/>
      <w:bookmarkStart w:id="91" w:name="_Toc177985469"/>
      <w:bookmarkStart w:id="92" w:name="_Toc235437991"/>
      <w:bookmarkStart w:id="93" w:name="_Toc236021449"/>
      <w:bookmarkStart w:id="94" w:name="_Toc192663835"/>
      <w:bookmarkStart w:id="95" w:name="_Toc181436565"/>
      <w:bookmarkStart w:id="96" w:name="_Toc169332838"/>
      <w:bookmarkStart w:id="97" w:name="_Toc266868670"/>
      <w:bookmarkStart w:id="98" w:name="_Toc266868937"/>
      <w:bookmarkStart w:id="99" w:name="_Toc219800243"/>
      <w:bookmarkStart w:id="100" w:name="_Toc267059653"/>
      <w:bookmarkStart w:id="101" w:name="_Toc213755858"/>
      <w:bookmarkStart w:id="102" w:name="_Toc267059539"/>
      <w:bookmarkStart w:id="103" w:name="_Toc203355733"/>
      <w:bookmarkStart w:id="104" w:name="_Toc258401256"/>
      <w:bookmarkStart w:id="105" w:name="_Toc217891402"/>
      <w:bookmarkStart w:id="106" w:name="_Toc267059806"/>
      <w:bookmarkStart w:id="107" w:name="_Toc191802690"/>
      <w:bookmarkStart w:id="108" w:name="_Toc193165734"/>
      <w:bookmarkStart w:id="109" w:name="_Toc213208766"/>
      <w:bookmarkStart w:id="110" w:name="_Toc225669322"/>
      <w:bookmarkStart w:id="111" w:name="_Toc267059181"/>
      <w:bookmarkStart w:id="112" w:name="_Toc213755995"/>
      <w:bookmarkStart w:id="113" w:name="_Toc211917116"/>
      <w:bookmarkStart w:id="114" w:name="_Toc193160448"/>
      <w:bookmarkStart w:id="115" w:name="_Toc213755939"/>
    </w:p>
    <w:p>
      <w:pPr>
        <w:jc w:val="center"/>
        <w:outlineLvl w:val="1"/>
        <w:rPr>
          <w:rFonts w:ascii="仿宋" w:hAnsi="仿宋" w:eastAsia="仿宋"/>
          <w:b/>
          <w:bCs/>
          <w:sz w:val="28"/>
          <w:szCs w:val="28"/>
        </w:rPr>
      </w:pPr>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hint="eastAsia" w:ascii="仿宋" w:hAnsi="仿宋" w:eastAsia="仿宋"/>
          <w:color w:val="auto"/>
          <w:sz w:val="28"/>
          <w:szCs w:val="28"/>
          <w:lang w:eastAsia="zh-CN"/>
        </w:rPr>
      </w:pPr>
      <w:r>
        <w:rPr>
          <w:rFonts w:hint="eastAsia" w:ascii="仿宋" w:hAnsi="仿宋" w:eastAsia="仿宋"/>
          <w:sz w:val="28"/>
          <w:szCs w:val="28"/>
        </w:rPr>
        <w:t>致</w:t>
      </w:r>
      <w:r>
        <w:rPr>
          <w:rFonts w:hint="eastAsia" w:ascii="仿宋" w:hAnsi="仿宋" w:eastAsia="仿宋"/>
          <w:color w:val="auto"/>
          <w:sz w:val="28"/>
          <w:szCs w:val="28"/>
        </w:rPr>
        <w:t>：</w:t>
      </w:r>
      <w:r>
        <w:rPr>
          <w:rFonts w:hint="eastAsia" w:ascii="仿宋" w:hAnsi="仿宋" w:eastAsia="仿宋"/>
          <w:color w:val="auto"/>
          <w:sz w:val="28"/>
          <w:szCs w:val="28"/>
          <w:lang w:eastAsia="zh-CN"/>
        </w:rPr>
        <w:t>济南大学泉城学院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根据贵方为</w:t>
      </w:r>
      <w:r>
        <w:rPr>
          <w:rFonts w:hint="eastAsia" w:ascii="仿宋" w:hAnsi="仿宋" w:eastAsia="仿宋"/>
          <w:sz w:val="28"/>
          <w:szCs w:val="28"/>
          <w:u w:val="single"/>
          <w:lang w:eastAsia="zh-CN"/>
        </w:rPr>
        <w:t>楼顶扇采购</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single"/>
          <w:lang w:val="en-US" w:eastAsia="zh-CN"/>
        </w:rPr>
        <w:t>JDQY20210818</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rPr>
        <w:t>（全名、职务）</w:t>
      </w:r>
      <w:r>
        <w:rPr>
          <w:rFonts w:hint="eastAsia" w:ascii="仿宋" w:hAnsi="仿宋" w:eastAsia="仿宋"/>
          <w:color w:val="auto"/>
          <w:sz w:val="28"/>
          <w:szCs w:val="28"/>
        </w:rPr>
        <w:t>正式授权并代表我方</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rPr>
        <w:t>（参与人公司名称、地址）</w:t>
      </w:r>
      <w:r>
        <w:rPr>
          <w:rFonts w:hint="eastAsia" w:ascii="仿宋" w:hAnsi="仿宋" w:eastAsia="仿宋"/>
          <w:color w:val="auto"/>
          <w:sz w:val="28"/>
          <w:szCs w:val="28"/>
        </w:rPr>
        <w:t>提交下述文件正本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份和副本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分项报价表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2</w:t>
      </w:r>
      <w:r>
        <w:rPr>
          <w:rFonts w:hint="eastAsia" w:ascii="仿宋" w:hAnsi="仿宋" w:eastAsia="仿宋"/>
          <w:color w:val="auto"/>
          <w:sz w:val="28"/>
          <w:szCs w:val="28"/>
        </w:rPr>
        <w:t>) 参与人资格证明文件</w:t>
      </w:r>
    </w:p>
    <w:p>
      <w:pPr>
        <w:spacing w:after="0" w:line="480" w:lineRule="exact"/>
        <w:ind w:firstLine="57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w:t>
      </w:r>
      <w:r>
        <w:rPr>
          <w:rFonts w:hint="eastAsia" w:ascii="仿宋" w:hAnsi="仿宋" w:eastAsia="仿宋"/>
          <w:color w:val="auto"/>
          <w:sz w:val="28"/>
          <w:szCs w:val="28"/>
        </w:rPr>
        <w:t>) 质保期和售后服务承诺书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500" w:lineRule="exact"/>
        <w:ind w:firstLine="420" w:firstLineChars="150"/>
        <w:rPr>
          <w:rFonts w:hint="default" w:ascii="仿宋" w:hAnsi="仿宋" w:eastAsia="仿宋"/>
          <w:sz w:val="28"/>
          <w:szCs w:val="28"/>
          <w:u w:val="single"/>
          <w:lang w:val="en-US" w:eastAsia="zh-CN"/>
        </w:rPr>
      </w:pPr>
      <w:r>
        <w:rPr>
          <w:rFonts w:hint="eastAsia" w:ascii="仿宋" w:hAnsi="仿宋" w:eastAsia="仿宋"/>
          <w:sz w:val="28"/>
          <w:szCs w:val="28"/>
        </w:rPr>
        <w:t xml:space="preserve"> 地址：</w:t>
      </w:r>
      <w:r>
        <w:rPr>
          <w:rFonts w:hint="eastAsia" w:ascii="仿宋" w:hAnsi="仿宋" w:eastAsia="仿宋"/>
          <w:sz w:val="28"/>
          <w:szCs w:val="28"/>
          <w:u w:val="single"/>
          <w:lang w:val="en-US" w:eastAsia="zh-CN"/>
        </w:rPr>
        <w:t xml:space="preserve">                   </w:t>
      </w:r>
      <w:r>
        <w:rPr>
          <w:rFonts w:hint="eastAsia" w:ascii="仿宋" w:hAnsi="仿宋" w:eastAsia="仿宋"/>
          <w:sz w:val="28"/>
          <w:szCs w:val="28"/>
        </w:rPr>
        <w:t>邮编：</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p>
    <w:p>
      <w:pPr>
        <w:spacing w:after="0" w:line="480" w:lineRule="exact"/>
        <w:rPr>
          <w:rFonts w:hint="default" w:ascii="仿宋" w:hAnsi="仿宋" w:eastAsia="仿宋"/>
          <w:sz w:val="28"/>
          <w:szCs w:val="28"/>
          <w:u w:val="single"/>
          <w:lang w:val="en-US" w:eastAsia="zh-CN"/>
        </w:rPr>
      </w:pPr>
      <w:r>
        <w:rPr>
          <w:rFonts w:hint="eastAsia" w:ascii="仿宋" w:hAnsi="仿宋" w:eastAsia="仿宋"/>
          <w:sz w:val="28"/>
          <w:szCs w:val="28"/>
        </w:rPr>
        <w:t xml:space="preserve">    电话：</w:t>
      </w:r>
      <w:r>
        <w:rPr>
          <w:rFonts w:hint="eastAsia" w:ascii="仿宋" w:hAnsi="仿宋" w:eastAsia="仿宋"/>
          <w:sz w:val="28"/>
          <w:szCs w:val="28"/>
          <w:u w:val="single"/>
          <w:lang w:val="en-US" w:eastAsia="zh-CN"/>
        </w:rPr>
        <w:t xml:space="preserve">                   </w:t>
      </w:r>
      <w:r>
        <w:rPr>
          <w:rFonts w:hint="eastAsia" w:ascii="仿宋" w:hAnsi="仿宋" w:eastAsia="仿宋"/>
          <w:sz w:val="28"/>
          <w:szCs w:val="28"/>
        </w:rPr>
        <w:t>传真</w:t>
      </w:r>
      <w:r>
        <w:rPr>
          <w:rFonts w:hint="eastAsia" w:ascii="仿宋" w:hAnsi="仿宋" w:eastAsia="仿宋"/>
          <w:sz w:val="28"/>
          <w:szCs w:val="28"/>
          <w:lang w:eastAsia="zh-CN"/>
        </w:rPr>
        <w:t>：</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p>
    <w:p>
      <w:pPr>
        <w:spacing w:after="0" w:line="480" w:lineRule="exact"/>
        <w:ind w:firstLine="560"/>
        <w:rPr>
          <w:rFonts w:hint="eastAsia" w:ascii="仿宋" w:hAnsi="仿宋" w:eastAsia="仿宋"/>
          <w:sz w:val="28"/>
          <w:szCs w:val="28"/>
        </w:rPr>
      </w:pPr>
      <w:r>
        <w:rPr>
          <w:rFonts w:hint="eastAsia" w:ascii="仿宋" w:hAnsi="仿宋" w:eastAsia="仿宋"/>
          <w:sz w:val="28"/>
          <w:szCs w:val="28"/>
        </w:rPr>
        <w:t>参与人授权代表签字：</w:t>
      </w:r>
    </w:p>
    <w:p>
      <w:pPr>
        <w:spacing w:after="0" w:line="480" w:lineRule="exact"/>
        <w:ind w:firstLine="560"/>
        <w:rPr>
          <w:rFonts w:ascii="仿宋" w:hAnsi="仿宋" w:eastAsia="仿宋"/>
          <w:sz w:val="28"/>
          <w:szCs w:val="28"/>
          <w:u w:val="none"/>
        </w:rPr>
      </w:pPr>
      <w:r>
        <w:rPr>
          <w:rFonts w:hint="eastAsia" w:ascii="仿宋" w:hAnsi="仿宋" w:eastAsia="仿宋"/>
          <w:sz w:val="28"/>
          <w:szCs w:val="28"/>
        </w:rPr>
        <w:t>参与人（公司全称并加盖公章）：</w:t>
      </w:r>
      <w:r>
        <w:rPr>
          <w:rFonts w:hint="eastAsia" w:ascii="仿宋" w:hAnsi="仿宋" w:eastAsia="仿宋"/>
          <w:sz w:val="28"/>
          <w:szCs w:val="28"/>
          <w:u w:val="none"/>
        </w:rPr>
        <w:t xml:space="preserve">  </w:t>
      </w:r>
    </w:p>
    <w:p>
      <w:pPr>
        <w:pStyle w:val="55"/>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hint="eastAsia"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color w:val="FF0000"/>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hint="default" w:ascii="仿宋" w:hAnsi="仿宋" w:eastAsia="仿宋"/>
          <w:sz w:val="28"/>
          <w:szCs w:val="28"/>
          <w:lang w:val="en-US"/>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r>
        <w:rPr>
          <w:rFonts w:hint="eastAsia" w:ascii="仿宋" w:hAnsi="仿宋" w:eastAsia="仿宋"/>
          <w:sz w:val="28"/>
          <w:szCs w:val="28"/>
          <w:lang w:val="en-US" w:eastAsia="zh-CN"/>
        </w:rPr>
        <w:t>JDQY20210818</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3"/>
        <w:tblW w:w="9552" w:type="dxa"/>
        <w:tblInd w:w="-5" w:type="dxa"/>
        <w:tblLayout w:type="fixed"/>
        <w:tblCellMar>
          <w:top w:w="0" w:type="dxa"/>
          <w:left w:w="108" w:type="dxa"/>
          <w:bottom w:w="0" w:type="dxa"/>
          <w:right w:w="108" w:type="dxa"/>
        </w:tblCellMar>
      </w:tblPr>
      <w:tblGrid>
        <w:gridCol w:w="567"/>
        <w:gridCol w:w="1305"/>
        <w:gridCol w:w="1065"/>
        <w:gridCol w:w="2100"/>
        <w:gridCol w:w="630"/>
        <w:gridCol w:w="675"/>
        <w:gridCol w:w="1230"/>
        <w:gridCol w:w="1218"/>
        <w:gridCol w:w="762"/>
      </w:tblGrid>
      <w:tr>
        <w:trPr>
          <w:trHeight w:val="565" w:hRule="atLeast"/>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4"/>
                <w:szCs w:val="24"/>
              </w:rPr>
            </w:pPr>
            <w:r>
              <w:rPr>
                <w:rFonts w:hint="eastAsia" w:ascii="仿宋" w:hAnsi="仿宋" w:eastAsia="仿宋" w:cs="Tahoma"/>
                <w:color w:val="000000"/>
                <w:sz w:val="24"/>
                <w:szCs w:val="24"/>
              </w:rPr>
              <w:t>序号</w:t>
            </w:r>
          </w:p>
        </w:tc>
        <w:tc>
          <w:tcPr>
            <w:tcW w:w="130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4"/>
                <w:szCs w:val="24"/>
              </w:rPr>
            </w:pPr>
            <w:r>
              <w:rPr>
                <w:rFonts w:hint="eastAsia" w:ascii="仿宋" w:hAnsi="仿宋" w:eastAsia="仿宋" w:cs="Tahoma"/>
                <w:color w:val="000000"/>
                <w:sz w:val="24"/>
                <w:szCs w:val="24"/>
              </w:rPr>
              <w:t>设备名称</w:t>
            </w:r>
          </w:p>
        </w:tc>
        <w:tc>
          <w:tcPr>
            <w:tcW w:w="10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4"/>
                <w:szCs w:val="24"/>
              </w:rPr>
            </w:pPr>
            <w:r>
              <w:rPr>
                <w:rFonts w:hint="eastAsia" w:ascii="仿宋" w:hAnsi="仿宋" w:eastAsia="仿宋" w:cs="Tahoma"/>
                <w:color w:val="000000"/>
                <w:sz w:val="24"/>
                <w:szCs w:val="24"/>
              </w:rPr>
              <w:t>型号</w:t>
            </w:r>
          </w:p>
        </w:tc>
        <w:tc>
          <w:tcPr>
            <w:tcW w:w="2100" w:type="dxa"/>
            <w:tcBorders>
              <w:top w:val="single" w:color="auto" w:sz="4" w:space="0"/>
              <w:left w:val="nil"/>
              <w:bottom w:val="single" w:color="auto" w:sz="4" w:space="0"/>
              <w:right w:val="single" w:color="auto" w:sz="4" w:space="0"/>
            </w:tcBorders>
            <w:vAlign w:val="center"/>
          </w:tcPr>
          <w:p>
            <w:pPr>
              <w:rPr>
                <w:rFonts w:ascii="仿宋" w:hAnsi="仿宋" w:eastAsia="仿宋" w:cs="Tahoma"/>
                <w:color w:val="000000"/>
                <w:sz w:val="24"/>
                <w:szCs w:val="24"/>
              </w:rPr>
            </w:pPr>
            <w:r>
              <w:rPr>
                <w:rFonts w:hint="eastAsia" w:ascii="仿宋" w:hAnsi="仿宋" w:eastAsia="仿宋" w:cs="Tahoma"/>
                <w:color w:val="000000"/>
                <w:sz w:val="24"/>
                <w:szCs w:val="24"/>
              </w:rPr>
              <w:t>技术参数</w:t>
            </w:r>
          </w:p>
        </w:tc>
        <w:tc>
          <w:tcPr>
            <w:tcW w:w="63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4"/>
                <w:szCs w:val="24"/>
              </w:rPr>
            </w:pPr>
            <w:r>
              <w:rPr>
                <w:rFonts w:hint="eastAsia" w:ascii="仿宋" w:hAnsi="仿宋" w:eastAsia="仿宋" w:cs="Tahoma"/>
                <w:color w:val="000000"/>
                <w:sz w:val="24"/>
                <w:szCs w:val="24"/>
              </w:rPr>
              <w:t>单位</w:t>
            </w:r>
          </w:p>
        </w:tc>
        <w:tc>
          <w:tcPr>
            <w:tcW w:w="67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4"/>
                <w:szCs w:val="24"/>
              </w:rPr>
            </w:pPr>
            <w:r>
              <w:rPr>
                <w:rFonts w:hint="eastAsia" w:ascii="仿宋" w:hAnsi="仿宋" w:eastAsia="仿宋" w:cs="Tahoma"/>
                <w:color w:val="000000"/>
                <w:sz w:val="24"/>
                <w:szCs w:val="24"/>
              </w:rPr>
              <w:t>数量</w:t>
            </w:r>
          </w:p>
        </w:tc>
        <w:tc>
          <w:tcPr>
            <w:tcW w:w="123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4"/>
                <w:szCs w:val="24"/>
              </w:rPr>
            </w:pPr>
            <w:r>
              <w:rPr>
                <w:rFonts w:hint="eastAsia" w:ascii="仿宋" w:hAnsi="仿宋" w:eastAsia="仿宋" w:cs="Tahoma"/>
                <w:color w:val="000000"/>
                <w:sz w:val="24"/>
                <w:szCs w:val="24"/>
              </w:rPr>
              <w:t>单价（元）</w:t>
            </w:r>
          </w:p>
        </w:tc>
        <w:tc>
          <w:tcPr>
            <w:tcW w:w="121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4"/>
                <w:szCs w:val="24"/>
              </w:rPr>
            </w:pPr>
            <w:r>
              <w:rPr>
                <w:rFonts w:hint="eastAsia" w:ascii="仿宋" w:hAnsi="仿宋" w:eastAsia="仿宋" w:cs="Tahoma"/>
                <w:color w:val="000000"/>
                <w:sz w:val="24"/>
                <w:szCs w:val="24"/>
              </w:rPr>
              <w:t>总价（元）</w:t>
            </w:r>
          </w:p>
        </w:tc>
        <w:tc>
          <w:tcPr>
            <w:tcW w:w="762"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4"/>
                <w:szCs w:val="24"/>
              </w:rPr>
            </w:pPr>
            <w:r>
              <w:rPr>
                <w:rFonts w:hint="eastAsia" w:ascii="仿宋" w:hAnsi="仿宋" w:eastAsia="仿宋" w:cs="Tahoma"/>
                <w:color w:val="000000"/>
                <w:sz w:val="24"/>
                <w:szCs w:val="24"/>
              </w:rPr>
              <w:t>备注</w:t>
            </w:r>
          </w:p>
        </w:tc>
      </w:tr>
      <w:tr>
        <w:tblPrEx>
          <w:tblCellMar>
            <w:top w:w="0" w:type="dxa"/>
            <w:left w:w="108" w:type="dxa"/>
            <w:bottom w:w="0" w:type="dxa"/>
            <w:right w:w="108" w:type="dxa"/>
          </w:tblCellMar>
        </w:tblPrEx>
        <w:trPr>
          <w:trHeight w:val="1561" w:hRule="atLeast"/>
        </w:trPr>
        <w:tc>
          <w:tcPr>
            <w:tcW w:w="56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4"/>
                <w:szCs w:val="24"/>
              </w:rPr>
            </w:pPr>
            <w:r>
              <w:rPr>
                <w:rFonts w:hint="eastAsia" w:ascii="仿宋" w:hAnsi="仿宋" w:eastAsia="仿宋" w:cs="Tahoma"/>
                <w:color w:val="000000"/>
                <w:sz w:val="24"/>
                <w:szCs w:val="24"/>
              </w:rPr>
              <w:t>1</w:t>
            </w:r>
          </w:p>
        </w:tc>
        <w:tc>
          <w:tcPr>
            <w:tcW w:w="130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4"/>
                <w:szCs w:val="24"/>
              </w:rPr>
            </w:pPr>
            <w:r>
              <w:rPr>
                <w:rFonts w:hint="eastAsia" w:ascii="仿宋" w:hAnsi="仿宋" w:eastAsia="仿宋" w:cs="仿宋"/>
                <w:sz w:val="24"/>
                <w:szCs w:val="24"/>
                <w:lang w:val="en-US" w:eastAsia="zh-CN"/>
              </w:rPr>
              <w:t>楼顶扇</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4"/>
                <w:szCs w:val="24"/>
              </w:rPr>
            </w:pPr>
            <w:r>
              <w:rPr>
                <w:rFonts w:hint="eastAsia" w:ascii="仿宋" w:hAnsi="仿宋" w:eastAsia="仿宋" w:cs="Tahoma"/>
                <w:color w:val="000000"/>
                <w:sz w:val="24"/>
                <w:szCs w:val="24"/>
                <w:lang w:val="en-US" w:eastAsia="zh-CN"/>
              </w:rPr>
              <w:t>钻石FD-40</w:t>
            </w:r>
          </w:p>
        </w:tc>
        <w:tc>
          <w:tcPr>
            <w:tcW w:w="2100" w:type="dxa"/>
            <w:tcBorders>
              <w:top w:val="nil"/>
              <w:left w:val="nil"/>
              <w:bottom w:val="single" w:color="auto" w:sz="4" w:space="0"/>
              <w:right w:val="single" w:color="auto" w:sz="4" w:space="0"/>
            </w:tcBorders>
            <w:shd w:val="clear" w:color="000000" w:fill="FFFFFF"/>
            <w:vAlign w:val="center"/>
          </w:tcPr>
          <w:p>
            <w:pPr>
              <w:pStyle w:val="53"/>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Tahoma"/>
                <w:color w:val="000000"/>
                <w:sz w:val="24"/>
                <w:szCs w:val="24"/>
                <w:lang w:val="en-US" w:eastAsia="zh-CN"/>
              </w:rPr>
            </w:pPr>
          </w:p>
          <w:p>
            <w:pPr>
              <w:pStyle w:val="53"/>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ascii="仿宋" w:hAnsi="仿宋" w:eastAsia="仿宋" w:cs="Tahoma"/>
                <w:color w:val="000000"/>
                <w:sz w:val="24"/>
                <w:szCs w:val="24"/>
              </w:rPr>
            </w:pPr>
            <w:r>
              <w:rPr>
                <w:rFonts w:hint="eastAsia" w:ascii="仿宋" w:hAnsi="仿宋" w:eastAsia="仿宋" w:cs="Tahoma"/>
                <w:color w:val="000000"/>
                <w:sz w:val="24"/>
                <w:szCs w:val="24"/>
                <w:lang w:val="en-US" w:eastAsia="zh-CN"/>
              </w:rPr>
              <w:t>400MM</w:t>
            </w:r>
          </w:p>
        </w:tc>
        <w:tc>
          <w:tcPr>
            <w:tcW w:w="630" w:type="dxa"/>
            <w:tcBorders>
              <w:top w:val="nil"/>
              <w:left w:val="nil"/>
              <w:bottom w:val="single" w:color="auto" w:sz="4" w:space="0"/>
              <w:right w:val="single" w:color="auto" w:sz="4" w:space="0"/>
            </w:tcBorders>
            <w:vAlign w:val="center"/>
          </w:tcPr>
          <w:p>
            <w:pPr>
              <w:jc w:val="center"/>
              <w:rPr>
                <w:rFonts w:hint="eastAsia" w:ascii="仿宋" w:hAnsi="仿宋" w:eastAsia="仿宋" w:cs="Tahoma"/>
                <w:color w:val="000000"/>
                <w:sz w:val="24"/>
                <w:szCs w:val="24"/>
                <w:lang w:eastAsia="zh-CN"/>
              </w:rPr>
            </w:pPr>
            <w:r>
              <w:rPr>
                <w:rFonts w:hint="eastAsia" w:ascii="仿宋" w:hAnsi="仿宋" w:eastAsia="仿宋" w:cs="Tahoma"/>
                <w:color w:val="000000"/>
                <w:sz w:val="24"/>
                <w:szCs w:val="24"/>
                <w:lang w:eastAsia="zh-CN"/>
              </w:rPr>
              <w:t>台</w:t>
            </w:r>
          </w:p>
        </w:tc>
        <w:tc>
          <w:tcPr>
            <w:tcW w:w="675" w:type="dxa"/>
            <w:tcBorders>
              <w:top w:val="nil"/>
              <w:left w:val="nil"/>
              <w:bottom w:val="single" w:color="auto" w:sz="4" w:space="0"/>
              <w:right w:val="single" w:color="auto" w:sz="4" w:space="0"/>
            </w:tcBorders>
            <w:vAlign w:val="center"/>
          </w:tcPr>
          <w:p>
            <w:pPr>
              <w:jc w:val="center"/>
              <w:rPr>
                <w:rFonts w:hint="default" w:ascii="仿宋" w:hAnsi="仿宋" w:eastAsia="仿宋" w:cs="Tahoma"/>
                <w:color w:val="000000"/>
                <w:sz w:val="24"/>
                <w:szCs w:val="24"/>
                <w:lang w:val="en-US" w:eastAsia="zh-CN"/>
              </w:rPr>
            </w:pPr>
            <w:r>
              <w:rPr>
                <w:rFonts w:hint="eastAsia" w:ascii="仿宋" w:hAnsi="仿宋" w:eastAsia="仿宋" w:cs="Tahoma"/>
                <w:color w:val="000000"/>
                <w:sz w:val="24"/>
                <w:szCs w:val="24"/>
                <w:lang w:val="en-US" w:eastAsia="zh-CN"/>
              </w:rPr>
              <w:t>865</w:t>
            </w:r>
          </w:p>
        </w:tc>
        <w:tc>
          <w:tcPr>
            <w:tcW w:w="123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4"/>
                <w:szCs w:val="24"/>
              </w:rPr>
            </w:pPr>
          </w:p>
        </w:tc>
        <w:tc>
          <w:tcPr>
            <w:tcW w:w="121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4"/>
                <w:szCs w:val="24"/>
              </w:rPr>
            </w:pPr>
          </w:p>
        </w:tc>
        <w:tc>
          <w:tcPr>
            <w:tcW w:w="762"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4"/>
                <w:szCs w:val="24"/>
              </w:rPr>
            </w:pPr>
          </w:p>
        </w:tc>
      </w:tr>
      <w:tr>
        <w:trPr>
          <w:trHeight w:val="90" w:hRule="atLeast"/>
        </w:trPr>
        <w:tc>
          <w:tcPr>
            <w:tcW w:w="1872"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合计</w:t>
            </w:r>
          </w:p>
        </w:tc>
        <w:tc>
          <w:tcPr>
            <w:tcW w:w="7680" w:type="dxa"/>
            <w:gridSpan w:val="7"/>
            <w:tcBorders>
              <w:top w:val="nil"/>
              <w:left w:val="nil"/>
              <w:bottom w:val="single" w:color="auto" w:sz="4" w:space="0"/>
              <w:right w:val="single" w:color="auto" w:sz="4" w:space="0"/>
            </w:tcBorders>
            <w:shd w:val="clear" w:color="000000" w:fill="FFFFFF"/>
            <w:vAlign w:val="center"/>
          </w:tcPr>
          <w:p>
            <w:pPr>
              <w:jc w:val="both"/>
              <w:rPr>
                <w:rFonts w:hint="default" w:ascii="仿宋" w:hAnsi="仿宋" w:eastAsia="仿宋" w:cs="Tahoma"/>
                <w:color w:val="000000"/>
                <w:sz w:val="24"/>
                <w:szCs w:val="24"/>
                <w:lang w:val="en-US" w:eastAsia="zh-CN"/>
              </w:rPr>
            </w:pPr>
            <w:r>
              <w:rPr>
                <w:rFonts w:hint="eastAsia" w:ascii="仿宋" w:hAnsi="仿宋" w:eastAsia="仿宋" w:cs="Tahoma"/>
                <w:color w:val="000000"/>
                <w:sz w:val="24"/>
                <w:szCs w:val="24"/>
                <w:lang w:eastAsia="zh-CN"/>
              </w:rPr>
              <w:t>小写：</w:t>
            </w:r>
            <w:r>
              <w:rPr>
                <w:rFonts w:hint="eastAsia" w:ascii="仿宋" w:hAnsi="仿宋" w:eastAsia="仿宋" w:cs="Tahoma"/>
                <w:color w:val="000000"/>
                <w:sz w:val="24"/>
                <w:szCs w:val="24"/>
                <w:lang w:val="en-US" w:eastAsia="zh-CN"/>
              </w:rPr>
              <w:t xml:space="preserve">                       大写：</w:t>
            </w:r>
          </w:p>
        </w:tc>
      </w:tr>
    </w:tbl>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r>
        <w:rPr>
          <w:rFonts w:ascii="仿宋" w:hAnsi="仿宋" w:eastAsia="仿宋"/>
          <w:sz w:val="28"/>
          <w:szCs w:val="28"/>
        </w:rPr>
        <w:t>注：1.如果按单价计算的结果与总价不一致,以单价为准修正总价。</w:t>
      </w:r>
    </w:p>
    <w:p>
      <w:pPr>
        <w:numPr>
          <w:ilvl w:val="0"/>
          <w:numId w:val="1"/>
        </w:numPr>
        <w:spacing w:line="380" w:lineRule="exact"/>
        <w:ind w:left="1469" w:leftChars="0" w:hanging="419" w:firstLineChars="0"/>
        <w:rPr>
          <w:rFonts w:ascii="仿宋" w:hAnsi="仿宋" w:eastAsia="仿宋"/>
          <w:sz w:val="28"/>
          <w:szCs w:val="28"/>
        </w:rPr>
      </w:pPr>
      <w:r>
        <w:rPr>
          <w:rFonts w:ascii="仿宋" w:hAnsi="仿宋" w:eastAsia="仿宋"/>
          <w:sz w:val="28"/>
          <w:szCs w:val="28"/>
        </w:rPr>
        <w:t>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numPr>
          <w:ilvl w:val="0"/>
          <w:numId w:val="1"/>
        </w:numPr>
        <w:spacing w:line="380" w:lineRule="exact"/>
        <w:ind w:left="1469" w:leftChars="0" w:hanging="419" w:firstLineChars="0"/>
        <w:rPr>
          <w:rFonts w:hint="eastAsia" w:ascii="仿宋" w:hAnsi="仿宋" w:eastAsia="仿宋"/>
          <w:sz w:val="28"/>
          <w:szCs w:val="28"/>
          <w:lang w:val="zh-CN"/>
        </w:rPr>
      </w:pPr>
      <w:r>
        <w:rPr>
          <w:rFonts w:hint="eastAsia" w:ascii="仿宋" w:hAnsi="仿宋" w:eastAsia="仿宋"/>
          <w:sz w:val="28"/>
          <w:szCs w:val="28"/>
          <w:lang w:eastAsia="zh-CN"/>
        </w:rPr>
        <w:t>工期要求：</w:t>
      </w:r>
      <w:r>
        <w:rPr>
          <w:rFonts w:hint="eastAsia" w:ascii="仿宋" w:hAnsi="仿宋" w:eastAsia="仿宋"/>
          <w:sz w:val="28"/>
          <w:szCs w:val="28"/>
          <w:lang w:val="en-US" w:eastAsia="zh-CN"/>
        </w:rPr>
        <w:t>8月25日前完成交付验收</w:t>
      </w:r>
    </w:p>
    <w:p>
      <w:pPr>
        <w:numPr>
          <w:ilvl w:val="0"/>
          <w:numId w:val="0"/>
        </w:numPr>
        <w:spacing w:line="380" w:lineRule="exact"/>
        <w:rPr>
          <w:rFonts w:hint="eastAsia" w:ascii="仿宋" w:hAnsi="仿宋" w:eastAsia="仿宋"/>
          <w:sz w:val="28"/>
          <w:szCs w:val="28"/>
          <w:lang w:val="zh-CN"/>
        </w:rPr>
      </w:pPr>
    </w:p>
    <w:p>
      <w:pPr>
        <w:spacing w:line="360" w:lineRule="auto"/>
        <w:ind w:right="960"/>
        <w:jc w:val="right"/>
        <w:rPr>
          <w:rFonts w:hint="eastAsia"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hint="eastAsia"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6" w:name="_Toc182805222"/>
      <w:bookmarkStart w:id="117" w:name="_Toc181436466"/>
      <w:bookmarkStart w:id="118" w:name="_Toc191783227"/>
      <w:bookmarkStart w:id="119" w:name="_Toc191789334"/>
      <w:bookmarkStart w:id="120" w:name="_Toc177985474"/>
      <w:bookmarkStart w:id="121" w:name="_Toc251613839"/>
      <w:bookmarkStart w:id="122" w:name="_Toc160880534"/>
      <w:bookmarkStart w:id="123" w:name="_Toc253066624"/>
      <w:bookmarkStart w:id="124" w:name="_Toc181436570"/>
      <w:bookmarkStart w:id="125" w:name="_Toc192663840"/>
      <w:bookmarkStart w:id="126" w:name="_Toc225669328"/>
      <w:bookmarkStart w:id="127" w:name="_Toc232302122"/>
      <w:bookmarkStart w:id="128" w:name="_Toc266870839"/>
      <w:bookmarkStart w:id="129" w:name="_Toc191803631"/>
      <w:bookmarkStart w:id="130" w:name="_Toc267059186"/>
      <w:bookmarkStart w:id="131" w:name="_Toc267059811"/>
      <w:bookmarkStart w:id="132" w:name="_Toc213755864"/>
      <w:bookmarkStart w:id="133" w:name="_Toc160880165"/>
      <w:bookmarkStart w:id="134" w:name="_Toc267060216"/>
      <w:bookmarkStart w:id="135" w:name="_Toc255975016"/>
      <w:bookmarkStart w:id="136" w:name="_Toc267059924"/>
      <w:bookmarkStart w:id="137" w:name="_Toc259692749"/>
      <w:bookmarkStart w:id="138" w:name="_Toc217891408"/>
      <w:bookmarkStart w:id="139" w:name="_Toc254790909"/>
      <w:bookmarkStart w:id="140" w:name="_Toc273178703"/>
      <w:bookmarkStart w:id="141" w:name="_Toc203355738"/>
      <w:bookmarkStart w:id="142" w:name="_Toc266868679"/>
      <w:bookmarkStart w:id="143" w:name="_Toc227058536"/>
      <w:bookmarkStart w:id="144" w:name="_Toc259520874"/>
      <w:bookmarkStart w:id="145" w:name="_Toc267060076"/>
      <w:bookmarkStart w:id="146" w:name="_Toc267059544"/>
      <w:bookmarkStart w:id="147" w:name="_Toc211917121"/>
      <w:bookmarkStart w:id="148" w:name="_Toc267059658"/>
      <w:bookmarkStart w:id="149" w:name="_Toc251586241"/>
      <w:bookmarkStart w:id="150" w:name="_Toc192663691"/>
      <w:bookmarkStart w:id="151" w:name="_Toc219800249"/>
      <w:bookmarkStart w:id="152" w:name="_Toc182372787"/>
      <w:bookmarkStart w:id="153" w:name="_Toc235438352"/>
      <w:bookmarkStart w:id="154" w:name="_Toc192664158"/>
      <w:bookmarkStart w:id="155" w:name="_Toc213755945"/>
      <w:bookmarkStart w:id="156" w:name="_Toc213756001"/>
      <w:bookmarkStart w:id="157" w:name="_Toc193160453"/>
      <w:bookmarkStart w:id="158" w:name="_Toc169332954"/>
      <w:bookmarkStart w:id="159" w:name="_Toc180302918"/>
      <w:bookmarkStart w:id="160" w:name="_Toc191802695"/>
      <w:bookmarkStart w:id="161" w:name="_Toc266870916"/>
      <w:bookmarkStart w:id="162" w:name="_Toc193165739"/>
      <w:bookmarkStart w:id="163" w:name="_Toc170798798"/>
      <w:bookmarkStart w:id="164" w:name="_Toc169332843"/>
      <w:bookmarkStart w:id="165" w:name="_Toc192996343"/>
      <w:bookmarkStart w:id="166" w:name="_Toc230071153"/>
      <w:bookmarkStart w:id="167" w:name="_Toc236021457"/>
      <w:bookmarkStart w:id="168" w:name="_Toc213208771"/>
      <w:bookmarkStart w:id="169" w:name="_Toc223146614"/>
      <w:bookmarkStart w:id="170" w:name="_Toc266868943"/>
      <w:bookmarkStart w:id="171" w:name="_Toc266870441"/>
      <w:bookmarkStart w:id="172" w:name="_Toc235437998"/>
      <w:bookmarkStart w:id="173" w:name="_Toc258401265"/>
      <w:bookmarkStart w:id="174" w:name="_Toc267059035"/>
      <w:bookmarkStart w:id="175" w:name="_Toc267060326"/>
      <w:bookmarkStart w:id="176" w:name="_Toc249325720"/>
      <w:bookmarkStart w:id="177" w:name="_Toc213756057"/>
      <w:bookmarkStart w:id="178" w:name="_Toc259692656"/>
      <w:bookmarkStart w:id="179" w:name="_Toc267060461"/>
      <w:bookmarkStart w:id="180" w:name="_Toc235438281"/>
      <w:bookmarkStart w:id="181" w:name="_Toc192996451"/>
    </w:p>
    <w:p>
      <w:pPr>
        <w:spacing w:line="380" w:lineRule="exact"/>
        <w:ind w:right="1120" w:firstLine="4200" w:firstLineChars="1500"/>
        <w:outlineLvl w:val="2"/>
        <w:rPr>
          <w:rFonts w:hint="eastAsia" w:ascii="仿宋" w:hAnsi="仿宋" w:eastAsia="仿宋"/>
          <w:sz w:val="28"/>
          <w:szCs w:val="28"/>
          <w:lang w:val="zh-CN"/>
        </w:rPr>
      </w:pPr>
    </w:p>
    <w:p>
      <w:pPr>
        <w:spacing w:line="380" w:lineRule="exact"/>
        <w:ind w:right="1120" w:firstLine="4200" w:firstLineChars="1500"/>
        <w:outlineLvl w:val="2"/>
        <w:rPr>
          <w:rFonts w:hint="eastAsia" w:ascii="仿宋" w:hAnsi="仿宋" w:eastAsia="仿宋"/>
          <w:sz w:val="28"/>
          <w:szCs w:val="28"/>
          <w:lang w:val="zh-CN"/>
        </w:rPr>
      </w:pPr>
    </w:p>
    <w:p>
      <w:pPr>
        <w:spacing w:line="380" w:lineRule="exact"/>
        <w:ind w:right="1120" w:firstLine="4200" w:firstLineChars="1500"/>
        <w:outlineLvl w:val="2"/>
        <w:rPr>
          <w:rFonts w:hint="eastAsia" w:ascii="仿宋" w:hAnsi="仿宋" w:eastAsia="仿宋"/>
          <w:sz w:val="28"/>
          <w:szCs w:val="28"/>
          <w:lang w:val="zh-CN"/>
        </w:rPr>
      </w:pPr>
    </w:p>
    <w:p>
      <w:pPr>
        <w:spacing w:line="380" w:lineRule="exact"/>
        <w:ind w:right="1120" w:firstLine="4200" w:firstLineChars="1500"/>
        <w:outlineLvl w:val="2"/>
        <w:rPr>
          <w:rFonts w:hint="eastAsia" w:ascii="仿宋" w:hAnsi="仿宋" w:eastAsia="仿宋"/>
          <w:sz w:val="28"/>
          <w:szCs w:val="28"/>
          <w:lang w:val="zh-CN"/>
        </w:rPr>
      </w:pPr>
    </w:p>
    <w:p>
      <w:pPr>
        <w:spacing w:line="380" w:lineRule="exact"/>
        <w:ind w:right="1120" w:firstLine="4200" w:firstLineChars="1500"/>
        <w:outlineLvl w:val="2"/>
        <w:rPr>
          <w:rFonts w:hint="eastAsia" w:ascii="仿宋" w:hAnsi="仿宋" w:eastAsia="仿宋"/>
          <w:sz w:val="28"/>
          <w:szCs w:val="28"/>
          <w:lang w:val="zh-CN"/>
        </w:rPr>
      </w:pPr>
    </w:p>
    <w:p>
      <w:pPr>
        <w:spacing w:line="380" w:lineRule="exact"/>
        <w:ind w:right="1120" w:firstLine="4200" w:firstLineChars="1500"/>
        <w:outlineLvl w:val="2"/>
        <w:rPr>
          <w:rFonts w:hint="eastAsia" w:ascii="仿宋" w:hAnsi="仿宋" w:eastAsia="仿宋"/>
          <w:sz w:val="28"/>
          <w:szCs w:val="28"/>
          <w:lang w:val="zh-CN"/>
        </w:rPr>
      </w:pPr>
    </w:p>
    <w:p>
      <w:pPr>
        <w:spacing w:line="380" w:lineRule="exact"/>
        <w:ind w:right="1120" w:firstLine="4200" w:firstLineChars="1500"/>
        <w:outlineLvl w:val="2"/>
        <w:rPr>
          <w:rFonts w:hint="eastAsia" w:ascii="仿宋" w:hAnsi="仿宋" w:eastAsia="仿宋"/>
          <w:sz w:val="28"/>
          <w:szCs w:val="28"/>
          <w:lang w:val="zh-CN"/>
        </w:rPr>
      </w:pPr>
    </w:p>
    <w:p>
      <w:pPr>
        <w:spacing w:line="380" w:lineRule="exact"/>
        <w:ind w:right="1120" w:firstLine="4200" w:firstLineChars="1500"/>
        <w:outlineLvl w:val="2"/>
        <w:rPr>
          <w:rFonts w:hint="eastAsia" w:ascii="仿宋" w:hAnsi="仿宋" w:eastAsia="仿宋"/>
          <w:sz w:val="28"/>
          <w:szCs w:val="28"/>
          <w:lang w:val="zh-CN"/>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5"/>
        <w:rPr>
          <w:rFonts w:ascii="仿宋" w:hAnsi="仿宋" w:eastAsia="仿宋"/>
          <w:szCs w:val="28"/>
        </w:rPr>
      </w:pPr>
    </w:p>
    <w:p>
      <w:pPr>
        <w:spacing w:line="380" w:lineRule="exact"/>
        <w:jc w:val="center"/>
        <w:outlineLvl w:val="2"/>
        <w:rPr>
          <w:rFonts w:hint="eastAsia" w:ascii="仿宋" w:hAnsi="仿宋" w:eastAsia="仿宋"/>
          <w:sz w:val="28"/>
          <w:szCs w:val="28"/>
        </w:rPr>
      </w:pPr>
      <w:bookmarkStart w:id="182" w:name="_Toc232302123"/>
      <w:bookmarkStart w:id="183" w:name="_Toc266870442"/>
      <w:bookmarkStart w:id="184" w:name="_Toc213756058"/>
      <w:bookmarkStart w:id="185" w:name="_Toc225669329"/>
      <w:bookmarkStart w:id="186" w:name="_Toc230071154"/>
      <w:bookmarkStart w:id="187" w:name="_Toc253066625"/>
      <w:bookmarkStart w:id="188" w:name="_Toc235438353"/>
      <w:bookmarkStart w:id="189" w:name="_Toc251586242"/>
      <w:bookmarkStart w:id="190" w:name="_Toc251613840"/>
      <w:bookmarkStart w:id="191" w:name="_Toc258401266"/>
      <w:bookmarkStart w:id="192" w:name="_Toc266870917"/>
      <w:bookmarkStart w:id="193" w:name="_Toc223146615"/>
      <w:bookmarkStart w:id="194" w:name="_Toc267060077"/>
      <w:bookmarkStart w:id="195" w:name="_Toc259520875"/>
      <w:bookmarkStart w:id="196" w:name="_Toc219800250"/>
      <w:bookmarkStart w:id="197" w:name="_Toc235437999"/>
      <w:bookmarkStart w:id="198" w:name="_Toc236021458"/>
      <w:bookmarkStart w:id="199" w:name="_Toc259692750"/>
      <w:bookmarkStart w:id="200" w:name="_Toc266868680"/>
      <w:bookmarkStart w:id="201" w:name="_Toc267060217"/>
      <w:bookmarkStart w:id="202" w:name="_Toc259692657"/>
      <w:bookmarkStart w:id="203" w:name="_Toc217891409"/>
      <w:bookmarkStart w:id="204" w:name="_Toc267060462"/>
      <w:bookmarkStart w:id="205" w:name="_Toc227058537"/>
      <w:bookmarkStart w:id="206" w:name="_Toc235438282"/>
      <w:bookmarkStart w:id="207" w:name="_Toc255975017"/>
      <w:bookmarkStart w:id="208" w:name="_Toc254790910"/>
      <w:bookmarkStart w:id="209" w:name="_Toc249325721"/>
      <w:r>
        <w:rPr>
          <w:rFonts w:ascii="仿宋" w:hAnsi="仿宋" w:eastAsia="仿宋"/>
          <w:b/>
          <w:sz w:val="28"/>
          <w:szCs w:val="28"/>
        </w:rPr>
        <w:t>3</w:t>
      </w:r>
      <w:r>
        <w:rPr>
          <w:rFonts w:hint="eastAsia" w:ascii="仿宋" w:hAnsi="仿宋" w:eastAsia="仿宋"/>
          <w:b/>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ascii="仿宋" w:hAnsi="仿宋" w:eastAsia="仿宋"/>
          <w:b/>
          <w:sz w:val="28"/>
          <w:szCs w:val="28"/>
        </w:rPr>
        <w:cr/>
      </w:r>
    </w:p>
    <w:p>
      <w:pPr>
        <w:spacing w:after="0" w:line="500" w:lineRule="exact"/>
        <w:rPr>
          <w:rFonts w:ascii="仿宋" w:hAnsi="仿宋" w:eastAsia="仿宋"/>
          <w:sz w:val="28"/>
          <w:szCs w:val="28"/>
        </w:rPr>
      </w:pPr>
      <w:bookmarkStart w:id="210" w:name="_Hlk511663739"/>
      <w:r>
        <w:rPr>
          <w:rFonts w:hint="eastAsia" w:ascii="仿宋" w:hAnsi="仿宋" w:eastAsia="仿宋"/>
          <w:sz w:val="28"/>
          <w:szCs w:val="28"/>
          <w:lang w:eastAsia="zh-CN"/>
        </w:rPr>
        <w:t>济南大学泉城学院</w:t>
      </w:r>
      <w:r>
        <w:rPr>
          <w:rFonts w:hint="eastAsia" w:ascii="仿宋" w:hAnsi="仿宋" w:eastAsia="仿宋"/>
          <w:sz w:val="28"/>
          <w:szCs w:val="28"/>
        </w:rPr>
        <w:t>：</w:t>
      </w:r>
      <w:bookmarkEnd w:id="210"/>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rPr>
        <w:t xml:space="preserve"> </w:t>
      </w:r>
      <w:r>
        <w:rPr>
          <w:rFonts w:hint="eastAsia" w:ascii="仿宋" w:hAnsi="仿宋" w:eastAsia="仿宋"/>
          <w:sz w:val="28"/>
          <w:szCs w:val="28"/>
        </w:rPr>
        <w:t>（项目编号）公开询价邀请，本签字人愿意参加本次报价，提供公开询价文件中规定的</w:t>
      </w:r>
      <w:r>
        <w:rPr>
          <w:rFonts w:hint="eastAsia" w:ascii="仿宋" w:hAnsi="仿宋" w:eastAsia="仿宋"/>
          <w:sz w:val="28"/>
          <w:szCs w:val="28"/>
          <w:u w:val="single"/>
          <w:lang w:eastAsia="zh-CN"/>
        </w:rPr>
        <w:t>楼顶扇</w:t>
      </w:r>
      <w:r>
        <w:rPr>
          <w:rFonts w:hint="eastAsia" w:ascii="仿宋" w:hAnsi="仿宋" w:eastAsia="仿宋"/>
          <w:sz w:val="28"/>
          <w:szCs w:val="28"/>
        </w:rPr>
        <w:t>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w:t>
      </w:r>
      <w:r>
        <w:rPr>
          <w:rFonts w:hint="eastAsia" w:ascii="仿宋" w:hAnsi="仿宋" w:eastAsia="仿宋"/>
          <w:color w:val="auto"/>
          <w:sz w:val="28"/>
          <w:szCs w:val="28"/>
        </w:rPr>
        <w:t>我方的资格声明正本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份，随报价响应文件</w:t>
      </w:r>
      <w:r>
        <w:rPr>
          <w:rFonts w:hint="eastAsia" w:ascii="仿宋" w:hAnsi="仿宋" w:eastAsia="仿宋"/>
          <w:sz w:val="28"/>
          <w:szCs w:val="28"/>
        </w:rPr>
        <w:t>一同递交。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1" w:name="_Toc219800251"/>
      <w:bookmarkStart w:id="212" w:name="_Toc227058538"/>
      <w:bookmarkStart w:id="213" w:name="_Toc230071155"/>
      <w:bookmarkStart w:id="214" w:name="_Toc266868681"/>
      <w:bookmarkStart w:id="215" w:name="_Toc253066626"/>
      <w:bookmarkStart w:id="216" w:name="_Toc251613841"/>
      <w:bookmarkStart w:id="217" w:name="_Toc236021459"/>
      <w:bookmarkStart w:id="218" w:name="_Toc235438354"/>
      <w:bookmarkStart w:id="219" w:name="_Toc259520876"/>
      <w:bookmarkStart w:id="220" w:name="_Toc254790911"/>
      <w:bookmarkStart w:id="221" w:name="_Toc251586243"/>
      <w:bookmarkStart w:id="222" w:name="_Toc259692658"/>
      <w:bookmarkStart w:id="223" w:name="_Toc259692751"/>
      <w:bookmarkStart w:id="224" w:name="_Toc258401267"/>
      <w:bookmarkStart w:id="225" w:name="_Toc223146616"/>
      <w:bookmarkStart w:id="226" w:name="_Toc249325722"/>
      <w:bookmarkStart w:id="227" w:name="_Toc217891410"/>
      <w:bookmarkStart w:id="228" w:name="_Toc213756059"/>
      <w:bookmarkStart w:id="229" w:name="_Toc235438283"/>
      <w:bookmarkStart w:id="230" w:name="_Toc232302124"/>
      <w:bookmarkStart w:id="231" w:name="_Toc235438000"/>
      <w:bookmarkStart w:id="232" w:name="_Toc225669330"/>
      <w:bookmarkStart w:id="233" w:name="_Toc255975018"/>
      <w:bookmarkStart w:id="234" w:name="_Toc266870443"/>
      <w:bookmarkStart w:id="235" w:name="_Toc266870918"/>
    </w:p>
    <w:p>
      <w:pPr>
        <w:jc w:val="center"/>
        <w:outlineLvl w:val="1"/>
        <w:rPr>
          <w:rFonts w:hint="eastAsia" w:ascii="仿宋" w:hAnsi="仿宋" w:eastAsia="仿宋"/>
          <w:b/>
          <w:sz w:val="28"/>
          <w:szCs w:val="28"/>
        </w:rPr>
      </w:pPr>
      <w:r>
        <w:rPr>
          <w:rFonts w:ascii="仿宋" w:hAnsi="仿宋" w:eastAsia="仿宋"/>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仿宋" w:hAnsi="仿宋" w:eastAsia="仿宋"/>
          <w:b/>
          <w:bCs/>
          <w:sz w:val="28"/>
          <w:szCs w:val="28"/>
        </w:rPr>
        <w:t>2</w:t>
      </w:r>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ind w:firstLine="560" w:firstLineChars="200"/>
        <w:rPr>
          <w:rFonts w:hint="eastAsia" w:ascii="仿宋" w:hAnsi="仿宋" w:eastAsia="仿宋"/>
          <w:sz w:val="28"/>
          <w:szCs w:val="28"/>
        </w:rPr>
      </w:pPr>
      <w:r>
        <w:rPr>
          <w:rFonts w:hint="eastAsia" w:ascii="仿宋" w:hAnsi="仿宋" w:eastAsia="仿宋"/>
          <w:sz w:val="28"/>
          <w:szCs w:val="28"/>
          <w:lang w:eastAsia="zh-CN"/>
        </w:rPr>
        <w:t>济南大学泉城学院</w:t>
      </w:r>
      <w:r>
        <w:rPr>
          <w:rFonts w:hint="eastAsia" w:ascii="仿宋" w:hAnsi="仿宋" w:eastAsia="仿宋"/>
          <w:sz w:val="28"/>
          <w:szCs w:val="28"/>
        </w:rPr>
        <w:t>：</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6" w:name="_Toc170798801"/>
      <w:bookmarkStart w:id="237" w:name="_Toc255975021"/>
      <w:bookmarkStart w:id="238" w:name="_Toc249325725"/>
      <w:bookmarkStart w:id="239" w:name="_Toc181436469"/>
      <w:bookmarkStart w:id="240" w:name="_Toc267060466"/>
      <w:bookmarkStart w:id="241" w:name="_Toc180302921"/>
      <w:bookmarkStart w:id="242" w:name="_Toc191802698"/>
      <w:bookmarkStart w:id="243" w:name="_Toc235438286"/>
      <w:bookmarkStart w:id="244" w:name="_Toc235438003"/>
      <w:bookmarkStart w:id="245" w:name="_Toc259692756"/>
      <w:bookmarkStart w:id="246" w:name="_Toc177985477"/>
      <w:bookmarkStart w:id="247" w:name="_Toc182372790"/>
      <w:bookmarkStart w:id="248" w:name="_Toc181436573"/>
      <w:bookmarkStart w:id="249" w:name="_Toc193160456"/>
      <w:bookmarkStart w:id="250" w:name="_Toc267060081"/>
      <w:bookmarkStart w:id="251" w:name="_Toc211917124"/>
      <w:bookmarkStart w:id="252" w:name="_Toc182805225"/>
      <w:bookmarkStart w:id="253" w:name="_Toc193165742"/>
      <w:bookmarkStart w:id="254" w:name="_Toc255975023"/>
      <w:bookmarkStart w:id="255" w:name="_Toc267060465"/>
      <w:bookmarkStart w:id="256" w:name="_Toc259692663"/>
      <w:bookmarkStart w:id="257" w:name="_Toc203355741"/>
      <w:bookmarkStart w:id="258" w:name="_Toc267060220"/>
      <w:bookmarkStart w:id="259" w:name="_Toc232302127"/>
      <w:bookmarkStart w:id="260" w:name="_Toc191789337"/>
      <w:bookmarkStart w:id="261" w:name="_Toc192663694"/>
      <w:bookmarkStart w:id="262" w:name="_Toc160880537"/>
      <w:bookmarkStart w:id="263" w:name="_Toc192996454"/>
      <w:bookmarkStart w:id="264" w:name="_Toc259520881"/>
      <w:bookmarkStart w:id="265" w:name="_Toc251586246"/>
      <w:bookmarkStart w:id="266" w:name="_Toc169332846"/>
      <w:bookmarkStart w:id="267" w:name="_Toc235438357"/>
      <w:bookmarkStart w:id="268" w:name="_Toc191803634"/>
      <w:bookmarkStart w:id="269" w:name="_Toc192996346"/>
      <w:bookmarkStart w:id="270" w:name="_Toc266870446"/>
      <w:bookmarkStart w:id="271" w:name="_Toc259692661"/>
      <w:bookmarkStart w:id="272" w:name="_Toc192664161"/>
      <w:bookmarkStart w:id="273" w:name="_Toc266868686"/>
      <w:bookmarkStart w:id="274" w:name="_Toc266870921"/>
      <w:bookmarkStart w:id="275" w:name="_Toc267060080"/>
      <w:bookmarkStart w:id="276" w:name="_Toc254790914"/>
      <w:bookmarkStart w:id="277" w:name="_Toc236021462"/>
      <w:bookmarkStart w:id="278" w:name="_Toc259692754"/>
      <w:bookmarkStart w:id="279" w:name="_Toc251613844"/>
      <w:bookmarkStart w:id="280" w:name="_Toc169332957"/>
      <w:bookmarkStart w:id="281" w:name="_Toc259520879"/>
      <w:bookmarkStart w:id="282" w:name="_Toc258401272"/>
      <w:bookmarkStart w:id="283" w:name="_Toc254790916"/>
      <w:bookmarkStart w:id="284" w:name="_Toc191783230"/>
      <w:bookmarkStart w:id="285" w:name="_Toc253066629"/>
      <w:bookmarkStart w:id="286" w:name="_Toc267060221"/>
      <w:bookmarkStart w:id="287" w:name="_Toc266870447"/>
      <w:bookmarkStart w:id="288" w:name="_Toc266870922"/>
      <w:bookmarkStart w:id="289" w:name="_Toc160880168"/>
      <w:bookmarkStart w:id="290" w:name="_Toc258401270"/>
      <w:bookmarkStart w:id="291" w:name="_Toc192663843"/>
      <w:bookmarkStart w:id="292" w:name="_Toc266868684"/>
    </w:p>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Pr>
        <w:spacing w:line="500" w:lineRule="exact"/>
        <w:ind w:firstLine="560" w:firstLineChars="200"/>
        <w:jc w:val="center"/>
        <w:rPr>
          <w:rFonts w:hint="eastAsia" w:ascii="仿宋" w:hAnsi="仿宋" w:eastAsia="仿宋"/>
          <w:sz w:val="28"/>
          <w:szCs w:val="28"/>
        </w:rPr>
      </w:pPr>
      <w:bookmarkStart w:id="293" w:name="_Toc266868687"/>
      <w:bookmarkStart w:id="294" w:name="_Toc266868944"/>
      <w:bookmarkStart w:id="295" w:name="_Toc235438358"/>
      <w:bookmarkStart w:id="296" w:name="_Toc267059545"/>
      <w:bookmarkStart w:id="297" w:name="_Toc253066630"/>
      <w:bookmarkStart w:id="298" w:name="_Toc235438287"/>
      <w:bookmarkStart w:id="299" w:name="_Toc266870923"/>
      <w:bookmarkStart w:id="300" w:name="_Toc267060082"/>
      <w:bookmarkStart w:id="301" w:name="_Toc267060467"/>
      <w:bookmarkStart w:id="302" w:name="_Toc249325726"/>
      <w:bookmarkStart w:id="303" w:name="_Toc267060327"/>
      <w:bookmarkStart w:id="304" w:name="_Toc267060222"/>
      <w:bookmarkStart w:id="305" w:name="_Toc258401273"/>
      <w:bookmarkStart w:id="306" w:name="_Toc251613845"/>
      <w:bookmarkStart w:id="307" w:name="_Toc235438004"/>
      <w:bookmarkStart w:id="308" w:name="_Toc236021463"/>
      <w:bookmarkStart w:id="309" w:name="_Toc267059659"/>
      <w:bookmarkStart w:id="310" w:name="_Toc259520882"/>
      <w:bookmarkStart w:id="311" w:name="_Toc255975024"/>
      <w:bookmarkStart w:id="312" w:name="_Toc254790917"/>
      <w:bookmarkStart w:id="313" w:name="_Toc273178704"/>
      <w:bookmarkStart w:id="314" w:name="_Toc251586247"/>
      <w:bookmarkStart w:id="315" w:name="_Toc266870448"/>
      <w:bookmarkStart w:id="316" w:name="_Toc259692664"/>
      <w:bookmarkStart w:id="317" w:name="_Toc232302128"/>
      <w:bookmarkStart w:id="318" w:name="_Toc267059925"/>
      <w:bookmarkStart w:id="319" w:name="_Toc267059036"/>
      <w:bookmarkStart w:id="320" w:name="_Toc259692757"/>
      <w:bookmarkStart w:id="321" w:name="_Toc266870840"/>
      <w:bookmarkStart w:id="322" w:name="_Toc267059187"/>
      <w:bookmarkStart w:id="323" w:name="_Toc267059812"/>
      <w:r>
        <w:rPr>
          <w:rFonts w:hint="eastAsia" w:ascii="仿宋" w:hAnsi="仿宋" w:eastAsia="仿宋"/>
          <w:sz w:val="28"/>
          <w:szCs w:val="28"/>
        </w:rPr>
        <w:t>4.质保期和售后服务承诺书</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ind w:firstLine="426"/>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p>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rPr>
      <w:t>学校L</w:t>
    </w:r>
    <w:r>
      <w:t>OGO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r>
      <w:rPr>
        <w:rFonts w:hint="eastAsia"/>
      </w:rPr>
      <w:t>学校L</w:t>
    </w:r>
    <w:r>
      <w:t>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FDC65C"/>
    <w:multiLevelType w:val="singleLevel"/>
    <w:tmpl w:val="0AFDC65C"/>
    <w:lvl w:ilvl="0" w:tentative="0">
      <w:start w:val="2"/>
      <w:numFmt w:val="chineseCounting"/>
      <w:suff w:val="nothing"/>
      <w:lvlText w:val="%1、"/>
      <w:lvlJc w:val="left"/>
      <w:rPr>
        <w:rFonts w:hint="eastAsia"/>
      </w:rPr>
    </w:lvl>
  </w:abstractNum>
  <w:abstractNum w:abstractNumId="1">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E11567"/>
    <w:rsid w:val="00E3310A"/>
    <w:rsid w:val="00E33B9E"/>
    <w:rsid w:val="00E33C1C"/>
    <w:rsid w:val="00E95973"/>
    <w:rsid w:val="00ED2437"/>
    <w:rsid w:val="00EE3803"/>
    <w:rsid w:val="00F0149B"/>
    <w:rsid w:val="00F8646A"/>
    <w:rsid w:val="00F876DE"/>
    <w:rsid w:val="00FF1750"/>
    <w:rsid w:val="035D0D1A"/>
    <w:rsid w:val="04530E2D"/>
    <w:rsid w:val="07246FEC"/>
    <w:rsid w:val="0AEE2A61"/>
    <w:rsid w:val="0B0D1A3E"/>
    <w:rsid w:val="112D3E30"/>
    <w:rsid w:val="15EE4C40"/>
    <w:rsid w:val="243D551C"/>
    <w:rsid w:val="2670024B"/>
    <w:rsid w:val="27AD4550"/>
    <w:rsid w:val="2ADB1801"/>
    <w:rsid w:val="2C555D10"/>
    <w:rsid w:val="2CE1498F"/>
    <w:rsid w:val="3F6F2665"/>
    <w:rsid w:val="43AC7F45"/>
    <w:rsid w:val="456A6611"/>
    <w:rsid w:val="4D75435B"/>
    <w:rsid w:val="4DAE08D9"/>
    <w:rsid w:val="55341549"/>
    <w:rsid w:val="55A14EE9"/>
    <w:rsid w:val="5EFA7993"/>
    <w:rsid w:val="5FF000CC"/>
    <w:rsid w:val="64607523"/>
    <w:rsid w:val="65EB42D5"/>
    <w:rsid w:val="723C3295"/>
    <w:rsid w:val="74641633"/>
    <w:rsid w:val="764B1CD7"/>
    <w:rsid w:val="7C7A5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7"/>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8"/>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29"/>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0"/>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1"/>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2"/>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3"/>
    <w:semiHidden/>
    <w:unhideWhenUsed/>
    <w:qFormat/>
    <w:uiPriority w:val="9"/>
    <w:pPr>
      <w:keepNext/>
      <w:keepLines/>
      <w:spacing w:before="120" w:after="0"/>
      <w:outlineLvl w:val="6"/>
    </w:pPr>
    <w:rPr>
      <w:i/>
      <w:iCs/>
    </w:rPr>
  </w:style>
  <w:style w:type="paragraph" w:styleId="9">
    <w:name w:val="heading 8"/>
    <w:basedOn w:val="1"/>
    <w:next w:val="1"/>
    <w:link w:val="34"/>
    <w:semiHidden/>
    <w:unhideWhenUsed/>
    <w:qFormat/>
    <w:uiPriority w:val="9"/>
    <w:pPr>
      <w:keepNext/>
      <w:keepLines/>
      <w:spacing w:before="120" w:after="0"/>
      <w:outlineLvl w:val="7"/>
    </w:pPr>
    <w:rPr>
      <w:b/>
      <w:bCs/>
    </w:rPr>
  </w:style>
  <w:style w:type="paragraph" w:styleId="10">
    <w:name w:val="heading 9"/>
    <w:basedOn w:val="1"/>
    <w:next w:val="1"/>
    <w:link w:val="35"/>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7"/>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6"/>
    <w:unhideWhenUsed/>
    <w:qFormat/>
    <w:uiPriority w:val="0"/>
    <w:rPr>
      <w:rFonts w:hAnsi="Courier New" w:cs="Courier New" w:asciiTheme="minorEastAsia"/>
    </w:rPr>
  </w:style>
  <w:style w:type="paragraph" w:styleId="16">
    <w:name w:val="footer"/>
    <w:basedOn w:val="1"/>
    <w:link w:val="52"/>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7"/>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4"/>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customStyle="1" w:styleId="27">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8">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29">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0">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1">
    <w:name w:val="标题 5 字符"/>
    <w:basedOn w:val="24"/>
    <w:link w:val="6"/>
    <w:semiHidden/>
    <w:qFormat/>
    <w:uiPriority w:val="9"/>
    <w:rPr>
      <w:rFonts w:asciiTheme="majorHAnsi" w:hAnsiTheme="majorHAnsi" w:eastAsiaTheme="majorEastAsia" w:cstheme="majorBidi"/>
      <w:b/>
      <w:bCs/>
    </w:rPr>
  </w:style>
  <w:style w:type="character" w:customStyle="1" w:styleId="32">
    <w:name w:val="标题 6 字符"/>
    <w:basedOn w:val="24"/>
    <w:link w:val="7"/>
    <w:semiHidden/>
    <w:qFormat/>
    <w:uiPriority w:val="9"/>
    <w:rPr>
      <w:rFonts w:asciiTheme="majorHAnsi" w:hAnsiTheme="majorHAnsi" w:eastAsiaTheme="majorEastAsia" w:cstheme="majorBidi"/>
      <w:b/>
      <w:bCs/>
      <w:i/>
      <w:iCs/>
    </w:rPr>
  </w:style>
  <w:style w:type="character" w:customStyle="1" w:styleId="33">
    <w:name w:val="标题 7 字符"/>
    <w:basedOn w:val="24"/>
    <w:link w:val="8"/>
    <w:semiHidden/>
    <w:qFormat/>
    <w:uiPriority w:val="9"/>
    <w:rPr>
      <w:i/>
      <w:iCs/>
    </w:rPr>
  </w:style>
  <w:style w:type="character" w:customStyle="1" w:styleId="34">
    <w:name w:val="标题 8 字符"/>
    <w:basedOn w:val="24"/>
    <w:link w:val="9"/>
    <w:semiHidden/>
    <w:qFormat/>
    <w:uiPriority w:val="9"/>
    <w:rPr>
      <w:b/>
      <w:bCs/>
    </w:rPr>
  </w:style>
  <w:style w:type="character" w:customStyle="1" w:styleId="35">
    <w:name w:val="标题 9 字符"/>
    <w:basedOn w:val="24"/>
    <w:link w:val="10"/>
    <w:semiHidden/>
    <w:qFormat/>
    <w:uiPriority w:val="9"/>
    <w:rPr>
      <w:i/>
      <w:iCs/>
    </w:rPr>
  </w:style>
  <w:style w:type="character" w:customStyle="1" w:styleId="36">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7">
    <w:name w:val="副标题 字符"/>
    <w:basedOn w:val="24"/>
    <w:link w:val="19"/>
    <w:qFormat/>
    <w:uiPriority w:val="11"/>
    <w:rPr>
      <w:rFonts w:asciiTheme="majorHAnsi" w:hAnsiTheme="majorHAnsi" w:eastAsiaTheme="majorEastAsia" w:cstheme="majorBidi"/>
      <w:sz w:val="24"/>
      <w:szCs w:val="24"/>
    </w:rPr>
  </w:style>
  <w:style w:type="paragraph" w:styleId="38">
    <w:name w:val="No Spacing"/>
    <w:link w:val="49"/>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39">
    <w:name w:val="Quote"/>
    <w:basedOn w:val="1"/>
    <w:next w:val="1"/>
    <w:link w:val="4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0">
    <w:name w:val="引用 字符"/>
    <w:basedOn w:val="24"/>
    <w:link w:val="39"/>
    <w:qFormat/>
    <w:uiPriority w:val="29"/>
    <w:rPr>
      <w:rFonts w:asciiTheme="majorHAnsi" w:hAnsiTheme="majorHAnsi" w:eastAsiaTheme="majorEastAsia" w:cstheme="majorBidi"/>
      <w:i/>
      <w:iCs/>
      <w:sz w:val="24"/>
      <w:szCs w:val="24"/>
    </w:rPr>
  </w:style>
  <w:style w:type="paragraph" w:styleId="41">
    <w:name w:val="Intense Quote"/>
    <w:basedOn w:val="1"/>
    <w:next w:val="1"/>
    <w:link w:val="4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2">
    <w:name w:val="明显引用 字符"/>
    <w:basedOn w:val="24"/>
    <w:link w:val="41"/>
    <w:qFormat/>
    <w:uiPriority w:val="30"/>
    <w:rPr>
      <w:rFonts w:asciiTheme="majorHAnsi" w:hAnsiTheme="majorHAnsi" w:eastAsiaTheme="majorEastAsia" w:cstheme="majorBidi"/>
      <w:sz w:val="26"/>
      <w:szCs w:val="26"/>
    </w:rPr>
  </w:style>
  <w:style w:type="character" w:customStyle="1" w:styleId="43">
    <w:name w:val="Subtle Emphasis"/>
    <w:basedOn w:val="24"/>
    <w:qFormat/>
    <w:uiPriority w:val="19"/>
    <w:rPr>
      <w:i/>
      <w:iCs/>
      <w:color w:val="auto"/>
    </w:rPr>
  </w:style>
  <w:style w:type="character" w:customStyle="1" w:styleId="44">
    <w:name w:val="Intense Emphasis"/>
    <w:basedOn w:val="24"/>
    <w:qFormat/>
    <w:uiPriority w:val="21"/>
    <w:rPr>
      <w:b/>
      <w:bCs/>
      <w:i/>
      <w:iCs/>
      <w:color w:val="auto"/>
    </w:rPr>
  </w:style>
  <w:style w:type="character" w:customStyle="1" w:styleId="45">
    <w:name w:val="Subtle Reference"/>
    <w:basedOn w:val="24"/>
    <w:qFormat/>
    <w:uiPriority w:val="31"/>
    <w:rPr>
      <w:smallCaps/>
      <w:color w:val="auto"/>
      <w:u w:val="single" w:color="7E7E7E" w:themeColor="text1" w:themeTint="80"/>
    </w:rPr>
  </w:style>
  <w:style w:type="character" w:customStyle="1" w:styleId="46">
    <w:name w:val="Intense Reference"/>
    <w:basedOn w:val="24"/>
    <w:qFormat/>
    <w:uiPriority w:val="32"/>
    <w:rPr>
      <w:b/>
      <w:bCs/>
      <w:smallCaps/>
      <w:color w:val="auto"/>
      <w:u w:val="single"/>
    </w:rPr>
  </w:style>
  <w:style w:type="character" w:customStyle="1" w:styleId="47">
    <w:name w:val="Book Title"/>
    <w:basedOn w:val="24"/>
    <w:qFormat/>
    <w:uiPriority w:val="33"/>
    <w:rPr>
      <w:b/>
      <w:bCs/>
      <w:smallCaps/>
      <w:color w:val="auto"/>
    </w:rPr>
  </w:style>
  <w:style w:type="paragraph" w:customStyle="1" w:styleId="48">
    <w:name w:val="TOC Heading"/>
    <w:basedOn w:val="2"/>
    <w:next w:val="1"/>
    <w:unhideWhenUsed/>
    <w:qFormat/>
    <w:uiPriority w:val="39"/>
    <w:pPr>
      <w:outlineLvl w:val="9"/>
    </w:pPr>
  </w:style>
  <w:style w:type="character" w:customStyle="1" w:styleId="49">
    <w:name w:val="无间隔 字符"/>
    <w:basedOn w:val="24"/>
    <w:link w:val="38"/>
    <w:qFormat/>
    <w:uiPriority w:val="1"/>
  </w:style>
  <w:style w:type="paragraph" w:customStyle="1" w:styleId="50">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1">
    <w:name w:val="页眉 字符"/>
    <w:basedOn w:val="24"/>
    <w:link w:val="17"/>
    <w:qFormat/>
    <w:uiPriority w:val="99"/>
    <w:rPr>
      <w:sz w:val="18"/>
      <w:szCs w:val="18"/>
    </w:rPr>
  </w:style>
  <w:style w:type="character" w:customStyle="1" w:styleId="52">
    <w:name w:val="页脚 字符"/>
    <w:basedOn w:val="24"/>
    <w:link w:val="16"/>
    <w:qFormat/>
    <w:uiPriority w:val="99"/>
    <w:rPr>
      <w:sz w:val="18"/>
      <w:szCs w:val="18"/>
    </w:rPr>
  </w:style>
  <w:style w:type="paragraph" w:styleId="53">
    <w:name w:val="List Paragraph"/>
    <w:basedOn w:val="1"/>
    <w:qFormat/>
    <w:uiPriority w:val="34"/>
    <w:pPr>
      <w:ind w:firstLine="420" w:firstLineChars="200"/>
    </w:pPr>
  </w:style>
  <w:style w:type="character" w:customStyle="1" w:styleId="54">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5">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6">
    <w:name w:val="纯文本 字符"/>
    <w:basedOn w:val="24"/>
    <w:link w:val="15"/>
    <w:semiHidden/>
    <w:qFormat/>
    <w:uiPriority w:val="99"/>
    <w:rPr>
      <w:rFonts w:hAnsi="Courier New" w:cs="Courier New" w:asciiTheme="minorEastAsia"/>
    </w:rPr>
  </w:style>
  <w:style w:type="character" w:customStyle="1" w:styleId="57">
    <w:name w:val="正文文本 字符"/>
    <w:basedOn w:val="24"/>
    <w:link w:val="13"/>
    <w:semiHidden/>
    <w:qFormat/>
    <w:uiPriority w:val="99"/>
  </w:style>
  <w:style w:type="character" w:customStyle="1" w:styleId="58">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6</TotalTime>
  <ScaleCrop>false</ScaleCrop>
  <LinksUpToDate>false</LinksUpToDate>
  <CharactersWithSpaces>3430</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il菓菓</cp:lastModifiedBy>
  <dcterms:modified xsi:type="dcterms:W3CDTF">2021-08-19T01:18:37Z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B4EFE3DB0BD24691AA0F6AC9E48DAD81</vt:lpwstr>
  </property>
</Properties>
</file>