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color w:val="auto"/>
          <w:sz w:val="72"/>
          <w:szCs w:val="72"/>
          <w:lang w:val="en-US" w:eastAsia="zh-CN"/>
        </w:rPr>
      </w:pPr>
      <w:bookmarkStart w:id="0" w:name="_Hlk38472698"/>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default" w:ascii="仿宋" w:hAnsi="仿宋" w:eastAsia="仿宋"/>
          <w:b/>
          <w:color w:val="auto"/>
          <w:sz w:val="72"/>
          <w:szCs w:val="72"/>
          <w:lang w:val="en-US"/>
        </w:rPr>
      </w:pPr>
      <w:r>
        <w:rPr>
          <w:rFonts w:hint="eastAsia" w:ascii="仿宋" w:hAnsi="仿宋" w:eastAsia="仿宋"/>
          <w:b/>
          <w:color w:val="auto"/>
          <w:sz w:val="72"/>
          <w:szCs w:val="72"/>
          <w:lang w:val="en-US" w:eastAsia="zh-CN"/>
        </w:rPr>
        <w:t>广州应用科技学院</w:t>
      </w:r>
    </w:p>
    <w:bookmarkEnd w:id="0"/>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eastAsia" w:ascii="仿宋" w:hAnsi="仿宋" w:eastAsia="仿宋"/>
          <w:b/>
          <w:sz w:val="32"/>
          <w:szCs w:val="32"/>
          <w:lang w:val="en-US" w:eastAsia="zh-CN"/>
        </w:rPr>
      </w:pPr>
      <w:r>
        <w:rPr>
          <w:rFonts w:hint="eastAsia" w:ascii="仿宋" w:hAnsi="仿宋" w:eastAsia="仿宋"/>
          <w:b/>
          <w:sz w:val="44"/>
          <w:szCs w:val="44"/>
        </w:rPr>
        <w:t>关于</w:t>
      </w:r>
      <w:r>
        <w:rPr>
          <w:rFonts w:hint="eastAsia" w:ascii="仿宋" w:hAnsi="仿宋" w:eastAsia="仿宋"/>
          <w:b/>
          <w:sz w:val="44"/>
          <w:szCs w:val="44"/>
          <w:lang w:val="en-US" w:eastAsia="zh-CN"/>
        </w:rPr>
        <w:t>E13-E15（8间）实训室安装强、弱电工程</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公</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开</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询</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价</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邀</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请</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函</w:t>
      </w:r>
    </w:p>
    <w:p>
      <w:pPr>
        <w:keepNext w:val="0"/>
        <w:keepLines w:val="0"/>
        <w:pageBreakBefore w:val="0"/>
        <w:widowControl/>
        <w:kinsoku/>
        <w:wordWrap/>
        <w:overflowPunct/>
        <w:topLinePunct w:val="0"/>
        <w:autoSpaceDE/>
        <w:autoSpaceDN/>
        <w:bidi w:val="0"/>
        <w:adjustRightInd/>
        <w:snapToGrid/>
        <w:spacing w:line="800" w:lineRule="exact"/>
        <w:ind w:firstLine="2168" w:firstLineChars="600"/>
        <w:textAlignment w:val="auto"/>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A-XJ2021-40</w:t>
      </w:r>
    </w:p>
    <w:p>
      <w:pPr>
        <w:keepNext w:val="0"/>
        <w:keepLines w:val="0"/>
        <w:pageBreakBefore w:val="0"/>
        <w:widowControl/>
        <w:kinsoku/>
        <w:wordWrap/>
        <w:overflowPunct/>
        <w:topLinePunct w:val="0"/>
        <w:autoSpaceDE/>
        <w:autoSpaceDN/>
        <w:bidi w:val="0"/>
        <w:adjustRightInd/>
        <w:snapToGrid/>
        <w:spacing w:line="800" w:lineRule="exact"/>
        <w:ind w:left="3959" w:leftChars="978" w:hanging="1807" w:hangingChars="500"/>
        <w:textAlignment w:val="auto"/>
        <w:rPr>
          <w:rFonts w:hint="eastAsia" w:ascii="仿宋" w:hAnsi="仿宋" w:eastAsia="仿宋"/>
          <w:b/>
          <w:color w:val="auto"/>
          <w:sz w:val="36"/>
          <w:szCs w:val="36"/>
          <w:lang w:val="en-US" w:eastAsia="zh-CN"/>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bookmarkStart w:id="1" w:name="_Toc160880118"/>
      <w:bookmarkStart w:id="2" w:name="_Toc169332792"/>
      <w:bookmarkStart w:id="3" w:name="_Toc160880485"/>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73178686"/>
      <w:bookmarkStart w:id="5" w:name="_Toc266868624"/>
      <w:bookmarkStart w:id="6" w:name="_Toc259692693"/>
      <w:bookmarkStart w:id="7" w:name="_Toc177985424"/>
      <w:bookmarkStart w:id="8" w:name="_Toc249325665"/>
      <w:bookmarkStart w:id="9" w:name="_Toc267059633"/>
      <w:bookmarkStart w:id="10" w:name="_Toc267059161"/>
      <w:bookmarkStart w:id="11" w:name="_Toc267059786"/>
      <w:bookmarkStart w:id="12" w:name="_Toc160880487"/>
      <w:bookmarkStart w:id="13" w:name="_Toc267059519"/>
      <w:bookmarkStart w:id="14" w:name="_Toc236021402"/>
      <w:bookmarkStart w:id="15" w:name="_Toc169332904"/>
      <w:bookmarkStart w:id="16" w:name="_Toc207014580"/>
      <w:bookmarkStart w:id="17" w:name="_Toc266870386"/>
      <w:bookmarkStart w:id="18" w:name="_Toc251586187"/>
      <w:bookmarkStart w:id="19" w:name="_Toc267059899"/>
      <w:bookmarkStart w:id="20" w:name="_Toc217891359"/>
      <w:bookmarkStart w:id="21" w:name="_Toc254790852"/>
      <w:bookmarkStart w:id="22" w:name="_Toc212526081"/>
      <w:bookmarkStart w:id="23" w:name="_Toc259520819"/>
      <w:bookmarkStart w:id="24" w:name="_Toc227058483"/>
      <w:bookmarkStart w:id="25" w:name="_Toc225669277"/>
      <w:bookmarkStart w:id="26" w:name="_Toc216241307"/>
      <w:bookmarkStart w:id="27" w:name="_Toc169332794"/>
      <w:bookmarkStart w:id="28" w:name="_Toc211937196"/>
      <w:bookmarkStart w:id="29" w:name="_Toc266868924"/>
      <w:bookmarkStart w:id="30" w:name="_Toc235438227"/>
      <w:bookmarkStart w:id="31" w:name="_Toc235437942"/>
      <w:bookmarkStart w:id="32" w:name="_Toc258401210"/>
      <w:bookmarkStart w:id="33" w:name="_Toc212530253"/>
      <w:bookmarkStart w:id="34" w:name="_Toc170798743"/>
      <w:bookmarkStart w:id="35" w:name="_Toc212454753"/>
      <w:bookmarkStart w:id="36" w:name="_Toc251613780"/>
      <w:bookmarkStart w:id="37" w:name="_Toc255974963"/>
      <w:bookmarkStart w:id="38" w:name="_Toc266870861"/>
      <w:bookmarkStart w:id="39" w:name="_Toc259692600"/>
      <w:bookmarkStart w:id="40" w:name="_Toc223146565"/>
      <w:bookmarkStart w:id="41" w:name="_Toc267060022"/>
      <w:bookmarkStart w:id="42" w:name="_Toc219800200"/>
      <w:bookmarkStart w:id="43" w:name="_Toc267060162"/>
      <w:bookmarkStart w:id="44" w:name="_Toc267059010"/>
      <w:bookmarkStart w:id="45" w:name="_Toc253066567"/>
      <w:bookmarkStart w:id="46" w:name="_Toc267060407"/>
      <w:bookmarkStart w:id="47" w:name="_Toc235438297"/>
      <w:bookmarkStart w:id="48" w:name="_Toc212456146"/>
      <w:r>
        <w:rPr>
          <w:rFonts w:hint="eastAsia" w:ascii="仿宋" w:hAnsi="仿宋" w:eastAsia="仿宋"/>
          <w:b/>
          <w:color w:val="auto"/>
          <w:sz w:val="36"/>
          <w:szCs w:val="36"/>
          <w:lang w:val="en-US" w:eastAsia="zh-CN"/>
        </w:rPr>
        <w:t>E13-E15（8间）实训室安装强、弱电工程</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auto"/>
          <w:sz w:val="28"/>
          <w:szCs w:val="28"/>
        </w:rPr>
      </w:pPr>
      <w:bookmarkStart w:id="49" w:name="_Hlk10840310"/>
      <w:bookmarkStart w:id="324" w:name="_GoBack"/>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w:t>
      </w:r>
      <w:r>
        <w:rPr>
          <w:rFonts w:hint="eastAsia" w:ascii="仿宋" w:hAnsi="仿宋" w:eastAsia="仿宋"/>
          <w:color w:val="auto"/>
          <w:sz w:val="28"/>
          <w:szCs w:val="28"/>
          <w:lang w:val="en-US" w:eastAsia="zh-CN"/>
        </w:rPr>
        <w:t>E13-E15（8间）实训室安装强、弱电工程项目</w:t>
      </w:r>
      <w:r>
        <w:rPr>
          <w:rFonts w:hint="eastAsia" w:ascii="仿宋" w:hAnsi="仿宋" w:eastAsia="仿宋"/>
          <w:color w:val="auto"/>
          <w:sz w:val="28"/>
          <w:szCs w:val="28"/>
        </w:rPr>
        <w:t>进行公开询价，欢迎国内合格参与人参与。</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一、项目说明</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A-XJ2021-40</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E13-E15（8间）实训室安装强、弱电工程</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数量及主要技术要求</w:t>
      </w:r>
      <w:r>
        <w:rPr>
          <w:rFonts w:hint="eastAsia" w:ascii="仿宋" w:hAnsi="仿宋" w:eastAsia="仿宋"/>
          <w:color w:val="auto"/>
          <w:sz w:val="28"/>
          <w:szCs w:val="28"/>
          <w:lang w:eastAsia="zh-CN"/>
        </w:rPr>
        <w:t>：</w:t>
      </w:r>
      <w:r>
        <w:rPr>
          <w:rFonts w:hint="eastAsia" w:ascii="仿宋" w:hAnsi="仿宋" w:eastAsia="仿宋"/>
          <w:color w:val="auto"/>
          <w:sz w:val="28"/>
          <w:szCs w:val="28"/>
        </w:rPr>
        <w:t>详见《公开询价货物一览表》。</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参与人资格标准：</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（1）参与人应具有独立法人资格。</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（2）参与人应具有提供相关设备、施工能力及售后维护等相关服务的资格及能力，并具备相应的维护保养能力。</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（3）参与人应遵守中国的有关法律、法规和各项规章制度。</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（4）参与人具有1年以上（包括1年）2个以上同类项目销售和良好的售后服务应用成功案例，近三年未发生重大安全或质量事故。</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（5）参与人须有良好的商业信誉和健全的财务制度。</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（6）参与人有依法缴纳税金和社会保障资金的良好记录。</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w:t>
      </w:r>
      <w:r>
        <w:rPr>
          <w:rFonts w:hint="eastAsia" w:ascii="仿宋" w:hAnsi="仿宋" w:eastAsia="仿宋"/>
          <w:color w:val="auto"/>
          <w:sz w:val="28"/>
          <w:szCs w:val="28"/>
          <w:lang w:val="en-US" w:eastAsia="zh-CN"/>
        </w:rPr>
        <w:t>现场递交</w:t>
      </w:r>
      <w:r>
        <w:rPr>
          <w:rFonts w:hint="eastAsia" w:ascii="仿宋" w:hAnsi="仿宋" w:eastAsia="仿宋"/>
          <w:color w:val="auto"/>
          <w:sz w:val="28"/>
          <w:szCs w:val="28"/>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21</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08</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21</w:t>
      </w:r>
      <w:r>
        <w:rPr>
          <w:rFonts w:ascii="仿宋" w:hAnsi="仿宋" w:eastAsia="仿宋"/>
          <w:b/>
          <w:bCs/>
          <w:color w:val="auto"/>
          <w:sz w:val="28"/>
          <w:szCs w:val="28"/>
          <w:u w:val="single"/>
          <w:shd w:val="clear" w:color="auto" w:fill="FFFFFF"/>
        </w:rPr>
        <w:t>日</w:t>
      </w:r>
      <w:r>
        <w:rPr>
          <w:rFonts w:hint="eastAsia" w:ascii="仿宋" w:hAnsi="仿宋" w:eastAsia="仿宋"/>
          <w:b/>
          <w:bCs/>
          <w:color w:val="auto"/>
          <w:sz w:val="28"/>
          <w:szCs w:val="28"/>
          <w:u w:val="single"/>
          <w:shd w:val="clear" w:color="auto" w:fill="FFFFFF"/>
          <w:lang w:val="en-US" w:eastAsia="zh-CN"/>
        </w:rPr>
        <w:t>上午10</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auto"/>
          <w:sz w:val="28"/>
          <w:szCs w:val="28"/>
          <w:shd w:val="clear" w:color="auto" w:fill="FFFFFF"/>
        </w:rPr>
        <w:t>。</w:t>
      </w:r>
    </w:p>
    <w:p>
      <w:pPr>
        <w:keepNext w:val="0"/>
        <w:keepLines w:val="0"/>
        <w:pageBreakBefore w:val="0"/>
        <w:kinsoku/>
        <w:wordWrap/>
        <w:overflowPunct/>
        <w:topLinePunct w:val="0"/>
        <w:autoSpaceDE/>
        <w:autoSpaceDN/>
        <w:bidi w:val="0"/>
        <w:adjustRightInd/>
        <w:snapToGrid/>
        <w:spacing w:after="0" w:line="440" w:lineRule="exact"/>
        <w:ind w:firstLine="420" w:firstLineChars="150"/>
        <w:textAlignment w:val="auto"/>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w:t>
      </w: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资产</w:t>
      </w:r>
      <w:r>
        <w:rPr>
          <w:rFonts w:hint="eastAsia" w:ascii="仿宋" w:hAnsi="仿宋" w:eastAsia="仿宋"/>
          <w:color w:val="auto"/>
          <w:sz w:val="28"/>
          <w:szCs w:val="28"/>
          <w:lang w:val="en-US" w:eastAsia="zh-CN"/>
        </w:rPr>
        <w:t>管理</w:t>
      </w:r>
      <w:r>
        <w:rPr>
          <w:rFonts w:hint="eastAsia" w:ascii="仿宋" w:hAnsi="仿宋" w:eastAsia="仿宋"/>
          <w:color w:val="auto"/>
          <w:sz w:val="28"/>
          <w:szCs w:val="28"/>
        </w:rPr>
        <w:t>与采购处</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黄天纬</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13610240607</w:t>
      </w:r>
      <w:r>
        <w:rPr>
          <w:rFonts w:hint="eastAsia" w:ascii="仿宋" w:hAnsi="仿宋" w:eastAsia="仿宋"/>
          <w:color w:val="auto"/>
          <w:sz w:val="28"/>
          <w:szCs w:val="28"/>
          <w:u w:val="none"/>
          <w:lang w:eastAsia="zh-CN"/>
        </w:rPr>
        <w:t>。</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ascii="仿宋" w:hAnsi="仿宋" w:eastAsia="仿宋"/>
          <w:b/>
          <w:bCs/>
          <w:color w:val="auto"/>
          <w:sz w:val="28"/>
          <w:szCs w:val="28"/>
        </w:rPr>
      </w:pPr>
      <w:r>
        <w:rPr>
          <w:rFonts w:hint="eastAsia" w:ascii="仿宋" w:hAnsi="仿宋" w:eastAsia="仿宋"/>
          <w:b/>
          <w:bCs/>
          <w:color w:val="auto"/>
          <w:sz w:val="28"/>
          <w:szCs w:val="28"/>
        </w:rPr>
        <w:t>本项目监督投诉部门：中教集团内控部；投诉电话：</w:t>
      </w:r>
      <w:r>
        <w:rPr>
          <w:rFonts w:ascii="仿宋" w:hAnsi="仿宋" w:eastAsia="仿宋"/>
          <w:b/>
          <w:bCs/>
          <w:color w:val="auto"/>
          <w:sz w:val="28"/>
          <w:szCs w:val="28"/>
        </w:rPr>
        <w:t xml:space="preserve"> 0791</w:t>
      </w:r>
      <w:r>
        <w:rPr>
          <w:rFonts w:hint="eastAsia" w:ascii="仿宋" w:hAnsi="仿宋" w:eastAsia="仿宋"/>
          <w:b/>
          <w:bCs/>
          <w:color w:val="auto"/>
          <w:sz w:val="28"/>
          <w:szCs w:val="28"/>
        </w:rPr>
        <w:t>-</w:t>
      </w:r>
      <w:r>
        <w:rPr>
          <w:rFonts w:ascii="仿宋" w:hAnsi="仿宋" w:eastAsia="仿宋"/>
          <w:b/>
          <w:bCs/>
          <w:color w:val="auto"/>
          <w:sz w:val="28"/>
          <w:szCs w:val="28"/>
        </w:rPr>
        <w:t>88102608</w:t>
      </w:r>
      <w:r>
        <w:rPr>
          <w:rFonts w:hint="eastAsia" w:ascii="仿宋" w:hAnsi="仿宋" w:eastAsia="仿宋"/>
          <w:b/>
          <w:bCs/>
          <w:color w:val="auto"/>
          <w:sz w:val="28"/>
          <w:szCs w:val="28"/>
        </w:rPr>
        <w:t>；</w:t>
      </w:r>
    </w:p>
    <w:p>
      <w:pPr>
        <w:keepNext w:val="0"/>
        <w:keepLines w:val="0"/>
        <w:pageBreakBefore w:val="0"/>
        <w:kinsoku/>
        <w:wordWrap/>
        <w:overflowPunct/>
        <w:topLinePunct w:val="0"/>
        <w:autoSpaceDE/>
        <w:autoSpaceDN/>
        <w:bidi w:val="0"/>
        <w:adjustRightInd/>
        <w:snapToGrid/>
        <w:spacing w:line="440" w:lineRule="exact"/>
        <w:ind w:left="838" w:leftChars="381"/>
        <w:textAlignment w:val="auto"/>
        <w:rPr>
          <w:rFonts w:ascii="仿宋" w:hAnsi="仿宋" w:eastAsia="仿宋"/>
          <w:color w:val="auto"/>
          <w:sz w:val="28"/>
          <w:szCs w:val="28"/>
        </w:rPr>
      </w:pPr>
      <w:r>
        <w:rPr>
          <w:rFonts w:hint="eastAsia" w:ascii="仿宋" w:hAnsi="仿宋" w:eastAsia="仿宋"/>
          <w:b/>
          <w:bCs/>
          <w:color w:val="auto"/>
          <w:sz w:val="28"/>
          <w:szCs w:val="28"/>
        </w:rPr>
        <w:t>投诉邮箱：</w:t>
      </w:r>
      <w:r>
        <w:rPr>
          <w:rFonts w:ascii="仿宋" w:hAnsi="仿宋" w:eastAsia="仿宋"/>
          <w:b/>
          <w:bCs/>
          <w:color w:val="auto"/>
          <w:sz w:val="28"/>
          <w:szCs w:val="28"/>
        </w:rPr>
        <w:t>Neikongbu@educationgroup.cn</w:t>
      </w:r>
      <w:r>
        <w:rPr>
          <w:rFonts w:ascii="仿宋" w:hAnsi="仿宋" w:eastAsia="仿宋"/>
          <w:color w:val="auto"/>
          <w:sz w:val="28"/>
          <w:szCs w:val="28"/>
        </w:rPr>
        <w:t xml:space="preserve"> </w:t>
      </w:r>
      <w:r>
        <w:rPr>
          <w:rFonts w:hint="eastAsia" w:ascii="仿宋" w:hAnsi="仿宋" w:eastAsia="仿宋"/>
          <w:b/>
          <w:bCs/>
          <w:color w:val="auto"/>
          <w:sz w:val="28"/>
          <w:szCs w:val="28"/>
        </w:rPr>
        <w:t>本项目最终成交结果会在中教集团后勤贤知平台“中标信息公示”板块公示，网址：www.ceghqxz.com</w:t>
      </w:r>
      <w:r>
        <w:rPr>
          <w:rFonts w:ascii="仿宋" w:hAnsi="仿宋" w:eastAsia="仿宋"/>
          <w:color w:val="auto"/>
          <w:sz w:val="28"/>
          <w:szCs w:val="28"/>
        </w:rPr>
        <w:t xml:space="preserve"> </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二、参与人须知</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lang w:eastAsia="zh-CN"/>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报价分项一览表1份</w:t>
      </w:r>
      <w:r>
        <w:rPr>
          <w:rFonts w:hint="eastAsia" w:ascii="仿宋" w:hAnsi="仿宋" w:eastAsia="仿宋"/>
          <w:color w:val="auto"/>
          <w:sz w:val="28"/>
          <w:szCs w:val="28"/>
        </w:rPr>
        <w:t>）</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w:t>
      </w:r>
      <w:r>
        <w:rPr>
          <w:rFonts w:hint="eastAsia" w:ascii="仿宋" w:hAnsi="仿宋" w:eastAsia="仿宋"/>
          <w:color w:val="auto"/>
          <w:sz w:val="28"/>
          <w:szCs w:val="28"/>
          <w:lang w:eastAsia="zh-CN"/>
        </w:rPr>
        <w:t>褪色</w:t>
      </w:r>
      <w:r>
        <w:rPr>
          <w:rFonts w:hint="eastAsia" w:ascii="仿宋" w:hAnsi="仿宋" w:eastAsia="仿宋"/>
          <w:color w:val="auto"/>
          <w:sz w:val="28"/>
          <w:szCs w:val="28"/>
        </w:rPr>
        <w:t>墨水书写或打印，因字迹潦草或表达不清所引起的后果由参与人自负；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三、售后服务要求</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keepNext w:val="0"/>
        <w:keepLines w:val="0"/>
        <w:pageBreakBefore w:val="0"/>
        <w:widowControl w:val="0"/>
        <w:kinsoku/>
        <w:wordWrap/>
        <w:overflowPunct/>
        <w:topLinePunct w:val="0"/>
        <w:autoSpaceDE/>
        <w:autoSpaceDN/>
        <w:bidi w:val="0"/>
        <w:adjustRightInd/>
        <w:snapToGrid/>
        <w:spacing w:after="0" w:line="440" w:lineRule="exact"/>
        <w:ind w:left="426"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所投设备符合采购需求、质量和服务要求</w:t>
      </w:r>
      <w:r>
        <w:rPr>
          <w:rFonts w:hint="eastAsia" w:ascii="仿宋" w:hAnsi="仿宋" w:eastAsia="仿宋"/>
          <w:color w:val="auto"/>
          <w:sz w:val="28"/>
          <w:szCs w:val="28"/>
          <w:lang w:eastAsia="zh-CN"/>
        </w:rPr>
        <w:t>，</w:t>
      </w:r>
      <w:r>
        <w:rPr>
          <w:rFonts w:hint="eastAsia" w:ascii="仿宋" w:hAnsi="仿宋" w:eastAsia="仿宋"/>
          <w:color w:val="auto"/>
          <w:sz w:val="28"/>
          <w:szCs w:val="28"/>
        </w:rPr>
        <w:t>经过磋商所报价格为合理价格的参与人为成交参与人，最低报价不作为成交的保证。</w:t>
      </w:r>
    </w:p>
    <w:bookmarkEnd w:id="324"/>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789"/>
        <w:gridCol w:w="3787"/>
        <w:gridCol w:w="991"/>
        <w:gridCol w:w="783"/>
        <w:gridCol w:w="68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rPr>
            </w:pPr>
            <w:r>
              <w:rPr>
                <w:rFonts w:hint="eastAsia" w:ascii="仿宋" w:hAnsi="仿宋" w:eastAsia="仿宋" w:cs="仿宋"/>
                <w:b w:val="0"/>
                <w:bCs/>
                <w:color w:val="auto"/>
                <w:sz w:val="22"/>
                <w:szCs w:val="22"/>
              </w:rPr>
              <w:t>序号</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rPr>
            </w:pPr>
            <w:r>
              <w:rPr>
                <w:rFonts w:hint="eastAsia" w:ascii="仿宋" w:hAnsi="仿宋" w:eastAsia="仿宋" w:cs="仿宋"/>
                <w:b w:val="0"/>
                <w:bCs/>
                <w:color w:val="auto"/>
                <w:sz w:val="22"/>
                <w:szCs w:val="22"/>
              </w:rPr>
              <w:t>货物名称</w:t>
            </w:r>
          </w:p>
        </w:tc>
        <w:tc>
          <w:tcPr>
            <w:tcW w:w="378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rPr>
              <w:t>技术要求</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数量</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bidi="ar-SA"/>
              </w:rPr>
              <w:t>单位</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rPr>
              <w:t>单价</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rPr>
            </w:pPr>
            <w:r>
              <w:rPr>
                <w:rFonts w:hint="eastAsia" w:ascii="仿宋" w:hAnsi="仿宋" w:eastAsia="仿宋" w:cs="仿宋"/>
                <w:i w:val="0"/>
                <w:iCs w:val="0"/>
                <w:color w:val="000000"/>
                <w:kern w:val="0"/>
                <w:sz w:val="22"/>
                <w:szCs w:val="22"/>
                <w:u w:val="none"/>
                <w:lang w:val="en-US" w:eastAsia="zh-CN" w:bidi="ar"/>
              </w:rPr>
              <w:t>1</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安装24×14线槽</w:t>
            </w:r>
          </w:p>
        </w:tc>
        <w:tc>
          <w:tcPr>
            <w:tcW w:w="3787" w:type="dxa"/>
            <w:noWrap w:val="0"/>
            <w:vAlign w:val="center"/>
          </w:tcPr>
          <w:p>
            <w:pPr>
              <w:keepNext w:val="0"/>
              <w:keepLines w:val="0"/>
              <w:widowControl/>
              <w:suppressLineNumbers w:val="0"/>
              <w:jc w:val="both"/>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联塑线槽（A）槽，含角弯等配件</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150.00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安装39×19线槽</w:t>
            </w:r>
          </w:p>
        </w:tc>
        <w:tc>
          <w:tcPr>
            <w:tcW w:w="3787" w:type="dxa"/>
            <w:noWrap w:val="0"/>
            <w:vAlign w:val="center"/>
          </w:tcPr>
          <w:p>
            <w:pPr>
              <w:keepNext w:val="0"/>
              <w:keepLines w:val="0"/>
              <w:widowControl/>
              <w:suppressLineNumbers w:val="0"/>
              <w:jc w:val="both"/>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联塑线槽（A）槽，含角弯等配件</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40.00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安装60×22线槽</w:t>
            </w:r>
          </w:p>
        </w:tc>
        <w:tc>
          <w:tcPr>
            <w:tcW w:w="3787" w:type="dxa"/>
            <w:noWrap w:val="0"/>
            <w:vAlign w:val="center"/>
          </w:tcPr>
          <w:p>
            <w:pPr>
              <w:keepNext w:val="0"/>
              <w:keepLines w:val="0"/>
              <w:widowControl/>
              <w:suppressLineNumbers w:val="0"/>
              <w:jc w:val="both"/>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联塑线槽（A）槽，含角弯等配件</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380.00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安装100×40线槽</w:t>
            </w:r>
          </w:p>
        </w:tc>
        <w:tc>
          <w:tcPr>
            <w:tcW w:w="3787" w:type="dxa"/>
            <w:noWrap w:val="0"/>
            <w:vAlign w:val="center"/>
          </w:tcPr>
          <w:p>
            <w:pPr>
              <w:keepNext w:val="0"/>
              <w:keepLines w:val="0"/>
              <w:widowControl/>
              <w:suppressLineNumbers w:val="0"/>
              <w:jc w:val="both"/>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联塑线槽（A）槽，含角弯等配件</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61.00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半圆形地槽</w:t>
            </w:r>
          </w:p>
        </w:tc>
        <w:tc>
          <w:tcPr>
            <w:tcW w:w="3787" w:type="dxa"/>
            <w:noWrap w:val="0"/>
            <w:vAlign w:val="center"/>
          </w:tcPr>
          <w:p>
            <w:pPr>
              <w:keepNext w:val="0"/>
              <w:keepLines w:val="0"/>
              <w:widowControl/>
              <w:suppressLineNumbers w:val="0"/>
              <w:jc w:val="both"/>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304#不锈钢地槽宽100mm</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40.00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BVV2.5</w:t>
            </w:r>
            <w:r>
              <w:rPr>
                <w:rStyle w:val="61"/>
                <w:lang w:val="en-US" w:eastAsia="zh-CN" w:bidi="ar"/>
              </w:rPr>
              <w:t>㎡</w:t>
            </w:r>
            <w:r>
              <w:rPr>
                <w:rStyle w:val="62"/>
                <w:lang w:val="en-US" w:eastAsia="zh-CN" w:bidi="ar"/>
              </w:rPr>
              <w:t>电线</w:t>
            </w:r>
          </w:p>
        </w:tc>
        <w:tc>
          <w:tcPr>
            <w:tcW w:w="3787" w:type="dxa"/>
            <w:noWrap w:val="0"/>
            <w:vAlign w:val="center"/>
          </w:tcPr>
          <w:p>
            <w:pPr>
              <w:keepNext w:val="0"/>
              <w:keepLines w:val="0"/>
              <w:widowControl/>
              <w:suppressLineNumbers w:val="0"/>
              <w:jc w:val="both"/>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明兴电缆厂，双塑单支电线</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3450.00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BVV2.5</w:t>
            </w:r>
            <w:r>
              <w:rPr>
                <w:rStyle w:val="61"/>
                <w:lang w:val="en-US" w:eastAsia="zh-CN" w:bidi="ar"/>
              </w:rPr>
              <w:t>㎡双色</w:t>
            </w:r>
            <w:r>
              <w:rPr>
                <w:rStyle w:val="62"/>
                <w:lang w:val="en-US" w:eastAsia="zh-CN" w:bidi="ar"/>
              </w:rPr>
              <w:t>地线</w:t>
            </w:r>
          </w:p>
        </w:tc>
        <w:tc>
          <w:tcPr>
            <w:tcW w:w="3787" w:type="dxa"/>
            <w:noWrap w:val="0"/>
            <w:vAlign w:val="center"/>
          </w:tcPr>
          <w:p>
            <w:pPr>
              <w:keepNext w:val="0"/>
              <w:keepLines w:val="0"/>
              <w:widowControl/>
              <w:suppressLineNumbers w:val="0"/>
              <w:jc w:val="both"/>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明兴电缆厂，双塑单支电线</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1725.00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三三插座</w:t>
            </w:r>
          </w:p>
        </w:tc>
        <w:tc>
          <w:tcPr>
            <w:tcW w:w="3787" w:type="dxa"/>
            <w:noWrap w:val="0"/>
            <w:vAlign w:val="center"/>
          </w:tcPr>
          <w:p>
            <w:pPr>
              <w:keepNext w:val="0"/>
              <w:keepLines w:val="0"/>
              <w:widowControl/>
              <w:suppressLineNumbers w:val="0"/>
              <w:jc w:val="left"/>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金星牌  220v 10A</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448.00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二三插座</w:t>
            </w:r>
          </w:p>
        </w:tc>
        <w:tc>
          <w:tcPr>
            <w:tcW w:w="3787" w:type="dxa"/>
            <w:noWrap w:val="0"/>
            <w:vAlign w:val="center"/>
          </w:tcPr>
          <w:p>
            <w:pPr>
              <w:keepNext w:val="0"/>
              <w:keepLines w:val="0"/>
              <w:widowControl/>
              <w:suppressLineNumbers w:val="0"/>
              <w:jc w:val="left"/>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金星牌  220v 10A</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12.00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明装双底盒</w:t>
            </w:r>
          </w:p>
        </w:tc>
        <w:tc>
          <w:tcPr>
            <w:tcW w:w="3787" w:type="dxa"/>
            <w:noWrap w:val="0"/>
            <w:vAlign w:val="center"/>
          </w:tcPr>
          <w:p>
            <w:pPr>
              <w:keepNext w:val="0"/>
              <w:keepLines w:val="0"/>
              <w:widowControl/>
              <w:suppressLineNumbers w:val="0"/>
              <w:jc w:val="left"/>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联塑  86型</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230.00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网线</w:t>
            </w:r>
          </w:p>
        </w:tc>
        <w:tc>
          <w:tcPr>
            <w:tcW w:w="3787" w:type="dxa"/>
            <w:noWrap w:val="0"/>
            <w:vAlign w:val="center"/>
          </w:tcPr>
          <w:p>
            <w:pPr>
              <w:keepNext w:val="0"/>
              <w:keepLines w:val="0"/>
              <w:widowControl/>
              <w:suppressLineNumbers w:val="0"/>
              <w:jc w:val="left"/>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安普  6类，每个工位网线两端打标识牌</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6950.00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8P水晶头</w:t>
            </w:r>
          </w:p>
        </w:tc>
        <w:tc>
          <w:tcPr>
            <w:tcW w:w="3787" w:type="dxa"/>
            <w:noWrap w:val="0"/>
            <w:vAlign w:val="center"/>
          </w:tcPr>
          <w:p>
            <w:pPr>
              <w:keepNext w:val="0"/>
              <w:keepLines w:val="0"/>
              <w:widowControl/>
              <w:suppressLineNumbers w:val="0"/>
              <w:jc w:val="left"/>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安普  6类</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880.00 </w:t>
            </w:r>
          </w:p>
        </w:tc>
        <w:tc>
          <w:tcPr>
            <w:tcW w:w="783" w:type="dxa"/>
            <w:noWrap w:val="0"/>
            <w:vAlign w:val="center"/>
          </w:tcPr>
          <w:p>
            <w:pPr>
              <w:keepNext w:val="0"/>
              <w:keepLines w:val="0"/>
              <w:widowControl/>
              <w:suppressLineNumbers w:val="0"/>
              <w:jc w:val="center"/>
              <w:textAlignment w:val="center"/>
              <w:rPr>
                <w:rFonts w:hint="eastAsia"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粒</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c>
          <w:tcPr>
            <w:tcW w:w="1789"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网络交换机柜</w:t>
            </w:r>
          </w:p>
        </w:tc>
        <w:tc>
          <w:tcPr>
            <w:tcW w:w="3787" w:type="dxa"/>
            <w:noWrap w:val="0"/>
            <w:vAlign w:val="center"/>
          </w:tcPr>
          <w:p>
            <w:pPr>
              <w:keepNext w:val="0"/>
              <w:keepLines w:val="0"/>
              <w:widowControl/>
              <w:suppressLineNumbers w:val="0"/>
              <w:jc w:val="left"/>
              <w:textAlignment w:val="center"/>
              <w:rPr>
                <w:rFonts w:hint="default"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0"/>
                <w:szCs w:val="20"/>
                <w:u w:val="none"/>
                <w:lang w:val="en-US" w:eastAsia="zh-CN" w:bidi="ar"/>
              </w:rPr>
              <w:t>图腾  9U机柜</w:t>
            </w:r>
          </w:p>
        </w:tc>
        <w:tc>
          <w:tcPr>
            <w:tcW w:w="991" w:type="dxa"/>
            <w:noWrap w:val="0"/>
            <w:vAlign w:val="center"/>
          </w:tcPr>
          <w:p>
            <w:pPr>
              <w:keepNext w:val="0"/>
              <w:keepLines w:val="0"/>
              <w:widowControl/>
              <w:suppressLineNumbers w:val="0"/>
              <w:jc w:val="right"/>
              <w:textAlignment w:val="center"/>
              <w:rPr>
                <w:rFonts w:hint="default" w:ascii="仿宋" w:hAnsi="仿宋" w:eastAsia="仿宋" w:cs="仿宋"/>
                <w:b w:val="0"/>
                <w:bCs/>
                <w:color w:val="auto"/>
                <w:sz w:val="22"/>
                <w:szCs w:val="22"/>
                <w:lang w:val="en-US"/>
              </w:rPr>
            </w:pPr>
            <w:r>
              <w:rPr>
                <w:rFonts w:hint="eastAsia" w:ascii="宋体" w:hAnsi="宋体" w:eastAsia="宋体" w:cs="宋体"/>
                <w:i w:val="0"/>
                <w:iCs w:val="0"/>
                <w:color w:val="000000"/>
                <w:kern w:val="0"/>
                <w:sz w:val="20"/>
                <w:szCs w:val="20"/>
                <w:u w:val="none"/>
                <w:lang w:val="en-US" w:eastAsia="zh-CN" w:bidi="ar"/>
              </w:rPr>
              <w:t xml:space="preserve">8.00 </w:t>
            </w:r>
          </w:p>
        </w:tc>
        <w:tc>
          <w:tcPr>
            <w:tcW w:w="783"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2"/>
                <w:szCs w:val="22"/>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2"/>
                <w:szCs w:val="22"/>
                <w:lang w:val="en-US"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3"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r>
              <w:rPr>
                <w:rFonts w:hint="eastAsia" w:ascii="仿宋" w:hAnsi="仿宋" w:eastAsia="仿宋" w:cs="仿宋"/>
                <w:b w:val="0"/>
                <w:bCs/>
                <w:color w:val="auto"/>
                <w:kern w:val="0"/>
                <w:sz w:val="22"/>
                <w:szCs w:val="22"/>
                <w:lang w:val="en-US" w:eastAsia="zh-CN"/>
              </w:rPr>
              <w:t>合计（含税）</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r>
    </w:tbl>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s="仿宋"/>
          <w:bCs/>
          <w:sz w:val="24"/>
          <w:szCs w:val="24"/>
        </w:rPr>
        <w:t>注：</w:t>
      </w:r>
      <w:r>
        <w:rPr>
          <w:rFonts w:hint="eastAsia" w:ascii="仿宋" w:hAnsi="仿宋" w:eastAsia="仿宋"/>
          <w:color w:val="auto"/>
          <w:sz w:val="24"/>
          <w:szCs w:val="24"/>
          <w:lang w:val="en-US" w:eastAsia="zh-CN"/>
        </w:rPr>
        <w:t>1、以上报价包含税费、运费、搬运费、安装费、安装辅材等一切费用，提供足额的增值税普通发票。</w:t>
      </w:r>
    </w:p>
    <w:p>
      <w:pPr>
        <w:widowControl w:val="0"/>
        <w:numPr>
          <w:ilvl w:val="0"/>
          <w:numId w:val="0"/>
        </w:numPr>
        <w:spacing w:after="0" w:line="500" w:lineRule="exact"/>
        <w:ind w:left="220" w:leftChars="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2、本次项目请注明备货期、工期、质保年限及售后服务。</w:t>
      </w:r>
    </w:p>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3、报价文件需含营业执照、案例、纳税记录。</w:t>
      </w:r>
    </w:p>
    <w:p>
      <w:pPr>
        <w:widowControl w:val="0"/>
        <w:numPr>
          <w:ilvl w:val="0"/>
          <w:numId w:val="0"/>
        </w:numPr>
        <w:spacing w:after="0" w:line="500" w:lineRule="exact"/>
        <w:ind w:left="220" w:leftChars="0"/>
        <w:rPr>
          <w:rFonts w:hint="default" w:ascii="仿宋" w:hAnsi="仿宋" w:eastAsia="仿宋"/>
          <w:color w:val="auto"/>
          <w:sz w:val="24"/>
          <w:szCs w:val="24"/>
          <w:lang w:val="en-US" w:eastAsia="zh-CN"/>
        </w:rPr>
        <w:sectPr>
          <w:headerReference r:id="rId9" w:type="first"/>
          <w:headerReference r:id="rId8" w:type="default"/>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color w:val="auto"/>
          <w:sz w:val="24"/>
          <w:szCs w:val="24"/>
          <w:lang w:val="en-US" w:eastAsia="zh-CN"/>
        </w:rPr>
        <w:t>4、本次项目需在8月28号前完工。</w:t>
      </w:r>
    </w:p>
    <w:p>
      <w:pPr>
        <w:spacing w:line="1000" w:lineRule="exact"/>
        <w:jc w:val="both"/>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44"/>
          <w:szCs w:val="44"/>
          <w:lang w:val="en-US" w:eastAsia="zh-CN"/>
        </w:rPr>
      </w:pPr>
      <w:r>
        <w:rPr>
          <w:rFonts w:hint="eastAsia" w:ascii="仿宋" w:hAnsi="仿宋" w:eastAsia="仿宋"/>
          <w:b/>
          <w:sz w:val="44"/>
          <w:szCs w:val="44"/>
        </w:rPr>
        <w:t>关于</w:t>
      </w:r>
      <w:r>
        <w:rPr>
          <w:rFonts w:hint="eastAsia" w:ascii="仿宋" w:hAnsi="仿宋" w:eastAsia="仿宋"/>
          <w:b/>
          <w:sz w:val="44"/>
          <w:szCs w:val="44"/>
          <w:lang w:val="en-US" w:eastAsia="zh-CN"/>
        </w:rPr>
        <w:t>E13-E15（8间）实训室安装强、弱电工程</w:t>
      </w: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p>
    <w:p>
      <w:pPr>
        <w:jc w:val="both"/>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ascii="仿宋" w:hAnsi="仿宋" w:eastAsia="仿宋"/>
          <w:b/>
          <w:bCs/>
          <w:sz w:val="28"/>
          <w:szCs w:val="28"/>
        </w:rPr>
      </w:pPr>
      <w:bookmarkStart w:id="50" w:name="_Toc181436565"/>
      <w:bookmarkStart w:id="51" w:name="_Toc182805217"/>
      <w:bookmarkStart w:id="52" w:name="_Toc254790899"/>
      <w:bookmarkStart w:id="53" w:name="_Toc169332838"/>
      <w:bookmarkStart w:id="54" w:name="_Toc236021449"/>
      <w:bookmarkStart w:id="55" w:name="_Toc235437991"/>
      <w:bookmarkStart w:id="56" w:name="_Toc191783222"/>
      <w:bookmarkStart w:id="57" w:name="_Toc267059030"/>
      <w:bookmarkStart w:id="58" w:name="_Toc232302115"/>
      <w:bookmarkStart w:id="59" w:name="_Toc266870907"/>
      <w:bookmarkStart w:id="60" w:name="_Toc181436461"/>
      <w:bookmarkStart w:id="61" w:name="_Toc266868670"/>
      <w:bookmarkStart w:id="62" w:name="_Toc267059919"/>
      <w:bookmarkStart w:id="63" w:name="_Toc203355733"/>
      <w:bookmarkStart w:id="64" w:name="_Toc192663686"/>
      <w:bookmarkStart w:id="65" w:name="_Toc267060208"/>
      <w:bookmarkStart w:id="66" w:name="_Toc266870432"/>
      <w:bookmarkStart w:id="67" w:name="_Toc180302913"/>
      <w:bookmarkStart w:id="68" w:name="_Toc259520865"/>
      <w:bookmarkStart w:id="69" w:name="_Toc230071147"/>
      <w:bookmarkStart w:id="70" w:name="_Toc266868937"/>
      <w:bookmarkStart w:id="71" w:name="_Toc192996446"/>
      <w:bookmarkStart w:id="72" w:name="_Toc191789329"/>
      <w:bookmarkStart w:id="73" w:name="_Toc251613829"/>
      <w:bookmarkStart w:id="74" w:name="_Toc160880160"/>
      <w:bookmarkStart w:id="75" w:name="_Toc267059181"/>
      <w:bookmarkStart w:id="76" w:name="_Toc192664153"/>
      <w:bookmarkStart w:id="77" w:name="_Toc192996338"/>
      <w:bookmarkStart w:id="78" w:name="_Toc235438274"/>
      <w:bookmarkStart w:id="79" w:name="_Toc251586231"/>
      <w:bookmarkStart w:id="80" w:name="_Toc213755858"/>
      <w:bookmarkStart w:id="81" w:name="_Toc169332949"/>
      <w:bookmarkStart w:id="82" w:name="_Toc191803626"/>
      <w:bookmarkStart w:id="83" w:name="_Toc267060068"/>
      <w:bookmarkStart w:id="84" w:name="_Toc266870833"/>
      <w:bookmarkStart w:id="85" w:name="_Toc213756051"/>
      <w:bookmarkStart w:id="86" w:name="_Toc273178698"/>
      <w:bookmarkStart w:id="87" w:name="_Toc267060453"/>
      <w:bookmarkStart w:id="88" w:name="_Toc255975007"/>
      <w:bookmarkStart w:id="89" w:name="_Toc267059653"/>
      <w:bookmarkStart w:id="90" w:name="_Toc213755995"/>
      <w:bookmarkStart w:id="91" w:name="_Toc225669322"/>
      <w:bookmarkStart w:id="92" w:name="_Toc223146608"/>
      <w:bookmarkStart w:id="93" w:name="_Toc211917116"/>
      <w:bookmarkStart w:id="94" w:name="_Toc259692647"/>
      <w:bookmarkStart w:id="95" w:name="_Toc219800243"/>
      <w:bookmarkStart w:id="96" w:name="_Toc227058530"/>
      <w:bookmarkStart w:id="97" w:name="_Toc213208766"/>
      <w:bookmarkStart w:id="98" w:name="_Toc267059806"/>
      <w:bookmarkStart w:id="99" w:name="_Toc213755939"/>
      <w:bookmarkStart w:id="100" w:name="_Toc170798793"/>
      <w:bookmarkStart w:id="101" w:name="_Toc182372782"/>
      <w:bookmarkStart w:id="102" w:name="_Toc191802690"/>
      <w:bookmarkStart w:id="103" w:name="_Toc249325711"/>
      <w:bookmarkStart w:id="104" w:name="_Toc217891402"/>
      <w:bookmarkStart w:id="105" w:name="_Toc267060321"/>
      <w:bookmarkStart w:id="106" w:name="_Toc193165734"/>
      <w:bookmarkStart w:id="107" w:name="_Toc253066614"/>
      <w:bookmarkStart w:id="108" w:name="_Toc235438344"/>
      <w:bookmarkStart w:id="109" w:name="_Toc177985469"/>
      <w:bookmarkStart w:id="110" w:name="_Toc267059539"/>
      <w:bookmarkStart w:id="111" w:name="_Toc160880529"/>
      <w:bookmarkStart w:id="112" w:name="_Toc259692740"/>
      <w:bookmarkStart w:id="113" w:name="_Toc258401256"/>
      <w:bookmarkStart w:id="114" w:name="_Toc192663835"/>
      <w:bookmarkStart w:id="115" w:name="_Toc193160448"/>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项目的</w:t>
      </w:r>
      <w:r>
        <w:rPr>
          <w:rFonts w:hint="eastAsia" w:ascii="仿宋" w:hAnsi="仿宋" w:eastAsia="仿宋"/>
          <w:color w:val="auto"/>
          <w:sz w:val="28"/>
          <w:szCs w:val="28"/>
          <w:lang w:eastAsia="zh-CN"/>
        </w:rPr>
        <w:t>询价</w:t>
      </w:r>
      <w:r>
        <w:rPr>
          <w:rFonts w:hint="eastAsia" w:ascii="仿宋" w:hAnsi="仿宋" w:eastAsia="仿宋"/>
          <w:color w:val="auto"/>
          <w:sz w:val="28"/>
          <w:szCs w:val="28"/>
        </w:rPr>
        <w:t xml:space="preserve">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报价分项一览表1份</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w:t>
      </w:r>
      <w:r>
        <w:rPr>
          <w:rFonts w:hint="eastAsia" w:ascii="仿宋" w:hAnsi="仿宋" w:eastAsia="仿宋"/>
          <w:sz w:val="28"/>
          <w:szCs w:val="28"/>
          <w:lang w:eastAsia="zh-CN"/>
        </w:rPr>
        <w:t>本次</w:t>
      </w:r>
      <w:r>
        <w:rPr>
          <w:rFonts w:hint="eastAsia" w:ascii="仿宋" w:hAnsi="仿宋" w:eastAsia="仿宋"/>
          <w:sz w:val="28"/>
          <w:szCs w:val="28"/>
        </w:rPr>
        <w:t>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s="仿宋"/>
          <w:bCs/>
          <w:sz w:val="24"/>
          <w:szCs w:val="24"/>
        </w:rPr>
        <w:t>注：</w:t>
      </w:r>
      <w:r>
        <w:rPr>
          <w:rFonts w:hint="eastAsia" w:ascii="仿宋" w:hAnsi="仿宋" w:eastAsia="仿宋"/>
          <w:color w:val="auto"/>
          <w:sz w:val="24"/>
          <w:szCs w:val="24"/>
          <w:lang w:val="en-US" w:eastAsia="zh-CN"/>
        </w:rPr>
        <w:t>1、以上报价包含税费、运费、搬运费、安装费、安装辅材等一切费用，提供足额的增值税普通发票。</w:t>
      </w:r>
    </w:p>
    <w:p>
      <w:pPr>
        <w:widowControl w:val="0"/>
        <w:numPr>
          <w:ilvl w:val="0"/>
          <w:numId w:val="0"/>
        </w:numPr>
        <w:spacing w:after="0" w:line="500" w:lineRule="exact"/>
        <w:ind w:left="220" w:leftChars="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2、本次项目请注明备货期、工期、质保年限及售后服务。</w:t>
      </w:r>
    </w:p>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3、报价文件需含营业执照、案例、纳税记录。</w:t>
      </w:r>
    </w:p>
    <w:p>
      <w:pPr>
        <w:widowControl w:val="0"/>
        <w:numPr>
          <w:ilvl w:val="0"/>
          <w:numId w:val="0"/>
        </w:numPr>
        <w:spacing w:after="0" w:line="500" w:lineRule="exact"/>
        <w:ind w:left="220" w:leftChars="0"/>
        <w:rPr>
          <w:rFonts w:hint="default" w:ascii="仿宋" w:hAnsi="仿宋" w:eastAsia="仿宋"/>
          <w:color w:val="auto"/>
          <w:sz w:val="24"/>
          <w:szCs w:val="24"/>
          <w:lang w:val="en-US" w:eastAsia="zh-CN"/>
        </w:rPr>
        <w:sectPr>
          <w:headerReference r:id="rId13" w:type="first"/>
          <w:headerReference r:id="rId12" w:type="defaul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color w:val="auto"/>
          <w:sz w:val="24"/>
          <w:szCs w:val="24"/>
          <w:lang w:val="en-US" w:eastAsia="zh-CN"/>
        </w:rPr>
        <w:t>4、本次项目需在8月28号前完工。</w:t>
      </w:r>
    </w:p>
    <w:p>
      <w:pPr>
        <w:spacing w:line="360" w:lineRule="auto"/>
        <w:ind w:right="960"/>
        <w:jc w:val="both"/>
        <w:rPr>
          <w:rFonts w:hint="eastAsia" w:ascii="仿宋" w:hAnsi="仿宋" w:eastAsia="仿宋"/>
          <w:sz w:val="28"/>
          <w:szCs w:val="28"/>
          <w:lang w:val="zh-CN"/>
        </w:rPr>
      </w:pPr>
    </w:p>
    <w:p>
      <w:pPr>
        <w:spacing w:line="360" w:lineRule="auto"/>
        <w:ind w:right="96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67059544"/>
      <w:bookmarkStart w:id="117" w:name="_Toc160880534"/>
      <w:bookmarkStart w:id="118" w:name="_Toc267060216"/>
      <w:bookmarkStart w:id="119" w:name="_Toc267060461"/>
      <w:bookmarkStart w:id="120" w:name="_Toc203355738"/>
      <w:bookmarkStart w:id="121" w:name="_Toc191802695"/>
      <w:bookmarkStart w:id="122" w:name="_Toc267059658"/>
      <w:bookmarkStart w:id="123" w:name="_Toc253066624"/>
      <w:bookmarkStart w:id="124" w:name="_Toc266870839"/>
      <w:bookmarkStart w:id="125" w:name="_Toc181436466"/>
      <w:bookmarkStart w:id="126" w:name="_Toc230071153"/>
      <w:bookmarkStart w:id="127" w:name="_Toc191789334"/>
      <w:bookmarkStart w:id="128" w:name="_Toc180302918"/>
      <w:bookmarkStart w:id="129" w:name="_Toc232302122"/>
      <w:bookmarkStart w:id="130" w:name="_Toc267059186"/>
      <w:bookmarkStart w:id="131" w:name="_Toc267059924"/>
      <w:bookmarkStart w:id="132" w:name="_Toc267059035"/>
      <w:bookmarkStart w:id="133" w:name="_Toc266870916"/>
      <w:bookmarkStart w:id="134" w:name="_Toc259520874"/>
      <w:bookmarkStart w:id="135" w:name="_Toc170798798"/>
      <w:bookmarkStart w:id="136" w:name="_Toc235438281"/>
      <w:bookmarkStart w:id="137" w:name="_Toc259692749"/>
      <w:bookmarkStart w:id="138" w:name="_Toc267060076"/>
      <w:bookmarkStart w:id="139" w:name="_Toc219800249"/>
      <w:bookmarkStart w:id="140" w:name="_Toc251613839"/>
      <w:bookmarkStart w:id="141" w:name="_Toc259692656"/>
      <w:bookmarkStart w:id="142" w:name="_Toc182805222"/>
      <w:bookmarkStart w:id="143" w:name="_Toc182372787"/>
      <w:bookmarkStart w:id="144" w:name="_Toc217891408"/>
      <w:bookmarkStart w:id="145" w:name="_Toc191783227"/>
      <w:bookmarkStart w:id="146" w:name="_Toc192664158"/>
      <w:bookmarkStart w:id="147" w:name="_Toc177985474"/>
      <w:bookmarkStart w:id="148" w:name="_Toc249325720"/>
      <w:bookmarkStart w:id="149" w:name="_Toc160880165"/>
      <w:bookmarkStart w:id="150" w:name="_Toc192663691"/>
      <w:bookmarkStart w:id="151" w:name="_Toc227058536"/>
      <w:bookmarkStart w:id="152" w:name="_Toc235437998"/>
      <w:bookmarkStart w:id="153" w:name="_Toc169332954"/>
      <w:bookmarkStart w:id="154" w:name="_Toc267060326"/>
      <w:bookmarkStart w:id="155" w:name="_Toc223146614"/>
      <w:bookmarkStart w:id="156" w:name="_Toc192996343"/>
      <w:bookmarkStart w:id="157" w:name="_Toc267059811"/>
      <w:bookmarkStart w:id="158" w:name="_Toc254790909"/>
      <w:bookmarkStart w:id="159" w:name="_Toc273178703"/>
      <w:bookmarkStart w:id="160" w:name="_Toc193165739"/>
      <w:bookmarkStart w:id="161" w:name="_Toc213756057"/>
      <w:bookmarkStart w:id="162" w:name="_Toc213755864"/>
      <w:bookmarkStart w:id="163" w:name="_Toc258401265"/>
      <w:bookmarkStart w:id="164" w:name="_Toc191803631"/>
      <w:bookmarkStart w:id="165" w:name="_Toc211917121"/>
      <w:bookmarkStart w:id="166" w:name="_Toc251586241"/>
      <w:bookmarkStart w:id="167" w:name="_Toc266868679"/>
      <w:bookmarkStart w:id="168" w:name="_Toc213756001"/>
      <w:bookmarkStart w:id="169" w:name="_Toc266870441"/>
      <w:bookmarkStart w:id="170" w:name="_Toc236021457"/>
      <w:bookmarkStart w:id="171" w:name="_Toc193160453"/>
      <w:bookmarkStart w:id="172" w:name="_Toc181436570"/>
      <w:bookmarkStart w:id="173" w:name="_Toc213208771"/>
      <w:bookmarkStart w:id="174" w:name="_Toc266868943"/>
      <w:bookmarkStart w:id="175" w:name="_Toc192996451"/>
      <w:bookmarkStart w:id="176" w:name="_Toc169332843"/>
      <w:bookmarkStart w:id="177" w:name="_Toc255975016"/>
      <w:bookmarkStart w:id="178" w:name="_Toc235438352"/>
      <w:bookmarkStart w:id="179" w:name="_Toc225669328"/>
      <w:bookmarkStart w:id="180" w:name="_Toc192663840"/>
      <w:bookmarkStart w:id="181" w:name="_Toc213755945"/>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2" w:name="_Toc267060077"/>
      <w:bookmarkStart w:id="183" w:name="_Toc213756058"/>
      <w:bookmarkStart w:id="184" w:name="_Toc249325721"/>
      <w:bookmarkStart w:id="185" w:name="_Toc217891409"/>
      <w:bookmarkStart w:id="186" w:name="_Toc235437999"/>
      <w:bookmarkStart w:id="187" w:name="_Toc219800250"/>
      <w:bookmarkStart w:id="188" w:name="_Toc251586242"/>
      <w:bookmarkStart w:id="189" w:name="_Toc236021458"/>
      <w:bookmarkStart w:id="190" w:name="_Toc259520875"/>
      <w:bookmarkStart w:id="191" w:name="_Toc259692657"/>
      <w:bookmarkStart w:id="192" w:name="_Toc253066625"/>
      <w:bookmarkStart w:id="193" w:name="_Toc235438282"/>
      <w:bookmarkStart w:id="194" w:name="_Toc225669329"/>
      <w:bookmarkStart w:id="195" w:name="_Toc235438353"/>
      <w:bookmarkStart w:id="196" w:name="_Toc227058537"/>
      <w:bookmarkStart w:id="197" w:name="_Toc266868680"/>
      <w:bookmarkStart w:id="198" w:name="_Toc230071154"/>
      <w:bookmarkStart w:id="199" w:name="_Toc258401266"/>
      <w:bookmarkStart w:id="200" w:name="_Toc267060217"/>
      <w:bookmarkStart w:id="201" w:name="_Toc255975017"/>
      <w:bookmarkStart w:id="202" w:name="_Toc223146615"/>
      <w:bookmarkStart w:id="203" w:name="_Toc254790910"/>
      <w:bookmarkStart w:id="204" w:name="_Toc232302123"/>
      <w:bookmarkStart w:id="205" w:name="_Toc266870917"/>
      <w:bookmarkStart w:id="206" w:name="_Toc259692750"/>
      <w:bookmarkStart w:id="207" w:name="_Toc251613840"/>
      <w:bookmarkStart w:id="208" w:name="_Toc267060462"/>
      <w:bookmarkStart w:id="209" w:name="_Toc266870442"/>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0"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0"/>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color w:val="auto"/>
          <w:sz w:val="28"/>
          <w:szCs w:val="28"/>
          <w:lang w:val="en-US" w:eastAsia="zh-CN"/>
        </w:rPr>
        <w:t>，</w:t>
      </w:r>
      <w:r>
        <w:rPr>
          <w:rFonts w:hint="eastAsia" w:ascii="仿宋" w:hAnsi="仿宋" w:eastAsia="仿宋"/>
          <w:color w:val="auto"/>
          <w:sz w:val="28"/>
          <w:szCs w:val="28"/>
        </w:rPr>
        <w:t>随报价响应文件</w:t>
      </w:r>
      <w:r>
        <w:rPr>
          <w:rFonts w:hint="eastAsia" w:ascii="仿宋" w:hAnsi="仿宋" w:eastAsia="仿宋"/>
          <w:sz w:val="28"/>
          <w:szCs w:val="28"/>
        </w:rPr>
        <w:t>一同递交。</w:t>
      </w:r>
    </w:p>
    <w:p>
      <w:pPr>
        <w:spacing w:after="0" w:line="500" w:lineRule="exact"/>
        <w:ind w:firstLine="560" w:firstLineChars="200"/>
        <w:rPr>
          <w:rFonts w:ascii="仿宋" w:hAnsi="仿宋" w:eastAsia="仿宋"/>
          <w:color w:val="auto"/>
          <w:sz w:val="28"/>
          <w:szCs w:val="28"/>
        </w:rPr>
      </w:pP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49325722"/>
      <w:bookmarkStart w:id="212" w:name="_Toc266868681"/>
      <w:bookmarkStart w:id="213" w:name="_Toc259692658"/>
      <w:bookmarkStart w:id="214" w:name="_Toc253066626"/>
      <w:bookmarkStart w:id="215" w:name="_Toc223146616"/>
      <w:bookmarkStart w:id="216" w:name="_Toc251613841"/>
      <w:bookmarkStart w:id="217" w:name="_Toc217891410"/>
      <w:bookmarkStart w:id="218" w:name="_Toc266870443"/>
      <w:bookmarkStart w:id="219" w:name="_Toc235438354"/>
      <w:bookmarkStart w:id="220" w:name="_Toc259520876"/>
      <w:bookmarkStart w:id="221" w:name="_Toc219800251"/>
      <w:bookmarkStart w:id="222" w:name="_Toc266870918"/>
      <w:bookmarkStart w:id="223" w:name="_Toc258401267"/>
      <w:bookmarkStart w:id="224" w:name="_Toc230071155"/>
      <w:bookmarkStart w:id="225" w:name="_Toc227058538"/>
      <w:bookmarkStart w:id="226" w:name="_Toc225669330"/>
      <w:bookmarkStart w:id="227" w:name="_Toc254790911"/>
      <w:bookmarkStart w:id="228" w:name="_Toc235438283"/>
      <w:bookmarkStart w:id="229" w:name="_Toc236021459"/>
      <w:bookmarkStart w:id="230" w:name="_Toc232302124"/>
      <w:bookmarkStart w:id="231" w:name="_Toc213756059"/>
      <w:bookmarkStart w:id="232" w:name="_Toc235438000"/>
      <w:bookmarkStart w:id="233" w:name="_Toc251586243"/>
      <w:bookmarkStart w:id="234" w:name="_Toc259692751"/>
      <w:bookmarkStart w:id="235" w:name="_Toc255975018"/>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267060081"/>
      <w:bookmarkStart w:id="237" w:name="_Toc181436469"/>
      <w:bookmarkStart w:id="238" w:name="_Toc211917124"/>
      <w:bookmarkStart w:id="239" w:name="_Toc249325725"/>
      <w:bookmarkStart w:id="240" w:name="_Toc193160456"/>
      <w:bookmarkStart w:id="241" w:name="_Toc255975021"/>
      <w:bookmarkStart w:id="242" w:name="_Toc266868686"/>
      <w:bookmarkStart w:id="243" w:name="_Toc169332957"/>
      <w:bookmarkStart w:id="244" w:name="_Toc267060220"/>
      <w:bookmarkStart w:id="245" w:name="_Toc267060465"/>
      <w:bookmarkStart w:id="246" w:name="_Toc255975023"/>
      <w:bookmarkStart w:id="247" w:name="_Toc267060221"/>
      <w:bookmarkStart w:id="248" w:name="_Toc259520879"/>
      <w:bookmarkStart w:id="249" w:name="_Toc235438003"/>
      <w:bookmarkStart w:id="250" w:name="_Toc254790914"/>
      <w:bookmarkStart w:id="251" w:name="_Toc193165742"/>
      <w:bookmarkStart w:id="252" w:name="_Toc251586246"/>
      <w:bookmarkStart w:id="253" w:name="_Toc181436573"/>
      <w:bookmarkStart w:id="254" w:name="_Toc259520881"/>
      <w:bookmarkStart w:id="255" w:name="_Toc235438357"/>
      <w:bookmarkStart w:id="256" w:name="_Toc203355741"/>
      <w:bookmarkStart w:id="257" w:name="_Toc259692754"/>
      <w:bookmarkStart w:id="258" w:name="_Toc253066629"/>
      <w:bookmarkStart w:id="259" w:name="_Toc251613844"/>
      <w:bookmarkStart w:id="260" w:name="_Toc266870446"/>
      <w:bookmarkStart w:id="261" w:name="_Toc182805225"/>
      <w:bookmarkStart w:id="262" w:name="_Toc266868684"/>
      <w:bookmarkStart w:id="263" w:name="_Toc191803634"/>
      <w:bookmarkStart w:id="264" w:name="_Toc259692661"/>
      <w:bookmarkStart w:id="265" w:name="_Toc192664161"/>
      <w:bookmarkStart w:id="266" w:name="_Toc235438286"/>
      <w:bookmarkStart w:id="267" w:name="_Toc192663694"/>
      <w:bookmarkStart w:id="268" w:name="_Toc266870447"/>
      <w:bookmarkStart w:id="269" w:name="_Toc266870922"/>
      <w:bookmarkStart w:id="270" w:name="_Toc180302921"/>
      <w:bookmarkStart w:id="271" w:name="_Toc267060466"/>
      <w:bookmarkStart w:id="272" w:name="_Toc192996454"/>
      <w:bookmarkStart w:id="273" w:name="_Toc191802698"/>
      <w:bookmarkStart w:id="274" w:name="_Toc258401270"/>
      <w:bookmarkStart w:id="275" w:name="_Toc259692756"/>
      <w:bookmarkStart w:id="276" w:name="_Toc191783230"/>
      <w:bookmarkStart w:id="277" w:name="_Toc170798801"/>
      <w:bookmarkStart w:id="278" w:name="_Toc232302127"/>
      <w:bookmarkStart w:id="279" w:name="_Toc258401272"/>
      <w:bookmarkStart w:id="280" w:name="_Toc236021462"/>
      <w:bookmarkStart w:id="281" w:name="_Toc254790916"/>
      <w:bookmarkStart w:id="282" w:name="_Toc160880537"/>
      <w:bookmarkStart w:id="283" w:name="_Toc267060080"/>
      <w:bookmarkStart w:id="284" w:name="_Toc259692663"/>
      <w:bookmarkStart w:id="285" w:name="_Toc192663843"/>
      <w:bookmarkStart w:id="286" w:name="_Toc169332846"/>
      <w:bookmarkStart w:id="287" w:name="_Toc160880168"/>
      <w:bookmarkStart w:id="288" w:name="_Toc182372790"/>
      <w:bookmarkStart w:id="289" w:name="_Toc192996346"/>
      <w:bookmarkStart w:id="290" w:name="_Toc266870921"/>
      <w:bookmarkStart w:id="291" w:name="_Toc191789337"/>
      <w:bookmarkStart w:id="292" w:name="_Toc177985477"/>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after="0" w:line="480" w:lineRule="exact"/>
        <w:ind w:firstLine="570"/>
        <w:jc w:val="center"/>
        <w:rPr>
          <w:rFonts w:ascii="仿宋" w:hAnsi="仿宋" w:eastAsia="仿宋"/>
          <w:b/>
          <w:bCs/>
          <w:color w:val="auto"/>
          <w:sz w:val="28"/>
          <w:szCs w:val="28"/>
        </w:rPr>
      </w:pPr>
      <w:bookmarkStart w:id="293" w:name="_Toc259692757"/>
      <w:bookmarkStart w:id="294" w:name="_Toc273178704"/>
      <w:bookmarkStart w:id="295" w:name="_Toc267060467"/>
      <w:bookmarkStart w:id="296" w:name="_Toc267060222"/>
      <w:bookmarkStart w:id="297" w:name="_Toc266870840"/>
      <w:bookmarkStart w:id="298" w:name="_Toc267059812"/>
      <w:bookmarkStart w:id="299" w:name="_Toc267059925"/>
      <w:bookmarkStart w:id="300" w:name="_Toc254790917"/>
      <w:bookmarkStart w:id="301" w:name="_Toc232302128"/>
      <w:bookmarkStart w:id="302" w:name="_Toc251586247"/>
      <w:bookmarkStart w:id="303" w:name="_Toc266868687"/>
      <w:bookmarkStart w:id="304" w:name="_Toc235438358"/>
      <w:bookmarkStart w:id="305" w:name="_Toc266870448"/>
      <w:bookmarkStart w:id="306" w:name="_Toc266868944"/>
      <w:bookmarkStart w:id="307" w:name="_Toc249325726"/>
      <w:bookmarkStart w:id="308" w:name="_Toc253066630"/>
      <w:bookmarkStart w:id="309" w:name="_Toc258401273"/>
      <w:bookmarkStart w:id="310" w:name="_Toc267059187"/>
      <w:bookmarkStart w:id="311" w:name="_Toc259520882"/>
      <w:bookmarkStart w:id="312" w:name="_Toc267060082"/>
      <w:bookmarkStart w:id="313" w:name="_Toc267060327"/>
      <w:bookmarkStart w:id="314" w:name="_Toc267059659"/>
      <w:bookmarkStart w:id="315" w:name="_Toc235438004"/>
      <w:bookmarkStart w:id="316" w:name="_Toc235438287"/>
      <w:bookmarkStart w:id="317" w:name="_Toc267059036"/>
      <w:bookmarkStart w:id="318" w:name="_Toc236021463"/>
      <w:bookmarkStart w:id="319" w:name="_Toc266870923"/>
      <w:bookmarkStart w:id="320" w:name="_Toc255975024"/>
      <w:bookmarkStart w:id="321" w:name="_Toc267059545"/>
      <w:bookmarkStart w:id="322" w:name="_Toc259692664"/>
      <w:bookmarkStart w:id="323" w:name="_Toc251613845"/>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黄天纬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13610240607</w:t>
      </w:r>
    </w:p>
    <w:p>
      <w:pPr>
        <w:spacing w:line="420" w:lineRule="exact"/>
        <w:ind w:firstLine="426"/>
        <w:rPr>
          <w:rFonts w:hint="default" w:ascii="仿宋" w:hAnsi="仿宋" w:eastAsia="仿宋"/>
          <w:sz w:val="28"/>
          <w:szCs w:val="28"/>
          <w:lang w:val="en-US" w:eastAsia="zh-CN"/>
        </w:rPr>
      </w:pPr>
    </w:p>
    <w:sectPr>
      <w:headerReference r:id="rId15" w:type="first"/>
      <w:headerReference r:id="rId14" w:type="default"/>
      <w:footerReference r:id="rId16"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肇庆校区法学、行政管理教学实验室中文速录机采购项目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项目编号：A-XJ2021-38</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eastAsia="宋体"/>
        <w:sz w:val="21"/>
        <w:szCs w:val="21"/>
      </w:rPr>
    </w:pPr>
    <w:r>
      <w:rPr>
        <w:rFonts w:hint="eastAsia" w:ascii="仿宋" w:hAnsi="仿宋" w:eastAsia="仿宋" w:cs="仿宋"/>
        <w:sz w:val="21"/>
        <w:szCs w:val="21"/>
      </w:rPr>
      <w:t>广州应用科技学院关于</w:t>
    </w:r>
    <w:r>
      <w:rPr>
        <w:rFonts w:hint="eastAsia" w:ascii="仿宋" w:hAnsi="仿宋" w:eastAsia="仿宋"/>
        <w:b w:val="0"/>
        <w:bCs/>
        <w:sz w:val="21"/>
        <w:szCs w:val="21"/>
        <w:lang w:val="en-US" w:eastAsia="zh-CN"/>
      </w:rPr>
      <w:t>E13-E15（8间）实训室安装强、弱电工程</w:t>
    </w:r>
    <w:r>
      <w:rPr>
        <w:rFonts w:hint="eastAsia" w:ascii="仿宋" w:hAnsi="仿宋" w:eastAsia="仿宋" w:cs="仿宋"/>
        <w:b w:val="0"/>
        <w:bCs/>
        <w:sz w:val="21"/>
        <w:szCs w:val="21"/>
        <w:lang w:eastAsia="zh-CN"/>
      </w:rPr>
      <w:t>（</w:t>
    </w:r>
    <w:r>
      <w:rPr>
        <w:rFonts w:hint="eastAsia" w:ascii="仿宋" w:hAnsi="仿宋" w:eastAsia="仿宋" w:cs="仿宋"/>
        <w:sz w:val="21"/>
        <w:szCs w:val="21"/>
        <w:lang w:val="en-US" w:eastAsia="zh-CN"/>
      </w:rPr>
      <w:t>项目编号：A-XJ2021-40</w:t>
    </w:r>
    <w:r>
      <w:rPr>
        <w:rFonts w:hint="eastAsia" w:ascii="仿宋" w:hAnsi="仿宋" w:eastAsia="仿宋" w:cs="仿宋"/>
        <w:sz w:val="21"/>
        <w:szCs w:val="21"/>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lang w:eastAsia="zh-CN"/>
      </w:rPr>
    </w:pPr>
    <w:r>
      <w:rPr>
        <w:rFonts w:hint="eastAsia" w:ascii="仿宋" w:hAnsi="仿宋" w:eastAsia="仿宋" w:cs="仿宋"/>
        <w:sz w:val="21"/>
        <w:szCs w:val="21"/>
      </w:rPr>
      <w:t>广州应用科技学院关于</w:t>
    </w:r>
    <w:r>
      <w:rPr>
        <w:rFonts w:hint="eastAsia" w:ascii="仿宋" w:hAnsi="仿宋" w:eastAsia="仿宋"/>
        <w:b w:val="0"/>
        <w:bCs/>
        <w:sz w:val="21"/>
        <w:szCs w:val="21"/>
        <w:lang w:val="en-US" w:eastAsia="zh-CN"/>
      </w:rPr>
      <w:t>E13-E15（8间）实训室安装强、弱电工程</w:t>
    </w:r>
    <w:r>
      <w:rPr>
        <w:rFonts w:hint="eastAsia" w:ascii="仿宋" w:hAnsi="仿宋" w:eastAsia="仿宋" w:cs="仿宋"/>
        <w:b w:val="0"/>
        <w:bCs/>
        <w:sz w:val="21"/>
        <w:szCs w:val="21"/>
        <w:lang w:eastAsia="zh-CN"/>
      </w:rPr>
      <w:t>（</w:t>
    </w:r>
    <w:r>
      <w:rPr>
        <w:rFonts w:hint="eastAsia" w:ascii="仿宋" w:hAnsi="仿宋" w:eastAsia="仿宋" w:cs="仿宋"/>
        <w:sz w:val="21"/>
        <w:szCs w:val="21"/>
        <w:lang w:val="en-US" w:eastAsia="zh-CN"/>
      </w:rPr>
      <w:t>项目编号：A-XJ2021-40</w:t>
    </w:r>
    <w:r>
      <w:rPr>
        <w:rFonts w:hint="eastAsia" w:ascii="仿宋" w:hAnsi="仿宋" w:eastAsia="仿宋" w:cs="仿宋"/>
        <w:sz w:val="21"/>
        <w:szCs w:val="21"/>
        <w:lang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eastAsia="宋体"/>
        <w:sz w:val="21"/>
        <w:szCs w:val="21"/>
      </w:rPr>
    </w:pPr>
    <w:r>
      <w:rPr>
        <w:rFonts w:hint="eastAsia" w:ascii="仿宋" w:hAnsi="仿宋" w:eastAsia="仿宋" w:cs="仿宋"/>
        <w:sz w:val="21"/>
        <w:szCs w:val="21"/>
      </w:rPr>
      <w:t>广州应用科技学院关于</w:t>
    </w:r>
    <w:r>
      <w:rPr>
        <w:rFonts w:hint="eastAsia" w:ascii="仿宋" w:hAnsi="仿宋" w:eastAsia="仿宋"/>
        <w:b w:val="0"/>
        <w:bCs/>
        <w:sz w:val="21"/>
        <w:szCs w:val="21"/>
        <w:lang w:val="en-US" w:eastAsia="zh-CN"/>
      </w:rPr>
      <w:t>E13-E15（8间）实训室安装强、弱电工程</w:t>
    </w:r>
    <w:r>
      <w:rPr>
        <w:rFonts w:hint="eastAsia" w:ascii="仿宋" w:hAnsi="仿宋" w:eastAsia="仿宋" w:cs="仿宋"/>
        <w:b w:val="0"/>
        <w:bCs/>
        <w:sz w:val="21"/>
        <w:szCs w:val="21"/>
        <w:lang w:eastAsia="zh-CN"/>
      </w:rPr>
      <w:t>（</w:t>
    </w:r>
    <w:r>
      <w:rPr>
        <w:rFonts w:hint="eastAsia" w:ascii="仿宋" w:hAnsi="仿宋" w:eastAsia="仿宋" w:cs="仿宋"/>
        <w:sz w:val="21"/>
        <w:szCs w:val="21"/>
        <w:lang w:val="en-US" w:eastAsia="zh-CN"/>
      </w:rPr>
      <w:t>项目编号：A-XJ2021-40</w:t>
    </w:r>
    <w:r>
      <w:rPr>
        <w:rFonts w:hint="eastAsia" w:ascii="仿宋" w:hAnsi="仿宋" w:eastAsia="仿宋" w:cs="仿宋"/>
        <w:sz w:val="21"/>
        <w:szCs w:val="21"/>
        <w:lang w:eastAsia="zh-CN"/>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lang w:eastAsia="zh-CN"/>
      </w:rPr>
    </w:pPr>
    <w:r>
      <w:rPr>
        <w:rFonts w:hint="eastAsia" w:ascii="仿宋" w:hAnsi="仿宋" w:eastAsia="仿宋" w:cs="仿宋"/>
        <w:sz w:val="21"/>
        <w:szCs w:val="21"/>
      </w:rPr>
      <w:t>广州应用科技学院关于</w:t>
    </w:r>
    <w:r>
      <w:rPr>
        <w:rFonts w:hint="eastAsia" w:ascii="仿宋" w:hAnsi="仿宋" w:eastAsia="仿宋"/>
        <w:b w:val="0"/>
        <w:bCs/>
        <w:sz w:val="21"/>
        <w:szCs w:val="21"/>
        <w:lang w:val="en-US" w:eastAsia="zh-CN"/>
      </w:rPr>
      <w:t>E13-E15（8间）实训室安装强、弱电工程</w:t>
    </w:r>
    <w:r>
      <w:rPr>
        <w:rFonts w:hint="eastAsia" w:ascii="仿宋" w:hAnsi="仿宋" w:eastAsia="仿宋" w:cs="仿宋"/>
        <w:b w:val="0"/>
        <w:bCs/>
        <w:sz w:val="21"/>
        <w:szCs w:val="21"/>
        <w:lang w:eastAsia="zh-CN"/>
      </w:rPr>
      <w:t>（</w:t>
    </w:r>
    <w:r>
      <w:rPr>
        <w:rFonts w:hint="eastAsia" w:ascii="仿宋" w:hAnsi="仿宋" w:eastAsia="仿宋" w:cs="仿宋"/>
        <w:sz w:val="21"/>
        <w:szCs w:val="21"/>
        <w:lang w:val="en-US" w:eastAsia="zh-CN"/>
      </w:rPr>
      <w:t>项目编号：A-XJ2021-40</w:t>
    </w:r>
    <w:r>
      <w:rPr>
        <w:rFonts w:hint="eastAsia" w:ascii="仿宋" w:hAnsi="仿宋" w:eastAsia="仿宋" w:cs="仿宋"/>
        <w:sz w:val="21"/>
        <w:szCs w:val="21"/>
        <w:lang w:eastAsia="zh-CN"/>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36446BC"/>
    <w:rsid w:val="08BB213F"/>
    <w:rsid w:val="0A0B5492"/>
    <w:rsid w:val="0BD612F1"/>
    <w:rsid w:val="0C3C4120"/>
    <w:rsid w:val="0F6A41A3"/>
    <w:rsid w:val="0FD26D28"/>
    <w:rsid w:val="13E504DB"/>
    <w:rsid w:val="142E0708"/>
    <w:rsid w:val="16C7217A"/>
    <w:rsid w:val="17616700"/>
    <w:rsid w:val="1811494B"/>
    <w:rsid w:val="1ACD014D"/>
    <w:rsid w:val="1FDD3483"/>
    <w:rsid w:val="23FE6301"/>
    <w:rsid w:val="26DF4423"/>
    <w:rsid w:val="27A07F2B"/>
    <w:rsid w:val="294127F8"/>
    <w:rsid w:val="2CB50DBB"/>
    <w:rsid w:val="2E573297"/>
    <w:rsid w:val="2F8136A5"/>
    <w:rsid w:val="2FAE64E8"/>
    <w:rsid w:val="335E21A4"/>
    <w:rsid w:val="34431552"/>
    <w:rsid w:val="34E95998"/>
    <w:rsid w:val="3BA16338"/>
    <w:rsid w:val="3E344EC8"/>
    <w:rsid w:val="403A679B"/>
    <w:rsid w:val="40E45A7F"/>
    <w:rsid w:val="42BD1856"/>
    <w:rsid w:val="43B61140"/>
    <w:rsid w:val="47373F20"/>
    <w:rsid w:val="4BFC4A20"/>
    <w:rsid w:val="4ED06955"/>
    <w:rsid w:val="501336C3"/>
    <w:rsid w:val="511D0148"/>
    <w:rsid w:val="514C4E8D"/>
    <w:rsid w:val="53DA0312"/>
    <w:rsid w:val="55615240"/>
    <w:rsid w:val="580130AC"/>
    <w:rsid w:val="5E6358A4"/>
    <w:rsid w:val="605E5BC9"/>
    <w:rsid w:val="63DB1D8E"/>
    <w:rsid w:val="664711C8"/>
    <w:rsid w:val="68BC091D"/>
    <w:rsid w:val="68E85FBB"/>
    <w:rsid w:val="721B2883"/>
    <w:rsid w:val="742E3E4E"/>
    <w:rsid w:val="75625D3A"/>
    <w:rsid w:val="7A36226A"/>
    <w:rsid w:val="7B59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31"/>
    <w:basedOn w:val="25"/>
    <w:uiPriority w:val="0"/>
    <w:rPr>
      <w:rFonts w:ascii="宋体" w:hAnsi="宋体" w:eastAsia="宋体" w:cs="宋体"/>
      <w:color w:val="000000"/>
      <w:sz w:val="20"/>
      <w:szCs w:val="20"/>
      <w:u w:val="none"/>
    </w:rPr>
  </w:style>
  <w:style w:type="character" w:customStyle="1" w:styleId="62">
    <w:name w:val="font01"/>
    <w:basedOn w:val="2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3.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45</TotalTime>
  <ScaleCrop>false</ScaleCrop>
  <LinksUpToDate>false</LinksUpToDate>
  <CharactersWithSpaces>3430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2021-08-19T09:29:45Z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A863C7B37ADA4801A48B42F987ACB450</vt:lpwstr>
  </property>
</Properties>
</file>