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spacing w:line="1000" w:lineRule="exact"/>
        <w:jc w:val="center"/>
        <w:rPr>
          <w:rFonts w:ascii="仿宋" w:hAnsi="仿宋" w:eastAsia="仿宋"/>
          <w:b/>
          <w:sz w:val="72"/>
          <w:szCs w:val="72"/>
        </w:rPr>
      </w:pPr>
      <w:bookmarkStart w:id="0" w:name="_Hlk38472698"/>
      <w:r>
        <w:rPr>
          <w:rFonts w:hint="eastAsia" w:ascii="仿宋" w:hAnsi="仿宋" w:eastAsia="仿宋"/>
          <w:b/>
          <w:sz w:val="72"/>
          <w:szCs w:val="72"/>
          <w:lang w:eastAsia="zh-CN"/>
        </w:rPr>
        <w:t>烟台科技</w:t>
      </w:r>
      <w:r>
        <w:rPr>
          <w:rFonts w:hint="eastAsia" w:ascii="仿宋" w:hAnsi="仿宋" w:eastAsia="仿宋"/>
          <w:b/>
          <w:sz w:val="72"/>
          <w:szCs w:val="72"/>
        </w:rPr>
        <w:t>学院</w:t>
      </w:r>
    </w:p>
    <w:p>
      <w:pPr>
        <w:spacing w:line="1000" w:lineRule="exact"/>
        <w:jc w:val="center"/>
        <w:rPr>
          <w:rFonts w:ascii="仿宋" w:hAnsi="仿宋" w:eastAsia="仿宋"/>
          <w:b/>
          <w:sz w:val="44"/>
          <w:szCs w:val="44"/>
        </w:rPr>
      </w:pPr>
      <w:r>
        <w:rPr>
          <w:rFonts w:hint="eastAsia" w:ascii="仿宋" w:hAnsi="仿宋" w:eastAsia="仿宋"/>
          <w:b/>
          <w:sz w:val="44"/>
          <w:szCs w:val="44"/>
        </w:rPr>
        <w:t>关于</w:t>
      </w:r>
      <w:r>
        <w:rPr>
          <w:rFonts w:hint="eastAsia" w:ascii="仿宋" w:hAnsi="仿宋" w:eastAsia="仿宋"/>
          <w:b/>
          <w:sz w:val="44"/>
          <w:szCs w:val="44"/>
          <w:lang w:eastAsia="zh-CN"/>
        </w:rPr>
        <w:t>新生体检</w:t>
      </w:r>
      <w:r>
        <w:rPr>
          <w:rFonts w:hint="eastAsia" w:ascii="仿宋" w:hAnsi="仿宋" w:eastAsia="仿宋"/>
          <w:b/>
          <w:sz w:val="44"/>
          <w:szCs w:val="44"/>
        </w:rPr>
        <w:t>项目</w:t>
      </w:r>
    </w:p>
    <w:bookmarkEnd w:id="0"/>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spacing w:line="1000" w:lineRule="exact"/>
        <w:jc w:val="center"/>
        <w:rPr>
          <w:rFonts w:ascii="仿宋" w:hAnsi="仿宋" w:eastAsia="仿宋"/>
          <w:b/>
          <w:sz w:val="72"/>
          <w:szCs w:val="72"/>
        </w:rPr>
      </w:pPr>
    </w:p>
    <w:p>
      <w:pPr>
        <w:spacing w:line="500" w:lineRule="exact"/>
        <w:jc w:val="center"/>
        <w:rPr>
          <w:rFonts w:hint="eastAsia" w:ascii="仿宋" w:hAnsi="仿宋" w:eastAsia="仿宋"/>
          <w:b/>
          <w:sz w:val="44"/>
          <w:szCs w:val="44"/>
          <w:lang w:val="en-US" w:eastAsia="zh-CN"/>
        </w:rPr>
      </w:pPr>
      <w:r>
        <w:rPr>
          <w:rFonts w:hint="eastAsia" w:ascii="仿宋" w:hAnsi="仿宋" w:eastAsia="仿宋"/>
          <w:b/>
          <w:sz w:val="36"/>
          <w:szCs w:val="36"/>
        </w:rPr>
        <w:t>项目编号：</w:t>
      </w:r>
      <w:bookmarkStart w:id="1" w:name="_Toc160880485"/>
      <w:bookmarkStart w:id="2" w:name="_Toc160880118"/>
      <w:bookmarkStart w:id="3" w:name="_Toc169332792"/>
      <w:r>
        <w:rPr>
          <w:rFonts w:hint="eastAsia" w:ascii="仿宋" w:hAnsi="仿宋" w:eastAsia="仿宋"/>
          <w:b/>
          <w:sz w:val="44"/>
          <w:szCs w:val="44"/>
          <w:lang w:val="en-US" w:eastAsia="zh-CN"/>
        </w:rPr>
        <w:t>YKG2021001</w:t>
      </w:r>
    </w:p>
    <w:p>
      <w:pPr>
        <w:spacing w:line="500" w:lineRule="exact"/>
        <w:jc w:val="center"/>
        <w:rPr>
          <w:rFonts w:hint="eastAsia" w:ascii="仿宋" w:hAnsi="仿宋" w:eastAsia="仿宋"/>
          <w:b/>
          <w:color w:val="FF0000"/>
          <w:sz w:val="36"/>
          <w:szCs w:val="36"/>
          <w:lang w:val="en-US" w:eastAsia="zh-CN"/>
        </w:rPr>
        <w:sectPr>
          <w:headerReference r:id="rId7" w:type="first"/>
          <w:footerReference r:id="rId10" w:type="first"/>
          <w:headerReference r:id="rId5" w:type="default"/>
          <w:footerReference r:id="rId8" w:type="default"/>
          <w:headerReference r:id="rId6" w:type="even"/>
          <w:footerReference r:id="rId9" w:type="even"/>
          <w:pgSz w:w="11906" w:h="16838"/>
          <w:pgMar w:top="1440" w:right="1416" w:bottom="1440" w:left="1134" w:header="851" w:footer="227" w:gutter="0"/>
          <w:cols w:space="425" w:num="1"/>
          <w:titlePg/>
          <w:docGrid w:type="lines" w:linePitch="312" w:charSpace="0"/>
        </w:sectPr>
      </w:pPr>
      <w:bookmarkStart w:id="236" w:name="_GoBack"/>
      <w:bookmarkEnd w:id="236"/>
      <w:r>
        <w:rPr>
          <w:rFonts w:hint="eastAsia" w:ascii="仿宋" w:hAnsi="仿宋" w:eastAsia="仿宋"/>
          <w:b/>
          <w:sz w:val="36"/>
          <w:szCs w:val="36"/>
        </w:rPr>
        <w:t>项目名称</w:t>
      </w:r>
      <w:bookmarkEnd w:id="1"/>
      <w:bookmarkEnd w:id="2"/>
      <w:bookmarkEnd w:id="3"/>
      <w:r>
        <w:rPr>
          <w:rFonts w:hint="eastAsia" w:ascii="仿宋" w:hAnsi="仿宋" w:eastAsia="仿宋"/>
          <w:b/>
          <w:sz w:val="36"/>
          <w:szCs w:val="36"/>
        </w:rPr>
        <w:t>：</w:t>
      </w:r>
      <w:bookmarkStart w:id="4" w:name="_Toc216241307"/>
      <w:bookmarkStart w:id="5" w:name="_Toc219800200"/>
      <w:bookmarkStart w:id="6" w:name="_Toc267060162"/>
      <w:bookmarkStart w:id="7" w:name="_Toc266868924"/>
      <w:bookmarkStart w:id="8" w:name="_Toc266870386"/>
      <w:bookmarkStart w:id="9" w:name="_Toc259692693"/>
      <w:bookmarkStart w:id="10" w:name="_Toc235438297"/>
      <w:bookmarkStart w:id="11" w:name="_Toc253066567"/>
      <w:bookmarkStart w:id="12" w:name="_Toc177985424"/>
      <w:bookmarkStart w:id="13" w:name="_Toc169332794"/>
      <w:bookmarkStart w:id="14" w:name="_Toc251613780"/>
      <w:bookmarkStart w:id="15" w:name="_Toc211937196"/>
      <w:bookmarkStart w:id="16" w:name="_Toc267059633"/>
      <w:bookmarkStart w:id="17" w:name="_Toc266868624"/>
      <w:bookmarkStart w:id="18" w:name="_Toc251586187"/>
      <w:bookmarkStart w:id="19" w:name="_Toc169332904"/>
      <w:bookmarkStart w:id="20" w:name="_Toc249325665"/>
      <w:bookmarkStart w:id="21" w:name="_Toc236021402"/>
      <w:bookmarkStart w:id="22" w:name="_Toc212456146"/>
      <w:bookmarkStart w:id="23" w:name="_Toc170798743"/>
      <w:bookmarkStart w:id="24" w:name="_Toc207014580"/>
      <w:bookmarkStart w:id="25" w:name="_Toc267060407"/>
      <w:bookmarkStart w:id="26" w:name="_Toc235437942"/>
      <w:bookmarkStart w:id="27" w:name="_Toc258401210"/>
      <w:bookmarkStart w:id="28" w:name="_Toc273178686"/>
      <w:bookmarkStart w:id="29" w:name="_Toc267059519"/>
      <w:bookmarkStart w:id="30" w:name="_Toc160880487"/>
      <w:bookmarkStart w:id="31" w:name="_Toc267059161"/>
      <w:bookmarkStart w:id="32" w:name="_Toc267059010"/>
      <w:bookmarkStart w:id="33" w:name="_Toc225669277"/>
      <w:bookmarkStart w:id="34" w:name="_Toc217891359"/>
      <w:bookmarkStart w:id="35" w:name="_Toc227058483"/>
      <w:bookmarkStart w:id="36" w:name="_Toc223146565"/>
      <w:bookmarkStart w:id="37" w:name="_Toc212526081"/>
      <w:bookmarkStart w:id="38" w:name="_Toc259520819"/>
      <w:bookmarkStart w:id="39" w:name="_Toc254790852"/>
      <w:bookmarkStart w:id="40" w:name="_Toc267060022"/>
      <w:bookmarkStart w:id="41" w:name="_Toc212454753"/>
      <w:bookmarkStart w:id="42" w:name="_Toc266870861"/>
      <w:bookmarkStart w:id="43" w:name="_Toc212530253"/>
      <w:bookmarkStart w:id="44" w:name="_Toc259692600"/>
      <w:bookmarkStart w:id="45" w:name="_Toc255974963"/>
      <w:bookmarkStart w:id="46" w:name="_Toc267059899"/>
      <w:bookmarkStart w:id="47" w:name="_Toc235438227"/>
      <w:bookmarkStart w:id="48" w:name="_Toc267059786"/>
      <w:r>
        <w:rPr>
          <w:rFonts w:hint="eastAsia" w:ascii="仿宋" w:hAnsi="仿宋" w:eastAsia="仿宋"/>
          <w:b/>
          <w:sz w:val="36"/>
          <w:szCs w:val="36"/>
          <w:lang w:eastAsia="zh-CN"/>
        </w:rPr>
        <w:t>新生体检项目</w:t>
      </w:r>
    </w:p>
    <w:p>
      <w:pPr>
        <w:pStyle w:val="51"/>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line="500" w:lineRule="exact"/>
        <w:ind w:firstLine="560" w:firstLineChars="200"/>
        <w:rPr>
          <w:rFonts w:ascii="仿宋" w:hAnsi="仿宋" w:eastAsia="仿宋"/>
          <w:sz w:val="28"/>
          <w:szCs w:val="28"/>
        </w:rPr>
      </w:pPr>
      <w:bookmarkStart w:id="49" w:name="_Hlk10840310"/>
      <w:r>
        <w:rPr>
          <w:rFonts w:hint="eastAsia" w:ascii="仿宋" w:hAnsi="仿宋" w:eastAsia="仿宋"/>
          <w:sz w:val="28"/>
          <w:szCs w:val="28"/>
          <w:lang w:eastAsia="zh-CN"/>
        </w:rPr>
        <w:t>烟台科技</w:t>
      </w:r>
      <w:r>
        <w:rPr>
          <w:rFonts w:hint="eastAsia" w:ascii="仿宋" w:hAnsi="仿宋" w:eastAsia="仿宋"/>
          <w:sz w:val="28"/>
          <w:szCs w:val="28"/>
        </w:rPr>
        <w:t>学院</w:t>
      </w:r>
      <w:r>
        <w:rPr>
          <w:rFonts w:hint="eastAsia" w:ascii="仿宋" w:hAnsi="仿宋" w:eastAsia="仿宋"/>
          <w:sz w:val="28"/>
          <w:szCs w:val="28"/>
          <w:lang w:eastAsia="zh-CN"/>
        </w:rPr>
        <w:t>原济南大学泉城学院</w:t>
      </w:r>
      <w:r>
        <w:rPr>
          <w:rFonts w:hint="eastAsia" w:ascii="仿宋" w:hAnsi="仿宋" w:eastAsia="仿宋"/>
          <w:sz w:val="28"/>
          <w:szCs w:val="28"/>
        </w:rPr>
        <w:t>成立于2005年，是国家教育部和山东省人民政府批准成立的全日制普通本科高校。现有全日制在校生</w:t>
      </w:r>
      <w:r>
        <w:rPr>
          <w:rFonts w:ascii="仿宋" w:hAnsi="仿宋" w:eastAsia="仿宋"/>
          <w:sz w:val="28"/>
          <w:szCs w:val="28"/>
        </w:rPr>
        <w:t>1</w:t>
      </w:r>
      <w:r>
        <w:rPr>
          <w:rFonts w:hint="eastAsia" w:ascii="仿宋" w:hAnsi="仿宋" w:eastAsia="仿宋"/>
          <w:sz w:val="28"/>
          <w:szCs w:val="28"/>
          <w:lang w:val="en-US" w:eastAsia="zh-CN"/>
        </w:rPr>
        <w:t>4</w:t>
      </w:r>
      <w:r>
        <w:rPr>
          <w:rFonts w:ascii="仿宋" w:hAnsi="仿宋" w:eastAsia="仿宋"/>
          <w:sz w:val="28"/>
          <w:szCs w:val="28"/>
        </w:rPr>
        <w:t>000</w:t>
      </w:r>
      <w:r>
        <w:rPr>
          <w:rFonts w:hint="eastAsia" w:ascii="仿宋" w:hAnsi="仿宋" w:eastAsia="仿宋"/>
          <w:sz w:val="28"/>
          <w:szCs w:val="28"/>
        </w:rPr>
        <w:t>余人，基础设施完备，教学科研条件优越。根据需要，对</w:t>
      </w:r>
      <w:r>
        <w:rPr>
          <w:rFonts w:hint="eastAsia" w:ascii="仿宋" w:hAnsi="仿宋" w:eastAsia="仿宋"/>
          <w:sz w:val="28"/>
          <w:szCs w:val="28"/>
          <w:lang w:eastAsia="zh-CN"/>
        </w:rPr>
        <w:t>烟台科技</w:t>
      </w:r>
      <w:r>
        <w:rPr>
          <w:rFonts w:hint="eastAsia" w:ascii="仿宋" w:hAnsi="仿宋" w:eastAsia="仿宋"/>
          <w:sz w:val="28"/>
          <w:szCs w:val="28"/>
        </w:rPr>
        <w:t>学院</w:t>
      </w:r>
      <w:r>
        <w:rPr>
          <w:rFonts w:hint="eastAsia" w:ascii="仿宋" w:hAnsi="仿宋" w:eastAsia="仿宋"/>
          <w:sz w:val="28"/>
          <w:szCs w:val="28"/>
          <w:lang w:eastAsia="zh-CN"/>
        </w:rPr>
        <w:t>新生体检</w:t>
      </w:r>
      <w:r>
        <w:rPr>
          <w:rFonts w:hint="eastAsia" w:ascii="仿宋" w:hAnsi="仿宋" w:eastAsia="仿宋"/>
          <w:sz w:val="28"/>
          <w:szCs w:val="28"/>
        </w:rPr>
        <w:t>项目进行公开询价，欢迎国内合格参与人参与。</w:t>
      </w:r>
    </w:p>
    <w:p>
      <w:pPr>
        <w:spacing w:line="5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一、项目说明</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项目编号：</w:t>
      </w:r>
      <w:r>
        <w:rPr>
          <w:rFonts w:hint="eastAsia" w:ascii="仿宋" w:hAnsi="仿宋" w:eastAsia="仿宋"/>
          <w:sz w:val="28"/>
          <w:szCs w:val="28"/>
          <w:lang w:val="en-US" w:eastAsia="zh-CN"/>
        </w:rPr>
        <w:t>YKG2021001</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项目名称：</w:t>
      </w:r>
      <w:r>
        <w:rPr>
          <w:rFonts w:hint="eastAsia" w:ascii="仿宋" w:hAnsi="仿宋" w:eastAsia="仿宋"/>
          <w:sz w:val="28"/>
          <w:szCs w:val="28"/>
          <w:lang w:eastAsia="zh-CN"/>
        </w:rPr>
        <w:t>新生体检</w:t>
      </w:r>
      <w:r>
        <w:rPr>
          <w:rFonts w:hint="eastAsia" w:ascii="仿宋" w:hAnsi="仿宋" w:eastAsia="仿宋"/>
          <w:sz w:val="28"/>
          <w:szCs w:val="28"/>
        </w:rPr>
        <w:t>项目</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数量及主要技术要求:详见《公开询价货物一览表》。</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参与人资格标准：</w:t>
      </w:r>
    </w:p>
    <w:p>
      <w:pPr>
        <w:spacing w:after="0" w:line="500" w:lineRule="exact"/>
        <w:ind w:left="1410" w:leftChars="322" w:hanging="702" w:hangingChars="251"/>
        <w:jc w:val="left"/>
        <w:rPr>
          <w:rFonts w:ascii="仿宋" w:hAnsi="仿宋" w:eastAsia="仿宋"/>
          <w:color w:val="000000"/>
          <w:sz w:val="28"/>
          <w:szCs w:val="28"/>
        </w:rPr>
      </w:pPr>
      <w:r>
        <w:rPr>
          <w:rFonts w:hint="eastAsia" w:ascii="仿宋" w:hAnsi="仿宋" w:eastAsia="仿宋"/>
          <w:color w:val="000000"/>
          <w:sz w:val="28"/>
          <w:szCs w:val="28"/>
        </w:rPr>
        <w:t>（1）参与人应具有独立法人资格，</w:t>
      </w:r>
      <w:r>
        <w:rPr>
          <w:rFonts w:hint="eastAsia" w:ascii="仿宋" w:hAnsi="仿宋" w:eastAsia="仿宋"/>
          <w:color w:val="000000"/>
          <w:sz w:val="28"/>
          <w:szCs w:val="28"/>
          <w:lang w:eastAsia="zh-CN"/>
        </w:rPr>
        <w:t>持有有效的《医疗机构职业许可证》</w:t>
      </w:r>
      <w:r>
        <w:rPr>
          <w:rFonts w:hint="eastAsia" w:ascii="仿宋" w:hAnsi="仿宋" w:eastAsia="仿宋"/>
          <w:color w:val="000000"/>
          <w:sz w:val="28"/>
          <w:szCs w:val="28"/>
        </w:rPr>
        <w:t>。</w:t>
      </w:r>
    </w:p>
    <w:p>
      <w:pPr>
        <w:spacing w:after="0" w:line="500" w:lineRule="exact"/>
        <w:ind w:left="1410" w:leftChars="322" w:hanging="702" w:hangingChars="251"/>
        <w:jc w:val="left"/>
        <w:rPr>
          <w:rFonts w:ascii="仿宋" w:hAnsi="仿宋" w:eastAsia="仿宋"/>
          <w:color w:val="000000"/>
          <w:sz w:val="28"/>
          <w:szCs w:val="28"/>
        </w:rPr>
      </w:pPr>
      <w:r>
        <w:rPr>
          <w:rFonts w:hint="eastAsia" w:ascii="仿宋" w:hAnsi="仿宋" w:eastAsia="仿宋"/>
          <w:color w:val="000000"/>
          <w:sz w:val="28"/>
          <w:szCs w:val="28"/>
        </w:rPr>
        <w:t>（2）参与人应具</w:t>
      </w:r>
      <w:r>
        <w:rPr>
          <w:rFonts w:ascii="仿宋" w:hAnsi="仿宋" w:eastAsia="仿宋"/>
          <w:color w:val="000000"/>
          <w:sz w:val="28"/>
          <w:szCs w:val="28"/>
        </w:rPr>
        <w:t>有提</w:t>
      </w:r>
      <w:r>
        <w:rPr>
          <w:rFonts w:hint="eastAsia" w:ascii="仿宋" w:hAnsi="仿宋" w:eastAsia="仿宋"/>
          <w:color w:val="000000"/>
          <w:sz w:val="28"/>
          <w:szCs w:val="28"/>
        </w:rPr>
        <w:t>供</w:t>
      </w:r>
      <w:r>
        <w:rPr>
          <w:rFonts w:hint="eastAsia" w:ascii="仿宋" w:hAnsi="仿宋" w:eastAsia="仿宋"/>
          <w:color w:val="000000"/>
          <w:sz w:val="28"/>
          <w:szCs w:val="28"/>
          <w:lang w:eastAsia="zh-CN"/>
        </w:rPr>
        <w:t>独立健康</w:t>
      </w:r>
      <w:r>
        <w:rPr>
          <w:rFonts w:hint="eastAsia" w:ascii="仿宋" w:hAnsi="仿宋" w:eastAsia="仿宋"/>
          <w:color w:val="auto"/>
          <w:sz w:val="28"/>
          <w:szCs w:val="28"/>
          <w:lang w:eastAsia="zh-CN"/>
        </w:rPr>
        <w:t>体检</w:t>
      </w:r>
      <w:r>
        <w:rPr>
          <w:rFonts w:ascii="仿宋" w:hAnsi="仿宋" w:eastAsia="仿宋"/>
          <w:color w:val="000000"/>
          <w:sz w:val="28"/>
          <w:szCs w:val="28"/>
        </w:rPr>
        <w:t>服务的资格</w:t>
      </w:r>
      <w:r>
        <w:rPr>
          <w:rFonts w:hint="eastAsia" w:ascii="仿宋" w:hAnsi="仿宋" w:eastAsia="仿宋"/>
          <w:color w:val="000000"/>
          <w:sz w:val="28"/>
          <w:szCs w:val="28"/>
        </w:rPr>
        <w:t>及</w:t>
      </w:r>
      <w:r>
        <w:rPr>
          <w:rFonts w:ascii="仿宋" w:hAnsi="仿宋" w:eastAsia="仿宋"/>
          <w:color w:val="000000"/>
          <w:sz w:val="28"/>
          <w:szCs w:val="28"/>
        </w:rPr>
        <w:t>能力</w:t>
      </w:r>
      <w:r>
        <w:rPr>
          <w:rFonts w:hint="eastAsia" w:ascii="仿宋" w:hAnsi="仿宋" w:eastAsia="仿宋"/>
          <w:color w:val="000000"/>
          <w:sz w:val="28"/>
          <w:szCs w:val="28"/>
        </w:rPr>
        <w:t>。</w:t>
      </w:r>
    </w:p>
    <w:p>
      <w:pPr>
        <w:spacing w:after="0" w:line="500" w:lineRule="exact"/>
        <w:ind w:left="1130" w:leftChars="322" w:hanging="422" w:hangingChars="151"/>
        <w:jc w:val="left"/>
        <w:rPr>
          <w:rFonts w:ascii="仿宋" w:hAnsi="仿宋" w:eastAsia="仿宋"/>
          <w:color w:val="000000"/>
          <w:sz w:val="28"/>
          <w:szCs w:val="28"/>
        </w:rPr>
      </w:pPr>
      <w:r>
        <w:rPr>
          <w:rFonts w:hint="eastAsia" w:ascii="仿宋" w:hAnsi="仿宋" w:eastAsia="仿宋"/>
          <w:color w:val="000000"/>
          <w:sz w:val="28"/>
          <w:szCs w:val="28"/>
        </w:rPr>
        <w:t>（3）参与人应遵守中国的有关法律、法规和规章的规定。</w:t>
      </w:r>
    </w:p>
    <w:p>
      <w:pPr>
        <w:spacing w:after="0" w:line="500" w:lineRule="exact"/>
        <w:ind w:left="1410" w:leftChars="322" w:hanging="702" w:hangingChars="251"/>
        <w:jc w:val="left"/>
        <w:rPr>
          <w:rFonts w:hint="eastAsia" w:ascii="仿宋" w:hAnsi="仿宋" w:eastAsia="仿宋"/>
          <w:color w:val="000000"/>
          <w:sz w:val="28"/>
          <w:szCs w:val="28"/>
          <w:lang w:eastAsia="zh-CN"/>
        </w:rPr>
      </w:pPr>
      <w:r>
        <w:rPr>
          <w:rFonts w:hint="eastAsia" w:ascii="仿宋" w:hAnsi="仿宋" w:eastAsia="仿宋"/>
          <w:color w:val="000000"/>
          <w:sz w:val="28"/>
          <w:szCs w:val="28"/>
        </w:rPr>
        <w:t>（4）参与人具有</w:t>
      </w:r>
      <w:r>
        <w:rPr>
          <w:rFonts w:hint="eastAsia" w:ascii="仿宋" w:hAnsi="仿宋" w:eastAsia="仿宋"/>
          <w:color w:val="000000"/>
          <w:sz w:val="28"/>
          <w:szCs w:val="28"/>
          <w:lang w:eastAsia="zh-CN"/>
        </w:rPr>
        <w:t>独立、固定的办公场所和足够的学生健康检查场所、工作条件和必备的合格的医疗检查设备与检查仪器。</w:t>
      </w:r>
    </w:p>
    <w:p>
      <w:pPr>
        <w:spacing w:after="0" w:line="500" w:lineRule="exact"/>
        <w:ind w:left="1130" w:leftChars="322" w:hanging="422" w:hangingChars="151"/>
        <w:jc w:val="left"/>
        <w:rPr>
          <w:rFonts w:hint="eastAsia" w:ascii="仿宋" w:hAnsi="仿宋" w:eastAsia="仿宋"/>
          <w:color w:val="000000"/>
          <w:sz w:val="28"/>
          <w:szCs w:val="28"/>
        </w:rPr>
      </w:pPr>
      <w:r>
        <w:rPr>
          <w:rFonts w:hint="eastAsia" w:ascii="仿宋" w:hAnsi="仿宋" w:eastAsia="仿宋"/>
          <w:color w:val="000000"/>
          <w:sz w:val="28"/>
          <w:szCs w:val="28"/>
        </w:rPr>
        <w:t>（5）参与人须有</w:t>
      </w:r>
      <w:r>
        <w:rPr>
          <w:rFonts w:hint="eastAsia" w:ascii="仿宋" w:hAnsi="仿宋" w:eastAsia="仿宋"/>
          <w:color w:val="000000"/>
          <w:sz w:val="28"/>
          <w:szCs w:val="28"/>
          <w:lang w:eastAsia="zh-CN"/>
        </w:rPr>
        <w:t>健全的规则制度、有国家制定或认可的医疗护理技术操作规程</w:t>
      </w:r>
      <w:r>
        <w:rPr>
          <w:rFonts w:hint="eastAsia" w:ascii="仿宋" w:hAnsi="仿宋" w:eastAsia="仿宋"/>
          <w:color w:val="000000"/>
          <w:sz w:val="28"/>
          <w:szCs w:val="28"/>
        </w:rPr>
        <w:t>。</w:t>
      </w:r>
    </w:p>
    <w:p>
      <w:pPr>
        <w:widowControl w:val="0"/>
        <w:numPr>
          <w:ilvl w:val="1"/>
          <w:numId w:val="1"/>
        </w:numPr>
        <w:spacing w:after="0" w:line="500" w:lineRule="exact"/>
        <w:rPr>
          <w:rFonts w:hint="default" w:ascii="仿宋" w:hAnsi="仿宋" w:eastAsia="仿宋"/>
          <w:sz w:val="28"/>
          <w:szCs w:val="28"/>
          <w:lang w:val="en-US" w:eastAsia="zh-CN"/>
        </w:rPr>
      </w:pPr>
      <w:r>
        <w:rPr>
          <w:rFonts w:hint="eastAsia" w:ascii="仿宋" w:hAnsi="仿宋" w:eastAsia="仿宋"/>
          <w:sz w:val="28"/>
          <w:szCs w:val="28"/>
          <w:lang w:val="en-US" w:eastAsia="zh-CN"/>
        </w:rPr>
        <w:t>本体检项目要求在两天内完成。</w:t>
      </w:r>
    </w:p>
    <w:p>
      <w:pPr>
        <w:widowControl w:val="0"/>
        <w:numPr>
          <w:ilvl w:val="1"/>
          <w:numId w:val="1"/>
        </w:numPr>
        <w:spacing w:after="0" w:line="500" w:lineRule="exact"/>
        <w:rPr>
          <w:rFonts w:hint="eastAsia" w:ascii="仿宋" w:hAnsi="仿宋" w:eastAsia="仿宋"/>
          <w:sz w:val="28"/>
          <w:szCs w:val="28"/>
        </w:rPr>
      </w:pPr>
      <w:r>
        <w:rPr>
          <w:rFonts w:hint="eastAsia" w:ascii="仿宋" w:hAnsi="仿宋" w:eastAsia="仿宋"/>
          <w:sz w:val="28"/>
          <w:szCs w:val="28"/>
        </w:rPr>
        <w:t>报价响应文件递交方式：密封报价并邮寄。</w:t>
      </w:r>
    </w:p>
    <w:p>
      <w:pPr>
        <w:widowControl w:val="0"/>
        <w:numPr>
          <w:ilvl w:val="1"/>
          <w:numId w:val="1"/>
        </w:numPr>
        <w:spacing w:after="0" w:line="500" w:lineRule="exact"/>
        <w:rPr>
          <w:rFonts w:hint="eastAsia" w:ascii="仿宋" w:hAnsi="仿宋" w:eastAsia="仿宋"/>
          <w:sz w:val="28"/>
          <w:szCs w:val="28"/>
        </w:rPr>
      </w:pPr>
      <w:r>
        <w:rPr>
          <w:rFonts w:hint="eastAsia" w:ascii="仿宋" w:hAnsi="仿宋" w:eastAsia="仿宋"/>
          <w:sz w:val="28"/>
          <w:szCs w:val="28"/>
        </w:rPr>
        <w:t>报价响应文件递交截止时间：2021年</w:t>
      </w:r>
      <w:r>
        <w:rPr>
          <w:rFonts w:hint="eastAsia" w:ascii="仿宋" w:hAnsi="仿宋" w:eastAsia="仿宋"/>
          <w:sz w:val="28"/>
          <w:szCs w:val="28"/>
          <w:lang w:val="en-US" w:eastAsia="zh-CN"/>
        </w:rPr>
        <w:t>9</w:t>
      </w:r>
      <w:r>
        <w:rPr>
          <w:rFonts w:hint="eastAsia" w:ascii="仿宋" w:hAnsi="仿宋" w:eastAsia="仿宋"/>
          <w:sz w:val="28"/>
          <w:szCs w:val="28"/>
        </w:rPr>
        <w:t>月</w:t>
      </w:r>
      <w:r>
        <w:rPr>
          <w:rFonts w:hint="eastAsia" w:ascii="仿宋" w:hAnsi="仿宋" w:eastAsia="仿宋"/>
          <w:sz w:val="28"/>
          <w:szCs w:val="28"/>
          <w:lang w:val="en-US" w:eastAsia="zh-CN"/>
        </w:rPr>
        <w:t>23</w:t>
      </w:r>
      <w:r>
        <w:rPr>
          <w:rFonts w:hint="eastAsia" w:ascii="仿宋" w:hAnsi="仿宋" w:eastAsia="仿宋"/>
          <w:sz w:val="28"/>
          <w:szCs w:val="28"/>
        </w:rPr>
        <w:t>日下午16:00前</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报价响应文件递交地点：山东省烟台市蓬莱区仙境西路34号</w:t>
      </w:r>
      <w:r>
        <w:rPr>
          <w:rFonts w:hint="eastAsia" w:ascii="仿宋" w:hAnsi="仿宋" w:eastAsia="仿宋"/>
          <w:sz w:val="28"/>
          <w:szCs w:val="28"/>
          <w:lang w:eastAsia="zh-CN"/>
        </w:rPr>
        <w:t>烟台科技</w:t>
      </w:r>
      <w:r>
        <w:rPr>
          <w:rFonts w:hint="eastAsia" w:ascii="仿宋" w:hAnsi="仿宋" w:eastAsia="仿宋"/>
          <w:sz w:val="28"/>
          <w:szCs w:val="28"/>
        </w:rPr>
        <w:t>学院图文信息楼A616总务处采购科</w:t>
      </w:r>
    </w:p>
    <w:p>
      <w:pPr>
        <w:spacing w:after="0" w:line="500" w:lineRule="exact"/>
        <w:ind w:left="839"/>
        <w:rPr>
          <w:rFonts w:ascii="仿宋" w:hAnsi="仿宋" w:eastAsia="仿宋"/>
          <w:sz w:val="28"/>
          <w:szCs w:val="28"/>
        </w:rPr>
      </w:pPr>
      <w:r>
        <w:rPr>
          <w:rFonts w:hint="eastAsia" w:ascii="仿宋" w:hAnsi="仿宋" w:eastAsia="仿宋"/>
          <w:sz w:val="28"/>
          <w:szCs w:val="28"/>
        </w:rPr>
        <w:t>联系人：吴桂琦；联系电话：13573588959</w:t>
      </w:r>
    </w:p>
    <w:p>
      <w:pPr>
        <w:widowControl w:val="0"/>
        <w:spacing w:after="0" w:line="500" w:lineRule="exact"/>
        <w:ind w:left="426" w:firstLine="455" w:firstLineChars="162"/>
        <w:jc w:val="left"/>
        <w:rPr>
          <w:rFonts w:ascii="仿宋" w:hAnsi="仿宋" w:eastAsia="仿宋"/>
          <w:b/>
          <w:bCs/>
          <w:sz w:val="28"/>
          <w:szCs w:val="28"/>
        </w:rPr>
      </w:pPr>
      <w:r>
        <w:rPr>
          <w:rFonts w:hint="eastAsia" w:ascii="仿宋" w:hAnsi="仿宋" w:eastAsia="仿宋"/>
          <w:b/>
          <w:bCs/>
          <w:sz w:val="28"/>
          <w:szCs w:val="28"/>
        </w:rPr>
        <w:t>本项目监督投诉部门:中教集团内控部</w:t>
      </w:r>
    </w:p>
    <w:p>
      <w:pPr>
        <w:widowControl w:val="0"/>
        <w:spacing w:after="0" w:line="500" w:lineRule="exact"/>
        <w:ind w:left="426" w:firstLine="455" w:firstLineChars="162"/>
        <w:jc w:val="left"/>
        <w:rPr>
          <w:rFonts w:ascii="仿宋" w:hAnsi="仿宋" w:eastAsia="仿宋"/>
          <w:b/>
          <w:bCs/>
          <w:sz w:val="28"/>
          <w:szCs w:val="28"/>
        </w:rPr>
      </w:pPr>
      <w:r>
        <w:rPr>
          <w:rFonts w:hint="eastAsia" w:ascii="仿宋" w:hAnsi="仿宋" w:eastAsia="仿宋"/>
          <w:b/>
          <w:bCs/>
          <w:sz w:val="28"/>
          <w:szCs w:val="28"/>
        </w:rPr>
        <w:t>投诉电话:0791-88102608</w:t>
      </w:r>
    </w:p>
    <w:p>
      <w:pPr>
        <w:widowControl w:val="0"/>
        <w:spacing w:after="0" w:line="500" w:lineRule="exact"/>
        <w:ind w:left="426" w:firstLine="455" w:firstLineChars="162"/>
        <w:jc w:val="left"/>
        <w:rPr>
          <w:rFonts w:ascii="仿宋" w:hAnsi="仿宋" w:eastAsia="仿宋"/>
          <w:b/>
          <w:bCs/>
          <w:sz w:val="28"/>
          <w:szCs w:val="28"/>
        </w:rPr>
      </w:pPr>
      <w:r>
        <w:rPr>
          <w:rFonts w:hint="eastAsia" w:ascii="仿宋" w:hAnsi="仿宋" w:eastAsia="仿宋"/>
          <w:b/>
          <w:bCs/>
          <w:sz w:val="28"/>
          <w:szCs w:val="28"/>
        </w:rPr>
        <w:t>投诉邮箱:Neikongbu@educationgroup.cn</w:t>
      </w:r>
    </w:p>
    <w:p>
      <w:pPr>
        <w:widowControl w:val="0"/>
        <w:spacing w:after="0" w:line="500" w:lineRule="exact"/>
        <w:ind w:left="426" w:firstLine="455" w:firstLineChars="162"/>
        <w:jc w:val="left"/>
        <w:rPr>
          <w:rFonts w:ascii="仿宋" w:hAnsi="仿宋" w:eastAsia="仿宋"/>
          <w:b/>
          <w:bCs/>
          <w:color w:val="FF0000"/>
          <w:sz w:val="28"/>
          <w:szCs w:val="28"/>
        </w:rPr>
      </w:pPr>
      <w:r>
        <w:rPr>
          <w:rFonts w:hint="eastAsia" w:ascii="仿宋" w:hAnsi="仿宋" w:eastAsia="仿宋"/>
          <w:b/>
          <w:bCs/>
          <w:sz w:val="28"/>
          <w:szCs w:val="28"/>
        </w:rPr>
        <w:t>本项目最终成交结果会在中教集团后勤贤知平台“中标信息公示”板块公示，网址：www.ceghqxz.com</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二、参与人须知</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1.所有货物均以人民币报价；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2.报价响应文件3份，报价响应文件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，须由参与人填写并加盖公章（正本1份副本2份）；</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3.报价响应文件用不退色墨水书写或打印，因字迹潦草或表达不清所引起的后果由参与人自负；</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 xml:space="preserve">. </w:t>
      </w:r>
      <w:r>
        <w:rPr>
          <w:rFonts w:hint="eastAsia" w:ascii="仿宋" w:hAnsi="仿宋" w:eastAsia="仿宋"/>
          <w:b/>
          <w:bCs/>
          <w:sz w:val="28"/>
          <w:szCs w:val="28"/>
        </w:rPr>
        <w:t>报价响应文件及所有相关资料需同时进行密封处理，并在密封处加盖公章，未做密封处理及未加盖公章的视为无效报价；</w:t>
      </w:r>
    </w:p>
    <w:p>
      <w:pPr>
        <w:widowControl w:val="0"/>
        <w:spacing w:after="0" w:line="500" w:lineRule="exact"/>
        <w:ind w:left="426"/>
        <w:jc w:val="left"/>
        <w:rPr>
          <w:rFonts w:hint="eastAsia" w:ascii="仿宋" w:hAnsi="仿宋" w:eastAsia="仿宋"/>
          <w:sz w:val="28"/>
          <w:szCs w:val="28"/>
        </w:rPr>
      </w:pPr>
      <w:r>
        <w:rPr>
          <w:rFonts w:hint="eastAsia" w:ascii="仿宋" w:hAnsi="仿宋" w:eastAsia="仿宋"/>
          <w:sz w:val="28"/>
          <w:szCs w:val="28"/>
        </w:rPr>
        <w:t>5.一个参与人只能提交一个报价响应文件。但如果参与人之间存在下列互</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为关联关系情形之一的，不得同时参加本项目报价：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 法定代表人为同一人的两个及两个以上法人；</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 母公司、直接或间接持股50％及以上的被投资公司;</w:t>
      </w:r>
    </w:p>
    <w:p>
      <w:pPr>
        <w:widowControl w:val="0"/>
        <w:spacing w:after="0" w:line="500" w:lineRule="exact"/>
        <w:ind w:left="426"/>
        <w:jc w:val="left"/>
        <w:rPr>
          <w:rFonts w:hint="eastAsia" w:ascii="仿宋" w:hAnsi="仿宋" w:eastAsia="仿宋"/>
          <w:sz w:val="28"/>
          <w:szCs w:val="28"/>
        </w:rPr>
      </w:pPr>
      <w:r>
        <w:rPr>
          <w:rFonts w:hint="eastAsia" w:ascii="仿宋" w:hAnsi="仿宋" w:eastAsia="仿宋"/>
          <w:sz w:val="28"/>
          <w:szCs w:val="28"/>
        </w:rPr>
        <w:t>(3) 均为同一家母公司直接或间接持股50％及以上的被投资公司。</w:t>
      </w:r>
    </w:p>
    <w:p>
      <w:pPr>
        <w:widowControl w:val="0"/>
        <w:spacing w:after="0" w:line="500" w:lineRule="exact"/>
        <w:ind w:left="426"/>
        <w:jc w:val="left"/>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6.本项目需提供上门体检服务。设备搬运由参与人负责。</w:t>
      </w:r>
    </w:p>
    <w:p>
      <w:pPr>
        <w:spacing w:after="0" w:line="500" w:lineRule="exact"/>
        <w:ind w:firstLine="280" w:firstLineChars="100"/>
        <w:jc w:val="left"/>
        <w:rPr>
          <w:rFonts w:ascii="仿宋" w:hAnsi="仿宋" w:eastAsia="仿宋"/>
          <w:color w:val="000000"/>
          <w:sz w:val="28"/>
          <w:szCs w:val="28"/>
        </w:rPr>
      </w:pPr>
      <w:r>
        <w:rPr>
          <w:rFonts w:hint="eastAsia" w:ascii="仿宋" w:hAnsi="仿宋" w:eastAsia="仿宋"/>
          <w:sz w:val="28"/>
          <w:szCs w:val="28"/>
        </w:rPr>
        <w:t>三、</w:t>
      </w:r>
      <w:r>
        <w:rPr>
          <w:rFonts w:hint="eastAsia" w:ascii="仿宋" w:hAnsi="仿宋" w:eastAsia="仿宋"/>
          <w:color w:val="000000"/>
          <w:sz w:val="28"/>
          <w:szCs w:val="28"/>
        </w:rPr>
        <w:t>确定成交参与人标准及原则：</w:t>
      </w:r>
    </w:p>
    <w:p>
      <w:pPr>
        <w:widowControl w:val="0"/>
        <w:spacing w:after="0" w:line="500" w:lineRule="exact"/>
        <w:ind w:left="426" w:firstLine="560" w:firstLineChars="200"/>
        <w:jc w:val="left"/>
        <w:rPr>
          <w:rFonts w:ascii="仿宋" w:hAnsi="仿宋" w:eastAsia="仿宋"/>
          <w:sz w:val="28"/>
          <w:szCs w:val="28"/>
        </w:rPr>
      </w:pPr>
      <w:r>
        <w:rPr>
          <w:rFonts w:hint="eastAsia" w:ascii="仿宋" w:hAnsi="仿宋" w:eastAsia="仿宋"/>
          <w:sz w:val="28"/>
          <w:szCs w:val="28"/>
        </w:rPr>
        <w:t>所投</w:t>
      </w:r>
      <w:r>
        <w:rPr>
          <w:rFonts w:hint="eastAsia" w:ascii="仿宋" w:hAnsi="仿宋" w:eastAsia="仿宋"/>
          <w:sz w:val="28"/>
          <w:szCs w:val="28"/>
          <w:lang w:eastAsia="zh-CN"/>
        </w:rPr>
        <w:t>项目</w:t>
      </w:r>
      <w:r>
        <w:rPr>
          <w:rFonts w:hint="eastAsia" w:ascii="仿宋" w:hAnsi="仿宋" w:eastAsia="仿宋"/>
          <w:sz w:val="28"/>
          <w:szCs w:val="28"/>
        </w:rPr>
        <w:t>符合采购需求和服务要求,经过磋商所报价格为合理价格的参与人为成交参与人，最低报价不作为成交的保证。</w:t>
      </w:r>
    </w:p>
    <w:p>
      <w:pPr>
        <w:rPr>
          <w:rFonts w:ascii="仿宋" w:hAnsi="仿宋" w:eastAsia="仿宋"/>
          <w:color w:val="FF0000"/>
          <w:sz w:val="28"/>
          <w:szCs w:val="28"/>
        </w:rPr>
      </w:pPr>
      <w:r>
        <w:rPr>
          <w:rFonts w:ascii="仿宋" w:hAnsi="仿宋" w:eastAsia="仿宋"/>
          <w:color w:val="FF0000"/>
          <w:sz w:val="28"/>
          <w:szCs w:val="28"/>
        </w:rPr>
        <w:br w:type="page"/>
      </w:r>
    </w:p>
    <w:p>
      <w:pPr>
        <w:pStyle w:val="51"/>
        <w:numPr>
          <w:ilvl w:val="0"/>
          <w:numId w:val="2"/>
        </w:numPr>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公开询价</w:t>
      </w:r>
      <w:r>
        <w:rPr>
          <w:rFonts w:hint="eastAsia" w:ascii="仿宋" w:hAnsi="仿宋" w:eastAsia="仿宋"/>
          <w:b/>
          <w:color w:val="auto"/>
          <w:sz w:val="44"/>
          <w:szCs w:val="44"/>
          <w:lang w:eastAsia="zh-CN"/>
        </w:rPr>
        <w:t>项目</w:t>
      </w:r>
      <w:r>
        <w:rPr>
          <w:rFonts w:hint="eastAsia" w:ascii="仿宋" w:hAnsi="仿宋" w:eastAsia="仿宋"/>
          <w:b/>
          <w:color w:val="auto"/>
          <w:sz w:val="44"/>
          <w:szCs w:val="44"/>
        </w:rPr>
        <w:t>一览表</w:t>
      </w:r>
      <w:bookmarkEnd w:id="49"/>
    </w:p>
    <w:tbl>
      <w:tblPr>
        <w:tblStyle w:val="24"/>
        <w:tblW w:w="9737" w:type="dxa"/>
        <w:tblInd w:w="-53" w:type="dxa"/>
        <w:tblLayout w:type="fixed"/>
        <w:tblCellMar>
          <w:top w:w="0" w:type="dxa"/>
          <w:left w:w="108" w:type="dxa"/>
          <w:bottom w:w="0" w:type="dxa"/>
          <w:right w:w="108" w:type="dxa"/>
        </w:tblCellMar>
      </w:tblPr>
      <w:tblGrid>
        <w:gridCol w:w="797"/>
        <w:gridCol w:w="3302"/>
        <w:gridCol w:w="2269"/>
        <w:gridCol w:w="1062"/>
        <w:gridCol w:w="2307"/>
      </w:tblGrid>
      <w:tr>
        <w:tblPrEx>
          <w:tblCellMar>
            <w:top w:w="0" w:type="dxa"/>
            <w:left w:w="108" w:type="dxa"/>
            <w:bottom w:w="0" w:type="dxa"/>
            <w:right w:w="108" w:type="dxa"/>
          </w:tblCellMar>
        </w:tblPrEx>
        <w:trPr>
          <w:trHeight w:val="929" w:hRule="atLeast"/>
        </w:trPr>
        <w:tc>
          <w:tcPr>
            <w:tcW w:w="797" w:type="dxa"/>
            <w:tcBorders>
              <w:top w:val="single" w:color="000000" w:sz="4" w:space="0"/>
              <w:left w:val="single" w:color="000000" w:sz="4" w:space="0"/>
              <w:bottom w:val="single" w:color="000000" w:sz="4" w:space="0"/>
              <w:right w:val="nil"/>
            </w:tcBorders>
            <w:shd w:val="clear" w:color="auto" w:fill="FFFFFF"/>
            <w:vAlign w:val="center"/>
          </w:tcPr>
          <w:p>
            <w:pPr>
              <w:jc w:val="center"/>
              <w:textAlignment w:val="center"/>
              <w:rPr>
                <w:rFonts w:ascii="仿宋" w:hAnsi="仿宋" w:eastAsia="仿宋" w:cs="仿宋"/>
                <w:b/>
                <w:bCs/>
                <w:color w:val="000000"/>
                <w:sz w:val="24"/>
                <w:szCs w:val="24"/>
              </w:rPr>
            </w:pPr>
            <w:r>
              <w:rPr>
                <w:rFonts w:hint="eastAsia" w:ascii="仿宋" w:hAnsi="仿宋" w:eastAsia="仿宋" w:cs="仿宋"/>
                <w:b/>
                <w:bCs/>
                <w:color w:val="000000"/>
                <w:sz w:val="24"/>
                <w:szCs w:val="24"/>
              </w:rPr>
              <w:t>序</w:t>
            </w:r>
            <w:r>
              <w:rPr>
                <w:rFonts w:hint="eastAsia" w:ascii="仿宋" w:hAnsi="仿宋" w:eastAsia="仿宋" w:cs="仿宋"/>
                <w:b/>
                <w:bCs/>
                <w:color w:val="000000"/>
                <w:sz w:val="24"/>
                <w:szCs w:val="24"/>
              </w:rPr>
              <w:br w:type="textWrapping"/>
            </w:r>
            <w:r>
              <w:rPr>
                <w:rFonts w:hint="eastAsia" w:ascii="仿宋" w:hAnsi="仿宋" w:eastAsia="仿宋" w:cs="仿宋"/>
                <w:b/>
                <w:bCs/>
                <w:color w:val="000000"/>
                <w:sz w:val="24"/>
                <w:szCs w:val="24"/>
              </w:rPr>
              <w:t>号</w:t>
            </w:r>
          </w:p>
        </w:tc>
        <w:tc>
          <w:tcPr>
            <w:tcW w:w="3302" w:type="dxa"/>
            <w:tcBorders>
              <w:top w:val="single" w:color="000000" w:sz="4" w:space="0"/>
              <w:left w:val="single" w:color="000000" w:sz="4" w:space="0"/>
              <w:bottom w:val="single" w:color="000000" w:sz="4" w:space="0"/>
              <w:right w:val="nil"/>
            </w:tcBorders>
            <w:shd w:val="clear" w:color="auto" w:fill="FFFFFF"/>
            <w:vAlign w:val="center"/>
          </w:tcPr>
          <w:p>
            <w:pPr>
              <w:jc w:val="center"/>
              <w:textAlignment w:val="center"/>
              <w:rPr>
                <w:rFonts w:ascii="仿宋" w:hAnsi="仿宋" w:eastAsia="仿宋" w:cs="仿宋"/>
                <w:b/>
                <w:bCs/>
                <w:color w:val="000000"/>
                <w:sz w:val="24"/>
                <w:szCs w:val="24"/>
              </w:rPr>
            </w:pPr>
            <w:r>
              <w:rPr>
                <w:rFonts w:hint="eastAsia" w:ascii="仿宋" w:hAnsi="仿宋" w:eastAsia="仿宋" w:cs="仿宋"/>
                <w:b/>
                <w:bCs/>
                <w:color w:val="000000"/>
                <w:sz w:val="24"/>
                <w:szCs w:val="24"/>
              </w:rPr>
              <w:t>分项名称</w:t>
            </w:r>
          </w:p>
        </w:tc>
        <w:tc>
          <w:tcPr>
            <w:tcW w:w="2269" w:type="dxa"/>
            <w:tcBorders>
              <w:top w:val="single" w:color="000000" w:sz="4" w:space="0"/>
              <w:left w:val="single" w:color="000000" w:sz="4" w:space="0"/>
              <w:bottom w:val="single" w:color="000000" w:sz="4" w:space="0"/>
              <w:right w:val="nil"/>
            </w:tcBorders>
            <w:shd w:val="clear" w:color="auto" w:fill="FFFFFF"/>
            <w:vAlign w:val="center"/>
          </w:tcPr>
          <w:p>
            <w:pPr>
              <w:jc w:val="center"/>
              <w:textAlignment w:val="center"/>
              <w:rPr>
                <w:rFonts w:ascii="仿宋" w:hAnsi="仿宋" w:eastAsia="仿宋" w:cs="仿宋"/>
                <w:b/>
                <w:bCs/>
                <w:color w:val="000000"/>
                <w:sz w:val="24"/>
                <w:szCs w:val="24"/>
              </w:rPr>
            </w:pPr>
            <w:r>
              <w:rPr>
                <w:rFonts w:hint="eastAsia" w:ascii="仿宋" w:hAnsi="仿宋" w:eastAsia="仿宋" w:cs="仿宋"/>
                <w:b/>
                <w:bCs/>
                <w:color w:val="000000"/>
                <w:sz w:val="24"/>
                <w:szCs w:val="24"/>
              </w:rPr>
              <w:t>计量</w:t>
            </w:r>
            <w:r>
              <w:rPr>
                <w:rFonts w:hint="eastAsia" w:ascii="仿宋" w:hAnsi="仿宋" w:eastAsia="仿宋" w:cs="仿宋"/>
                <w:b/>
                <w:bCs/>
                <w:color w:val="000000"/>
                <w:sz w:val="24"/>
                <w:szCs w:val="24"/>
              </w:rPr>
              <w:br w:type="textWrapping"/>
            </w:r>
            <w:r>
              <w:rPr>
                <w:rFonts w:hint="eastAsia" w:ascii="仿宋" w:hAnsi="仿宋" w:eastAsia="仿宋" w:cs="仿宋"/>
                <w:b/>
                <w:bCs/>
                <w:color w:val="000000"/>
                <w:sz w:val="24"/>
                <w:szCs w:val="24"/>
              </w:rPr>
              <w:t>单位</w:t>
            </w:r>
          </w:p>
        </w:tc>
        <w:tc>
          <w:tcPr>
            <w:tcW w:w="10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 w:hAnsi="仿宋" w:eastAsia="仿宋" w:cs="仿宋"/>
                <w:b/>
                <w:bCs/>
                <w:color w:val="000000"/>
                <w:sz w:val="24"/>
                <w:szCs w:val="24"/>
              </w:rPr>
            </w:pPr>
            <w:r>
              <w:rPr>
                <w:rFonts w:hint="eastAsia" w:ascii="仿宋" w:hAnsi="仿宋" w:eastAsia="仿宋" w:cs="仿宋"/>
                <w:b/>
                <w:bCs/>
                <w:color w:val="000000"/>
                <w:sz w:val="24"/>
                <w:szCs w:val="24"/>
              </w:rPr>
              <w:t>数量</w:t>
            </w:r>
          </w:p>
        </w:tc>
        <w:tc>
          <w:tcPr>
            <w:tcW w:w="23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 w:hAnsi="仿宋" w:eastAsia="仿宋" w:cs="仿宋"/>
                <w:b/>
                <w:bCs/>
                <w:color w:val="000000"/>
                <w:sz w:val="24"/>
                <w:szCs w:val="24"/>
              </w:rPr>
            </w:pPr>
            <w:r>
              <w:rPr>
                <w:rFonts w:hint="eastAsia" w:ascii="仿宋" w:hAnsi="仿宋" w:eastAsia="仿宋" w:cs="仿宋"/>
                <w:b/>
                <w:bCs/>
                <w:color w:val="000000"/>
                <w:sz w:val="24"/>
                <w:szCs w:val="24"/>
              </w:rPr>
              <w:t>备注</w:t>
            </w:r>
          </w:p>
        </w:tc>
      </w:tr>
      <w:tr>
        <w:tblPrEx>
          <w:tblCellMar>
            <w:top w:w="0" w:type="dxa"/>
            <w:left w:w="108" w:type="dxa"/>
            <w:bottom w:w="0" w:type="dxa"/>
            <w:right w:w="108" w:type="dxa"/>
          </w:tblCellMar>
        </w:tblPrEx>
        <w:trPr>
          <w:trHeight w:val="2227" w:hRule="atLeast"/>
        </w:trPr>
        <w:tc>
          <w:tcPr>
            <w:tcW w:w="797" w:type="dxa"/>
            <w:tcBorders>
              <w:top w:val="single" w:color="000000" w:sz="4" w:space="0"/>
              <w:left w:val="single" w:color="000000" w:sz="4" w:space="0"/>
              <w:bottom w:val="single" w:color="000000" w:sz="4" w:space="0"/>
              <w:right w:val="nil"/>
            </w:tcBorders>
            <w:shd w:val="clear" w:color="auto" w:fill="FFFFFF"/>
            <w:vAlign w:val="center"/>
          </w:tcPr>
          <w:p>
            <w:pPr>
              <w:jc w:val="center"/>
              <w:textAlignment w:val="center"/>
              <w:rPr>
                <w:rFonts w:ascii="仿宋" w:hAnsi="仿宋" w:eastAsia="仿宋" w:cs="仿宋"/>
                <w:color w:val="000000"/>
                <w:sz w:val="24"/>
                <w:szCs w:val="24"/>
                <w:lang w:val="en-US" w:eastAsia="zh-CN" w:bidi="ar-SA"/>
              </w:rPr>
            </w:pPr>
            <w:r>
              <w:rPr>
                <w:rFonts w:hint="eastAsia" w:ascii="仿宋" w:hAnsi="仿宋" w:eastAsia="仿宋" w:cs="仿宋"/>
                <w:color w:val="000000"/>
                <w:sz w:val="24"/>
                <w:szCs w:val="24"/>
              </w:rPr>
              <w:t>1</w:t>
            </w:r>
          </w:p>
        </w:tc>
        <w:tc>
          <w:tcPr>
            <w:tcW w:w="3302" w:type="dxa"/>
            <w:tcBorders>
              <w:top w:val="single" w:color="000000" w:sz="4" w:space="0"/>
              <w:left w:val="single" w:color="000000" w:sz="4" w:space="0"/>
              <w:bottom w:val="single" w:color="000000" w:sz="4" w:space="0"/>
              <w:right w:val="nil"/>
            </w:tcBorders>
            <w:shd w:val="clear" w:color="auto" w:fill="FFFFFF"/>
            <w:vAlign w:val="center"/>
          </w:tcPr>
          <w:p>
            <w:pPr>
              <w:jc w:val="center"/>
              <w:textAlignment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身高、体重、血压、视力</w:t>
            </w:r>
          </w:p>
        </w:tc>
        <w:tc>
          <w:tcPr>
            <w:tcW w:w="2269" w:type="dxa"/>
            <w:tcBorders>
              <w:top w:val="single" w:color="000000" w:sz="4" w:space="0"/>
              <w:left w:val="single" w:color="000000" w:sz="4" w:space="0"/>
              <w:bottom w:val="single" w:color="000000" w:sz="4" w:space="0"/>
              <w:right w:val="nil"/>
            </w:tcBorders>
            <w:shd w:val="clear" w:color="auto" w:fill="FFFFFF"/>
            <w:vAlign w:val="center"/>
          </w:tcPr>
          <w:p>
            <w:pPr>
              <w:jc w:val="center"/>
              <w:textAlignment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eastAsia="zh-CN"/>
              </w:rPr>
              <w:t>人</w:t>
            </w:r>
          </w:p>
        </w:tc>
        <w:tc>
          <w:tcPr>
            <w:tcW w:w="10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rPr>
              <w:t>6700</w:t>
            </w:r>
          </w:p>
        </w:tc>
        <w:tc>
          <w:tcPr>
            <w:tcW w:w="23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rPr>
              <w:t>以实际人数为准</w:t>
            </w:r>
          </w:p>
        </w:tc>
      </w:tr>
      <w:tr>
        <w:tblPrEx>
          <w:tblCellMar>
            <w:top w:w="0" w:type="dxa"/>
            <w:left w:w="108" w:type="dxa"/>
            <w:bottom w:w="0" w:type="dxa"/>
            <w:right w:w="108" w:type="dxa"/>
          </w:tblCellMar>
        </w:tblPrEx>
        <w:trPr>
          <w:trHeight w:val="2082" w:hRule="atLeast"/>
        </w:trPr>
        <w:tc>
          <w:tcPr>
            <w:tcW w:w="797" w:type="dxa"/>
            <w:tcBorders>
              <w:top w:val="single" w:color="000000" w:sz="4" w:space="0"/>
              <w:left w:val="single" w:color="000000" w:sz="4" w:space="0"/>
              <w:bottom w:val="single" w:color="000000" w:sz="4" w:space="0"/>
              <w:right w:val="nil"/>
            </w:tcBorders>
            <w:shd w:val="clear" w:color="auto" w:fill="FFFFFF"/>
            <w:vAlign w:val="center"/>
          </w:tcPr>
          <w:p>
            <w:pPr>
              <w:jc w:val="center"/>
              <w:textAlignment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rPr>
              <w:t>2</w:t>
            </w:r>
          </w:p>
        </w:tc>
        <w:tc>
          <w:tcPr>
            <w:tcW w:w="3302" w:type="dxa"/>
            <w:tcBorders>
              <w:top w:val="single" w:color="000000" w:sz="4" w:space="0"/>
              <w:left w:val="single" w:color="000000" w:sz="4" w:space="0"/>
              <w:bottom w:val="single" w:color="000000" w:sz="4" w:space="0"/>
              <w:right w:val="nil"/>
            </w:tcBorders>
            <w:shd w:val="clear" w:color="auto" w:fill="FFFFFF"/>
            <w:vAlign w:val="center"/>
          </w:tcPr>
          <w:p>
            <w:pPr>
              <w:jc w:val="center"/>
              <w:textAlignment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eastAsia="zh-CN"/>
              </w:rPr>
              <w:t>血常规</w:t>
            </w:r>
          </w:p>
        </w:tc>
        <w:tc>
          <w:tcPr>
            <w:tcW w:w="2269" w:type="dxa"/>
            <w:tcBorders>
              <w:top w:val="single" w:color="000000" w:sz="4" w:space="0"/>
              <w:left w:val="single" w:color="000000" w:sz="4" w:space="0"/>
              <w:bottom w:val="single" w:color="000000" w:sz="4" w:space="0"/>
              <w:right w:val="nil"/>
            </w:tcBorders>
            <w:shd w:val="clear" w:color="auto" w:fill="FFFFFF"/>
            <w:vAlign w:val="center"/>
          </w:tcPr>
          <w:p>
            <w:pPr>
              <w:jc w:val="center"/>
              <w:textAlignment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eastAsia="zh-CN"/>
              </w:rPr>
              <w:t>人</w:t>
            </w:r>
          </w:p>
        </w:tc>
        <w:tc>
          <w:tcPr>
            <w:tcW w:w="10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rPr>
              <w:t>6700</w:t>
            </w:r>
          </w:p>
        </w:tc>
        <w:tc>
          <w:tcPr>
            <w:tcW w:w="23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rPr>
              <w:t>以实际人数为准</w:t>
            </w:r>
          </w:p>
        </w:tc>
      </w:tr>
      <w:tr>
        <w:tblPrEx>
          <w:tblCellMar>
            <w:top w:w="0" w:type="dxa"/>
            <w:left w:w="108" w:type="dxa"/>
            <w:bottom w:w="0" w:type="dxa"/>
            <w:right w:w="108" w:type="dxa"/>
          </w:tblCellMar>
        </w:tblPrEx>
        <w:trPr>
          <w:trHeight w:val="2082" w:hRule="atLeast"/>
        </w:trPr>
        <w:tc>
          <w:tcPr>
            <w:tcW w:w="797" w:type="dxa"/>
            <w:tcBorders>
              <w:top w:val="single" w:color="000000" w:sz="4" w:space="0"/>
              <w:left w:val="single" w:color="000000" w:sz="4" w:space="0"/>
              <w:bottom w:val="single" w:color="000000" w:sz="4" w:space="0"/>
              <w:right w:val="nil"/>
            </w:tcBorders>
            <w:shd w:val="clear" w:color="auto" w:fill="FFFFFF"/>
            <w:vAlign w:val="center"/>
          </w:tcPr>
          <w:p>
            <w:pPr>
              <w:jc w:val="center"/>
              <w:textAlignment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rPr>
              <w:t>3</w:t>
            </w:r>
          </w:p>
        </w:tc>
        <w:tc>
          <w:tcPr>
            <w:tcW w:w="3302" w:type="dxa"/>
            <w:tcBorders>
              <w:top w:val="single" w:color="000000" w:sz="4" w:space="0"/>
              <w:left w:val="single" w:color="000000" w:sz="4" w:space="0"/>
              <w:bottom w:val="single" w:color="000000" w:sz="4" w:space="0"/>
              <w:right w:val="nil"/>
            </w:tcBorders>
            <w:shd w:val="clear" w:color="auto" w:fill="FFFFFF"/>
            <w:vAlign w:val="center"/>
          </w:tcPr>
          <w:p>
            <w:pPr>
              <w:jc w:val="center"/>
              <w:textAlignment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eastAsia="zh-CN"/>
              </w:rPr>
              <w:t>肝功</w:t>
            </w:r>
          </w:p>
        </w:tc>
        <w:tc>
          <w:tcPr>
            <w:tcW w:w="2269" w:type="dxa"/>
            <w:tcBorders>
              <w:top w:val="single" w:color="000000" w:sz="4" w:space="0"/>
              <w:left w:val="single" w:color="000000" w:sz="4" w:space="0"/>
              <w:bottom w:val="single" w:color="000000" w:sz="4" w:space="0"/>
              <w:right w:val="nil"/>
            </w:tcBorders>
            <w:shd w:val="clear" w:color="auto" w:fill="FFFFFF"/>
            <w:vAlign w:val="center"/>
          </w:tcPr>
          <w:p>
            <w:pPr>
              <w:jc w:val="center"/>
              <w:textAlignment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eastAsia="zh-CN"/>
              </w:rPr>
              <w:t>人</w:t>
            </w:r>
          </w:p>
        </w:tc>
        <w:tc>
          <w:tcPr>
            <w:tcW w:w="10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rPr>
              <w:t>6700</w:t>
            </w:r>
          </w:p>
        </w:tc>
        <w:tc>
          <w:tcPr>
            <w:tcW w:w="23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rPr>
              <w:t>以实际人数为准</w:t>
            </w:r>
          </w:p>
        </w:tc>
      </w:tr>
      <w:tr>
        <w:tblPrEx>
          <w:tblCellMar>
            <w:top w:w="0" w:type="dxa"/>
            <w:left w:w="108" w:type="dxa"/>
            <w:bottom w:w="0" w:type="dxa"/>
            <w:right w:w="108" w:type="dxa"/>
          </w:tblCellMar>
        </w:tblPrEx>
        <w:trPr>
          <w:trHeight w:val="2092" w:hRule="atLeast"/>
        </w:trPr>
        <w:tc>
          <w:tcPr>
            <w:tcW w:w="797" w:type="dxa"/>
            <w:tcBorders>
              <w:top w:val="single" w:color="000000" w:sz="4" w:space="0"/>
              <w:left w:val="single" w:color="000000" w:sz="4" w:space="0"/>
              <w:bottom w:val="single" w:color="000000" w:sz="4" w:space="0"/>
              <w:right w:val="nil"/>
            </w:tcBorders>
            <w:shd w:val="clear" w:color="auto" w:fill="FFFFFF"/>
            <w:vAlign w:val="center"/>
          </w:tcPr>
          <w:p>
            <w:pPr>
              <w:jc w:val="center"/>
              <w:textAlignment w:val="center"/>
              <w:rPr>
                <w:rFonts w:hint="default"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rPr>
              <w:t>4</w:t>
            </w:r>
          </w:p>
        </w:tc>
        <w:tc>
          <w:tcPr>
            <w:tcW w:w="3302" w:type="dxa"/>
            <w:tcBorders>
              <w:top w:val="single" w:color="000000" w:sz="4" w:space="0"/>
              <w:left w:val="single" w:color="000000" w:sz="4" w:space="0"/>
              <w:bottom w:val="single" w:color="000000" w:sz="4" w:space="0"/>
              <w:right w:val="nil"/>
            </w:tcBorders>
            <w:shd w:val="clear" w:color="auto" w:fill="FFFFFF"/>
            <w:vAlign w:val="center"/>
          </w:tcPr>
          <w:p>
            <w:pPr>
              <w:jc w:val="center"/>
              <w:textAlignment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eastAsia="zh-CN"/>
              </w:rPr>
              <w:t>胸部正位片</w:t>
            </w:r>
          </w:p>
        </w:tc>
        <w:tc>
          <w:tcPr>
            <w:tcW w:w="2269" w:type="dxa"/>
            <w:tcBorders>
              <w:top w:val="single" w:color="000000" w:sz="4" w:space="0"/>
              <w:left w:val="single" w:color="000000" w:sz="4" w:space="0"/>
              <w:bottom w:val="single" w:color="000000" w:sz="4" w:space="0"/>
              <w:right w:val="nil"/>
            </w:tcBorders>
            <w:shd w:val="clear" w:color="auto" w:fill="FFFFFF"/>
            <w:vAlign w:val="center"/>
          </w:tcPr>
          <w:p>
            <w:pPr>
              <w:jc w:val="center"/>
              <w:textAlignment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eastAsia="zh-CN"/>
              </w:rPr>
              <w:t>人</w:t>
            </w:r>
          </w:p>
        </w:tc>
        <w:tc>
          <w:tcPr>
            <w:tcW w:w="10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rPr>
              <w:t>6700</w:t>
            </w:r>
          </w:p>
        </w:tc>
        <w:tc>
          <w:tcPr>
            <w:tcW w:w="23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本项目不出片</w:t>
            </w:r>
          </w:p>
          <w:p>
            <w:pPr>
              <w:jc w:val="center"/>
              <w:textAlignment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eastAsia="zh-CN"/>
              </w:rPr>
              <w:t>以实际人数为准</w:t>
            </w:r>
          </w:p>
        </w:tc>
      </w:tr>
      <w:tr>
        <w:tblPrEx>
          <w:tblCellMar>
            <w:top w:w="0" w:type="dxa"/>
            <w:left w:w="108" w:type="dxa"/>
            <w:bottom w:w="0" w:type="dxa"/>
            <w:right w:w="108" w:type="dxa"/>
          </w:tblCellMar>
        </w:tblPrEx>
        <w:trPr>
          <w:trHeight w:val="2092" w:hRule="atLeast"/>
        </w:trPr>
        <w:tc>
          <w:tcPr>
            <w:tcW w:w="797" w:type="dxa"/>
            <w:tcBorders>
              <w:top w:val="single" w:color="000000" w:sz="4" w:space="0"/>
              <w:left w:val="single" w:color="000000" w:sz="4" w:space="0"/>
              <w:bottom w:val="single" w:color="000000" w:sz="4" w:space="0"/>
              <w:right w:val="nil"/>
            </w:tcBorders>
            <w:shd w:val="clear" w:color="auto" w:fill="FFFFFF"/>
            <w:vAlign w:val="center"/>
          </w:tcPr>
          <w:p>
            <w:pPr>
              <w:jc w:val="center"/>
              <w:textAlignment w:val="center"/>
              <w:rPr>
                <w:rFonts w:hint="default"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5</w:t>
            </w:r>
          </w:p>
        </w:tc>
        <w:tc>
          <w:tcPr>
            <w:tcW w:w="3302" w:type="dxa"/>
            <w:tcBorders>
              <w:top w:val="single" w:color="000000" w:sz="4" w:space="0"/>
              <w:left w:val="single" w:color="000000" w:sz="4" w:space="0"/>
              <w:bottom w:val="single" w:color="000000" w:sz="4" w:space="0"/>
              <w:right w:val="nil"/>
            </w:tcBorders>
            <w:shd w:val="clear" w:color="auto" w:fill="FFFFFF"/>
            <w:vAlign w:val="center"/>
          </w:tcPr>
          <w:p>
            <w:pPr>
              <w:jc w:val="center"/>
              <w:textAlignment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eastAsia="zh-CN"/>
              </w:rPr>
              <w:t>结核菌素试验</w:t>
            </w:r>
          </w:p>
        </w:tc>
        <w:tc>
          <w:tcPr>
            <w:tcW w:w="2269" w:type="dxa"/>
            <w:tcBorders>
              <w:top w:val="single" w:color="000000" w:sz="4" w:space="0"/>
              <w:left w:val="single" w:color="000000" w:sz="4" w:space="0"/>
              <w:bottom w:val="single" w:color="000000" w:sz="4" w:space="0"/>
              <w:right w:val="nil"/>
            </w:tcBorders>
            <w:shd w:val="clear" w:color="auto" w:fill="FFFFFF"/>
            <w:vAlign w:val="center"/>
          </w:tcPr>
          <w:p>
            <w:pPr>
              <w:jc w:val="center"/>
              <w:textAlignment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eastAsia="zh-CN"/>
              </w:rPr>
              <w:t>人</w:t>
            </w:r>
          </w:p>
        </w:tc>
        <w:tc>
          <w:tcPr>
            <w:tcW w:w="10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rPr>
              <w:t>6700</w:t>
            </w:r>
          </w:p>
        </w:tc>
        <w:tc>
          <w:tcPr>
            <w:tcW w:w="23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rPr>
              <w:t>以实际人数为准</w:t>
            </w:r>
          </w:p>
        </w:tc>
      </w:tr>
    </w:tbl>
    <w:p>
      <w:pPr>
        <w:pStyle w:val="51"/>
        <w:spacing w:line="360" w:lineRule="auto"/>
        <w:jc w:val="both"/>
        <w:outlineLvl w:val="0"/>
        <w:rPr>
          <w:rFonts w:ascii="仿宋" w:hAnsi="仿宋" w:eastAsia="仿宋" w:cs="仿宋"/>
          <w:b/>
          <w:color w:val="auto"/>
        </w:rPr>
      </w:pPr>
    </w:p>
    <w:p>
      <w:pPr>
        <w:pStyle w:val="51"/>
        <w:spacing w:line="360" w:lineRule="auto"/>
        <w:jc w:val="both"/>
        <w:outlineLvl w:val="0"/>
        <w:rPr>
          <w:rFonts w:ascii="仿宋" w:hAnsi="仿宋" w:eastAsia="仿宋"/>
          <w:b/>
          <w:color w:val="auto"/>
          <w:sz w:val="44"/>
          <w:szCs w:val="44"/>
        </w:rPr>
      </w:pPr>
    </w:p>
    <w:p>
      <w:pPr>
        <w:rPr>
          <w:rFonts w:ascii="仿宋" w:hAnsi="仿宋" w:eastAsia="仿宋"/>
          <w:b/>
          <w:color w:val="FF0000"/>
          <w:sz w:val="36"/>
          <w:szCs w:val="36"/>
        </w:rPr>
      </w:pPr>
    </w:p>
    <w:p>
      <w:pPr>
        <w:rPr>
          <w:rFonts w:ascii="仿宋" w:hAnsi="仿宋" w:eastAsia="仿宋"/>
          <w:b/>
          <w:color w:val="FF0000"/>
          <w:sz w:val="36"/>
          <w:szCs w:val="36"/>
        </w:rPr>
      </w:pPr>
    </w:p>
    <w:p>
      <w:pPr>
        <w:spacing w:line="1000" w:lineRule="exact"/>
        <w:rPr>
          <w:rFonts w:ascii="仿宋" w:hAnsi="仿宋" w:eastAsia="仿宋"/>
          <w:b/>
          <w:sz w:val="72"/>
          <w:szCs w:val="72"/>
        </w:rPr>
      </w:pPr>
    </w:p>
    <w:p>
      <w:pPr>
        <w:spacing w:line="1000" w:lineRule="exact"/>
        <w:jc w:val="center"/>
        <w:rPr>
          <w:rFonts w:ascii="仿宋" w:hAnsi="仿宋" w:eastAsia="仿宋"/>
          <w:b/>
          <w:sz w:val="72"/>
          <w:szCs w:val="72"/>
        </w:rPr>
      </w:pPr>
      <w:r>
        <w:rPr>
          <w:rFonts w:hint="eastAsia" w:ascii="仿宋" w:hAnsi="仿宋" w:eastAsia="仿宋"/>
          <w:b/>
          <w:sz w:val="72"/>
          <w:szCs w:val="72"/>
          <w:lang w:eastAsia="zh-CN"/>
        </w:rPr>
        <w:t>烟台科技</w:t>
      </w:r>
      <w:r>
        <w:rPr>
          <w:rFonts w:hint="eastAsia" w:ascii="仿宋" w:hAnsi="仿宋" w:eastAsia="仿宋"/>
          <w:b/>
          <w:sz w:val="72"/>
          <w:szCs w:val="72"/>
        </w:rPr>
        <w:t>学院</w:t>
      </w:r>
    </w:p>
    <w:p>
      <w:pPr>
        <w:spacing w:line="1000" w:lineRule="exact"/>
        <w:jc w:val="center"/>
        <w:rPr>
          <w:rFonts w:ascii="仿宋" w:hAnsi="仿宋" w:eastAsia="仿宋"/>
          <w:b/>
          <w:sz w:val="44"/>
          <w:szCs w:val="44"/>
        </w:rPr>
      </w:pPr>
      <w:r>
        <w:rPr>
          <w:rFonts w:hint="eastAsia" w:ascii="仿宋" w:hAnsi="仿宋" w:eastAsia="仿宋"/>
          <w:b/>
          <w:sz w:val="44"/>
          <w:szCs w:val="44"/>
        </w:rPr>
        <w:t>关于</w:t>
      </w:r>
      <w:r>
        <w:rPr>
          <w:rFonts w:hint="eastAsia" w:ascii="仿宋" w:hAnsi="仿宋" w:eastAsia="仿宋"/>
          <w:b/>
          <w:sz w:val="44"/>
          <w:szCs w:val="44"/>
          <w:lang w:eastAsia="zh-CN"/>
        </w:rPr>
        <w:t>新生体检</w:t>
      </w:r>
      <w:r>
        <w:rPr>
          <w:rFonts w:hint="eastAsia" w:ascii="仿宋" w:hAnsi="仿宋" w:eastAsia="仿宋"/>
          <w:b/>
          <w:sz w:val="44"/>
          <w:szCs w:val="44"/>
        </w:rPr>
        <w:t>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sectPr>
          <w:headerReference r:id="rId12" w:type="first"/>
          <w:headerReference r:id="rId11" w:type="default"/>
          <w:type w:val="continuous"/>
          <w:pgSz w:w="11906" w:h="16838"/>
          <w:pgMar w:top="1440" w:right="1416" w:bottom="1440" w:left="1134" w:header="851" w:footer="227" w:gutter="0"/>
          <w:cols w:space="425" w:num="1"/>
          <w:titlePg/>
          <w:docGrid w:type="lines" w:linePitch="312" w:charSpace="0"/>
        </w:sectPr>
      </w:pPr>
      <w:r>
        <w:rPr>
          <w:rFonts w:hint="eastAsia" w:ascii="仿宋" w:hAnsi="仿宋" w:eastAsia="仿宋"/>
          <w:b/>
          <w:bCs/>
          <w:sz w:val="30"/>
          <w:szCs w:val="30"/>
        </w:rPr>
        <w:t>此封面应作为报价响应文件封面</w:t>
      </w:r>
    </w:p>
    <w:p>
      <w:pPr>
        <w:jc w:val="both"/>
        <w:outlineLvl w:val="1"/>
        <w:rPr>
          <w:rFonts w:ascii="仿宋" w:hAnsi="仿宋" w:eastAsia="仿宋"/>
          <w:b/>
          <w:bCs/>
          <w:sz w:val="28"/>
          <w:szCs w:val="28"/>
        </w:rPr>
      </w:pPr>
      <w:bookmarkStart w:id="50" w:name="_Toc267060068"/>
      <w:bookmarkStart w:id="51" w:name="_Toc267059030"/>
      <w:bookmarkStart w:id="52" w:name="_Toc253066614"/>
      <w:bookmarkStart w:id="53" w:name="_Toc266870907"/>
      <w:bookmarkStart w:id="54" w:name="_Toc254790899"/>
      <w:bookmarkStart w:id="55" w:name="_Toc266870833"/>
      <w:bookmarkStart w:id="56" w:name="_Toc259692647"/>
      <w:bookmarkStart w:id="57" w:name="_Toc192663686"/>
      <w:bookmarkStart w:id="58" w:name="_Toc235438344"/>
      <w:bookmarkStart w:id="59" w:name="_Toc192664153"/>
      <w:bookmarkStart w:id="60" w:name="_Toc266870432"/>
      <w:bookmarkStart w:id="61" w:name="_Toc251613829"/>
      <w:bookmarkStart w:id="62" w:name="_Toc180302913"/>
      <w:bookmarkStart w:id="63" w:name="_Toc255975007"/>
      <w:bookmarkStart w:id="64" w:name="_Toc182805217"/>
      <w:bookmarkStart w:id="65" w:name="_Toc249325711"/>
      <w:bookmarkStart w:id="66" w:name="_Toc235438274"/>
      <w:bookmarkStart w:id="67" w:name="_Toc192996446"/>
      <w:bookmarkStart w:id="68" w:name="_Toc273178698"/>
      <w:bookmarkStart w:id="69" w:name="_Toc191783222"/>
      <w:bookmarkStart w:id="70" w:name="_Toc251586231"/>
      <w:bookmarkStart w:id="71" w:name="_Toc227058530"/>
      <w:bookmarkStart w:id="72" w:name="_Toc192996338"/>
      <w:bookmarkStart w:id="73" w:name="_Toc267059919"/>
      <w:bookmarkStart w:id="74" w:name="_Toc267060453"/>
      <w:bookmarkStart w:id="75" w:name="_Toc170798793"/>
      <w:bookmarkStart w:id="76" w:name="_Toc230071147"/>
      <w:bookmarkStart w:id="77" w:name="_Toc181436461"/>
      <w:bookmarkStart w:id="78" w:name="_Toc267060321"/>
      <w:bookmarkStart w:id="79" w:name="_Toc191789329"/>
      <w:bookmarkStart w:id="80" w:name="_Toc259692740"/>
      <w:bookmarkStart w:id="81" w:name="_Toc236021449"/>
      <w:bookmarkStart w:id="82" w:name="_Toc211917116"/>
      <w:bookmarkStart w:id="83" w:name="_Toc191803626"/>
      <w:bookmarkStart w:id="84" w:name="_Toc232302115"/>
      <w:bookmarkStart w:id="85" w:name="_Toc267059653"/>
      <w:bookmarkStart w:id="86" w:name="_Toc259520865"/>
      <w:bookmarkStart w:id="87" w:name="_Toc177985469"/>
      <w:bookmarkStart w:id="88" w:name="_Toc169332949"/>
      <w:bookmarkStart w:id="89" w:name="_Toc213755858"/>
      <w:bookmarkStart w:id="90" w:name="_Toc192663835"/>
      <w:bookmarkStart w:id="91" w:name="_Toc267059806"/>
      <w:bookmarkStart w:id="92" w:name="_Toc182372782"/>
      <w:bookmarkStart w:id="93" w:name="_Toc267059539"/>
      <w:bookmarkStart w:id="94" w:name="_Toc169332838"/>
      <w:bookmarkStart w:id="95" w:name="_Toc213755995"/>
      <w:bookmarkStart w:id="96" w:name="_Toc160880529"/>
      <w:bookmarkStart w:id="97" w:name="_Toc266868670"/>
      <w:bookmarkStart w:id="98" w:name="_Toc266868937"/>
      <w:bookmarkStart w:id="99" w:name="_Toc267060208"/>
      <w:bookmarkStart w:id="100" w:name="_Toc267059181"/>
      <w:bookmarkStart w:id="101" w:name="_Toc213755939"/>
      <w:bookmarkStart w:id="102" w:name="_Toc193160448"/>
      <w:bookmarkStart w:id="103" w:name="_Toc217891402"/>
      <w:bookmarkStart w:id="104" w:name="_Toc203355733"/>
      <w:bookmarkStart w:id="105" w:name="_Toc258401256"/>
      <w:bookmarkStart w:id="106" w:name="_Toc191802690"/>
      <w:bookmarkStart w:id="107" w:name="_Toc193165734"/>
      <w:bookmarkStart w:id="108" w:name="_Toc213208766"/>
      <w:bookmarkStart w:id="109" w:name="_Toc225669322"/>
      <w:bookmarkStart w:id="110" w:name="_Toc235437991"/>
      <w:bookmarkStart w:id="111" w:name="_Toc219800243"/>
      <w:bookmarkStart w:id="112" w:name="_Toc181436565"/>
      <w:bookmarkStart w:id="113" w:name="_Toc160880160"/>
      <w:bookmarkStart w:id="114" w:name="_Toc213756051"/>
      <w:bookmarkStart w:id="115" w:name="_Toc223146608"/>
    </w:p>
    <w:p>
      <w:pPr>
        <w:jc w:val="center"/>
        <w:outlineLvl w:val="1"/>
        <w:rPr>
          <w:rFonts w:ascii="仿宋" w:hAnsi="仿宋" w:eastAsia="仿宋"/>
          <w:b/>
          <w:bCs/>
          <w:sz w:val="28"/>
          <w:szCs w:val="28"/>
        </w:rPr>
      </w:pPr>
      <w:r>
        <w:rPr>
          <w:rFonts w:hint="eastAsia" w:ascii="仿宋" w:hAnsi="仿宋" w:eastAsia="仿宋"/>
          <w:b/>
          <w:bCs/>
          <w:sz w:val="28"/>
          <w:szCs w:val="28"/>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sz w:val="28"/>
          <w:szCs w:val="28"/>
        </w:rPr>
        <w:t>询价响应函</w:t>
      </w:r>
    </w:p>
    <w:p>
      <w:pPr>
        <w:spacing w:after="0" w:line="480" w:lineRule="exact"/>
        <w:rPr>
          <w:rFonts w:ascii="仿宋" w:hAnsi="仿宋" w:eastAsia="仿宋"/>
          <w:sz w:val="28"/>
          <w:szCs w:val="28"/>
        </w:rPr>
      </w:pPr>
      <w:r>
        <w:rPr>
          <w:rFonts w:hint="eastAsia" w:ascii="仿宋" w:hAnsi="仿宋" w:eastAsia="仿宋"/>
          <w:sz w:val="28"/>
          <w:szCs w:val="28"/>
        </w:rPr>
        <w:t>致：</w:t>
      </w:r>
      <w:r>
        <w:rPr>
          <w:rFonts w:hint="eastAsia" w:ascii="仿宋" w:hAnsi="仿宋" w:eastAsia="仿宋"/>
          <w:sz w:val="28"/>
          <w:szCs w:val="28"/>
          <w:lang w:eastAsia="zh-CN"/>
        </w:rPr>
        <w:t>烟台科技</w:t>
      </w:r>
      <w:r>
        <w:rPr>
          <w:rFonts w:hint="eastAsia" w:ascii="仿宋" w:hAnsi="仿宋" w:eastAsia="仿宋"/>
          <w:sz w:val="28"/>
          <w:szCs w:val="28"/>
        </w:rPr>
        <w:t>学院</w:t>
      </w:r>
    </w:p>
    <w:p>
      <w:pPr>
        <w:spacing w:after="0" w:line="480" w:lineRule="exact"/>
        <w:rPr>
          <w:rFonts w:ascii="仿宋" w:hAnsi="仿宋" w:eastAsia="仿宋"/>
          <w:sz w:val="28"/>
          <w:szCs w:val="28"/>
        </w:rPr>
      </w:pPr>
      <w:r>
        <w:rPr>
          <w:rFonts w:hint="eastAsia" w:ascii="仿宋" w:hAnsi="仿宋" w:eastAsia="仿宋"/>
          <w:sz w:val="28"/>
          <w:szCs w:val="28"/>
        </w:rPr>
        <w:t xml:space="preserve">    根据贵方为</w:t>
      </w:r>
      <w:r>
        <w:rPr>
          <w:rFonts w:hint="eastAsia" w:ascii="仿宋" w:hAnsi="仿宋" w:eastAsia="仿宋"/>
          <w:sz w:val="28"/>
          <w:szCs w:val="28"/>
          <w:u w:val="single"/>
          <w:lang w:eastAsia="zh-CN"/>
        </w:rPr>
        <w:t>新生体检</w:t>
      </w:r>
      <w:r>
        <w:rPr>
          <w:rFonts w:hint="eastAsia" w:ascii="仿宋" w:hAnsi="仿宋" w:eastAsia="仿宋"/>
          <w:sz w:val="28"/>
          <w:szCs w:val="28"/>
        </w:rPr>
        <w:t xml:space="preserve">项目的公开询价邀请（编号）: </w:t>
      </w:r>
      <w:r>
        <w:rPr>
          <w:rFonts w:hint="eastAsia" w:ascii="仿宋" w:hAnsi="仿宋" w:eastAsia="仿宋"/>
          <w:sz w:val="28"/>
          <w:szCs w:val="28"/>
          <w:u w:val="single"/>
          <w:lang w:val="en-US" w:eastAsia="zh-CN"/>
        </w:rPr>
        <w:t>YKG2021001</w:t>
      </w:r>
      <w:r>
        <w:rPr>
          <w:rFonts w:hint="eastAsia" w:ascii="仿宋" w:hAnsi="仿宋" w:eastAsia="仿宋"/>
          <w:sz w:val="28"/>
          <w:szCs w:val="28"/>
        </w:rPr>
        <w:t>，本签字代表</w:t>
      </w:r>
      <w:r>
        <w:rPr>
          <w:rFonts w:hint="eastAsia" w:ascii="仿宋" w:hAnsi="仿宋" w:eastAsia="仿宋"/>
          <w:sz w:val="28"/>
          <w:szCs w:val="28"/>
          <w:u w:val="single"/>
        </w:rPr>
        <w:t>（全名、职务）</w:t>
      </w:r>
      <w:r>
        <w:rPr>
          <w:rFonts w:hint="eastAsia" w:ascii="仿宋" w:hAnsi="仿宋" w:eastAsia="仿宋"/>
          <w:sz w:val="28"/>
          <w:szCs w:val="28"/>
        </w:rPr>
        <w:t>正式授权并代表我方</w:t>
      </w:r>
      <w:r>
        <w:rPr>
          <w:rFonts w:hint="eastAsia" w:ascii="仿宋" w:hAnsi="仿宋" w:eastAsia="仿宋"/>
          <w:sz w:val="28"/>
          <w:szCs w:val="28"/>
          <w:u w:val="single"/>
        </w:rPr>
        <w:t>（参与人公司名称、地址）</w:t>
      </w:r>
      <w:r>
        <w:rPr>
          <w:rFonts w:hint="eastAsia" w:ascii="仿宋" w:hAnsi="仿宋" w:eastAsia="仿宋"/>
          <w:sz w:val="28"/>
          <w:szCs w:val="28"/>
        </w:rPr>
        <w:t>提交下述文件正本1份和副本2份。</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 分项报价表</w:t>
      </w:r>
    </w:p>
    <w:p>
      <w:pPr>
        <w:spacing w:after="0" w:line="480" w:lineRule="exact"/>
        <w:ind w:firstLine="425" w:firstLineChars="152"/>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2</w:t>
      </w:r>
      <w:r>
        <w:rPr>
          <w:rFonts w:hint="eastAsia" w:ascii="仿宋" w:hAnsi="仿宋" w:eastAsia="仿宋"/>
          <w:sz w:val="28"/>
          <w:szCs w:val="28"/>
        </w:rPr>
        <w:t>) 参与人资格证明文件</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w:t>
      </w:r>
      <w:r>
        <w:rPr>
          <w:rFonts w:hint="eastAsia" w:ascii="仿宋" w:hAnsi="仿宋" w:eastAsia="仿宋"/>
          <w:sz w:val="28"/>
          <w:szCs w:val="28"/>
          <w:lang w:eastAsia="zh-CN"/>
        </w:rPr>
        <w:t>的检查项目</w:t>
      </w:r>
      <w:r>
        <w:rPr>
          <w:rFonts w:hint="eastAsia" w:ascii="仿宋" w:hAnsi="仿宋" w:eastAsia="仿宋"/>
          <w:sz w:val="28"/>
          <w:szCs w:val="28"/>
        </w:rPr>
        <w:t>报价总价为人民币</w:t>
      </w:r>
      <w:r>
        <w:rPr>
          <w:rFonts w:hint="eastAsia" w:ascii="仿宋" w:hAnsi="仿宋" w:eastAsia="仿宋"/>
          <w:sz w:val="28"/>
          <w:szCs w:val="28"/>
          <w:lang w:eastAsia="zh-CN"/>
        </w:rPr>
        <w:t>（小写）</w:t>
      </w:r>
      <w:r>
        <w:rPr>
          <w:rFonts w:hint="eastAsia" w:ascii="仿宋" w:hAnsi="仿宋" w:eastAsia="仿宋"/>
          <w:sz w:val="28"/>
          <w:szCs w:val="28"/>
        </w:rPr>
        <w:t xml:space="preserve"> ，即 （</w:t>
      </w:r>
      <w:r>
        <w:rPr>
          <w:rFonts w:hint="eastAsia" w:ascii="仿宋" w:hAnsi="仿宋" w:eastAsia="仿宋"/>
          <w:sz w:val="28"/>
          <w:szCs w:val="28"/>
          <w:lang w:eastAsia="zh-CN"/>
        </w:rPr>
        <w:t>大写</w:t>
      </w:r>
      <w:r>
        <w:rPr>
          <w:rFonts w:hint="eastAsia" w:ascii="仿宋" w:hAnsi="仿宋" w:eastAsia="仿宋"/>
          <w:sz w:val="28"/>
          <w:szCs w:val="28"/>
        </w:rPr>
        <w:t>）。</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500" w:lineRule="exact"/>
        <w:ind w:firstLine="420" w:firstLineChars="150"/>
        <w:rPr>
          <w:rFonts w:ascii="仿宋" w:hAnsi="仿宋" w:eastAsia="仿宋"/>
          <w:sz w:val="28"/>
          <w:szCs w:val="28"/>
          <w:u w:val="single"/>
        </w:rPr>
      </w:pPr>
      <w:r>
        <w:rPr>
          <w:rFonts w:hint="eastAsia" w:ascii="仿宋" w:hAnsi="仿宋" w:eastAsia="仿宋"/>
          <w:sz w:val="28"/>
          <w:szCs w:val="28"/>
        </w:rPr>
        <w:t xml:space="preserve"> 地址：邮编：</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电话：传真：</w:t>
      </w:r>
    </w:p>
    <w:p>
      <w:pPr>
        <w:spacing w:after="0" w:line="480" w:lineRule="exact"/>
        <w:ind w:firstLine="560"/>
        <w:rPr>
          <w:rFonts w:ascii="仿宋" w:hAnsi="仿宋" w:eastAsia="仿宋"/>
          <w:sz w:val="28"/>
          <w:szCs w:val="28"/>
        </w:rPr>
      </w:pPr>
      <w:r>
        <w:rPr>
          <w:rFonts w:hint="eastAsia" w:ascii="仿宋" w:hAnsi="仿宋" w:eastAsia="仿宋"/>
          <w:sz w:val="28"/>
          <w:szCs w:val="28"/>
        </w:rPr>
        <w:t>参与人授权代表签字：</w:t>
      </w:r>
    </w:p>
    <w:p>
      <w:pPr>
        <w:spacing w:after="0" w:line="480" w:lineRule="exact"/>
        <w:ind w:firstLine="560"/>
        <w:rPr>
          <w:rFonts w:ascii="仿宋" w:hAnsi="仿宋" w:eastAsia="仿宋"/>
          <w:sz w:val="28"/>
          <w:szCs w:val="28"/>
        </w:rPr>
      </w:pPr>
      <w:r>
        <w:rPr>
          <w:rFonts w:hint="eastAsia" w:ascii="仿宋" w:hAnsi="仿宋" w:eastAsia="仿宋"/>
          <w:sz w:val="28"/>
          <w:szCs w:val="28"/>
        </w:rPr>
        <w:t>参与人（公司全称并加盖公章）：</w:t>
      </w:r>
    </w:p>
    <w:p>
      <w:pPr>
        <w:pStyle w:val="56"/>
        <w:spacing w:line="480" w:lineRule="exact"/>
        <w:jc w:val="left"/>
        <w:outlineLvl w:val="9"/>
        <w:rPr>
          <w:rFonts w:ascii="仿宋" w:hAnsi="仿宋" w:eastAsia="仿宋"/>
          <w:szCs w:val="28"/>
        </w:rPr>
      </w:pPr>
      <w:r>
        <w:rPr>
          <w:rFonts w:hint="eastAsia" w:ascii="仿宋" w:hAnsi="仿宋" w:eastAsia="仿宋"/>
          <w:szCs w:val="28"/>
        </w:rPr>
        <w:t xml:space="preserve">      日  期： 年 月 日</w:t>
      </w:r>
    </w:p>
    <w:p>
      <w:pPr>
        <w:rPr>
          <w:rFonts w:ascii="仿宋" w:hAnsi="仿宋" w:eastAsia="仿宋" w:cs="Times New Roman"/>
          <w:kern w:val="2"/>
          <w:sz w:val="28"/>
          <w:szCs w:val="28"/>
        </w:rPr>
      </w:pPr>
      <w:r>
        <w:rPr>
          <w:rFonts w:ascii="仿宋" w:hAnsi="仿宋" w:eastAsia="仿宋"/>
          <w:szCs w:val="28"/>
        </w:rPr>
        <w:br w:type="page"/>
      </w:r>
    </w:p>
    <w:p>
      <w:pPr>
        <w:jc w:val="center"/>
        <w:outlineLvl w:val="1"/>
        <w:rPr>
          <w:rFonts w:ascii="仿宋" w:hAnsi="仿宋" w:eastAsia="仿宋"/>
          <w:b/>
          <w:bCs/>
          <w:color w:val="FF0000"/>
          <w:sz w:val="28"/>
          <w:szCs w:val="28"/>
        </w:rPr>
      </w:pPr>
      <w:r>
        <w:rPr>
          <w:rFonts w:ascii="仿宋" w:hAnsi="仿宋" w:eastAsia="仿宋"/>
          <w:b/>
          <w:bCs/>
          <w:sz w:val="28"/>
          <w:szCs w:val="28"/>
        </w:rPr>
        <w:t>2</w:t>
      </w:r>
      <w:r>
        <w:rPr>
          <w:rFonts w:hint="eastAsia" w:ascii="仿宋" w:hAnsi="仿宋" w:eastAsia="仿宋"/>
          <w:b/>
          <w:bCs/>
          <w:sz w:val="28"/>
          <w:szCs w:val="28"/>
        </w:rPr>
        <w:t>、分项报价一览表</w:t>
      </w:r>
    </w:p>
    <w:p>
      <w:pPr>
        <w:spacing w:line="380" w:lineRule="exact"/>
        <w:ind w:left="147" w:leftChars="67"/>
        <w:rPr>
          <w:rFonts w:hint="eastAsia" w:ascii="仿宋" w:hAnsi="仿宋" w:eastAsia="仿宋"/>
          <w:sz w:val="28"/>
          <w:szCs w:val="28"/>
          <w:lang w:val="en-US" w:eastAsia="zh-CN"/>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r>
        <w:rPr>
          <w:rFonts w:hint="eastAsia" w:ascii="仿宋" w:hAnsi="仿宋" w:eastAsia="仿宋"/>
          <w:sz w:val="28"/>
          <w:szCs w:val="28"/>
          <w:lang w:val="en-US" w:eastAsia="zh-CN"/>
        </w:rPr>
        <w:t>YKG2021001</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w:t>
      </w:r>
    </w:p>
    <w:tbl>
      <w:tblPr>
        <w:tblStyle w:val="24"/>
        <w:tblW w:w="10432" w:type="dxa"/>
        <w:tblInd w:w="-5" w:type="dxa"/>
        <w:tblLayout w:type="fixed"/>
        <w:tblCellMar>
          <w:top w:w="0" w:type="dxa"/>
          <w:left w:w="108" w:type="dxa"/>
          <w:bottom w:w="0" w:type="dxa"/>
          <w:right w:w="108" w:type="dxa"/>
        </w:tblCellMar>
      </w:tblPr>
      <w:tblGrid>
        <w:gridCol w:w="537"/>
        <w:gridCol w:w="1855"/>
        <w:gridCol w:w="1480"/>
        <w:gridCol w:w="685"/>
        <w:gridCol w:w="870"/>
        <w:gridCol w:w="1530"/>
        <w:gridCol w:w="1560"/>
        <w:gridCol w:w="1915"/>
      </w:tblGrid>
      <w:tr>
        <w:tblPrEx>
          <w:tblCellMar>
            <w:top w:w="0" w:type="dxa"/>
            <w:left w:w="108" w:type="dxa"/>
            <w:bottom w:w="0" w:type="dxa"/>
            <w:right w:w="108" w:type="dxa"/>
          </w:tblCellMar>
        </w:tblPrEx>
        <w:trPr>
          <w:trHeight w:val="492" w:hRule="atLeast"/>
        </w:trPr>
        <w:tc>
          <w:tcPr>
            <w:tcW w:w="53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4"/>
                <w:szCs w:val="24"/>
              </w:rPr>
            </w:pPr>
            <w:r>
              <w:rPr>
                <w:rFonts w:hint="eastAsia" w:ascii="仿宋" w:hAnsi="仿宋" w:eastAsia="仿宋" w:cs="Tahoma"/>
                <w:b/>
                <w:bCs/>
                <w:color w:val="000000"/>
                <w:sz w:val="24"/>
                <w:szCs w:val="24"/>
              </w:rPr>
              <w:t>序号</w:t>
            </w:r>
          </w:p>
        </w:tc>
        <w:tc>
          <w:tcPr>
            <w:tcW w:w="185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4"/>
                <w:szCs w:val="24"/>
              </w:rPr>
            </w:pPr>
            <w:r>
              <w:rPr>
                <w:rFonts w:hint="eastAsia" w:ascii="仿宋" w:hAnsi="仿宋" w:eastAsia="仿宋" w:cs="Tahoma"/>
                <w:b/>
                <w:bCs/>
                <w:color w:val="000000"/>
                <w:sz w:val="24"/>
                <w:szCs w:val="24"/>
              </w:rPr>
              <w:t>物料名称</w:t>
            </w:r>
          </w:p>
        </w:tc>
        <w:tc>
          <w:tcPr>
            <w:tcW w:w="1480"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4"/>
                <w:szCs w:val="24"/>
              </w:rPr>
            </w:pPr>
            <w:r>
              <w:rPr>
                <w:rFonts w:hint="eastAsia" w:ascii="仿宋" w:hAnsi="仿宋" w:eastAsia="仿宋" w:cs="Tahoma"/>
                <w:b/>
                <w:bCs/>
                <w:color w:val="000000"/>
                <w:sz w:val="24"/>
                <w:szCs w:val="24"/>
              </w:rPr>
              <w:t>规格型号</w:t>
            </w:r>
          </w:p>
          <w:p>
            <w:pPr>
              <w:jc w:val="center"/>
              <w:rPr>
                <w:rFonts w:ascii="仿宋" w:hAnsi="仿宋" w:eastAsia="仿宋" w:cs="Tahoma"/>
                <w:b/>
                <w:bCs/>
                <w:color w:val="000000"/>
                <w:sz w:val="24"/>
                <w:szCs w:val="24"/>
              </w:rPr>
            </w:pPr>
            <w:r>
              <w:rPr>
                <w:rFonts w:hint="eastAsia" w:ascii="仿宋" w:hAnsi="仿宋" w:eastAsia="仿宋" w:cs="Tahoma"/>
                <w:b/>
                <w:bCs/>
                <w:color w:val="000000"/>
                <w:sz w:val="24"/>
                <w:szCs w:val="24"/>
              </w:rPr>
              <w:t>（单位：米）</w:t>
            </w:r>
          </w:p>
        </w:tc>
        <w:tc>
          <w:tcPr>
            <w:tcW w:w="68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4"/>
                <w:szCs w:val="24"/>
              </w:rPr>
            </w:pPr>
            <w:r>
              <w:rPr>
                <w:rFonts w:hint="eastAsia" w:ascii="仿宋" w:hAnsi="仿宋" w:eastAsia="仿宋" w:cs="Tahoma"/>
                <w:b/>
                <w:bCs/>
                <w:color w:val="000000"/>
                <w:sz w:val="24"/>
                <w:szCs w:val="24"/>
              </w:rPr>
              <w:t>单位</w:t>
            </w:r>
          </w:p>
        </w:tc>
        <w:tc>
          <w:tcPr>
            <w:tcW w:w="870"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4"/>
                <w:szCs w:val="24"/>
              </w:rPr>
            </w:pPr>
            <w:r>
              <w:rPr>
                <w:rFonts w:hint="eastAsia" w:ascii="仿宋" w:hAnsi="仿宋" w:eastAsia="仿宋" w:cs="Tahoma"/>
                <w:b/>
                <w:bCs/>
                <w:color w:val="000000"/>
                <w:sz w:val="24"/>
                <w:szCs w:val="24"/>
              </w:rPr>
              <w:t>数量</w:t>
            </w:r>
          </w:p>
        </w:tc>
        <w:tc>
          <w:tcPr>
            <w:tcW w:w="1530"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4"/>
                <w:szCs w:val="24"/>
              </w:rPr>
            </w:pPr>
            <w:r>
              <w:rPr>
                <w:rFonts w:hint="eastAsia" w:ascii="仿宋" w:hAnsi="仿宋" w:eastAsia="仿宋" w:cs="Tahoma"/>
                <w:b/>
                <w:bCs/>
                <w:color w:val="000000"/>
                <w:sz w:val="24"/>
                <w:szCs w:val="24"/>
              </w:rPr>
              <w:t>单价（元）</w:t>
            </w:r>
          </w:p>
        </w:tc>
        <w:tc>
          <w:tcPr>
            <w:tcW w:w="1560"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4"/>
                <w:szCs w:val="24"/>
              </w:rPr>
            </w:pPr>
            <w:r>
              <w:rPr>
                <w:rFonts w:hint="eastAsia" w:ascii="仿宋" w:hAnsi="仿宋" w:eastAsia="仿宋" w:cs="Tahoma"/>
                <w:b/>
                <w:bCs/>
                <w:color w:val="000000"/>
                <w:sz w:val="24"/>
                <w:szCs w:val="24"/>
              </w:rPr>
              <w:t>总价（元）</w:t>
            </w:r>
          </w:p>
        </w:tc>
        <w:tc>
          <w:tcPr>
            <w:tcW w:w="191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4"/>
                <w:szCs w:val="24"/>
              </w:rPr>
            </w:pPr>
            <w:r>
              <w:rPr>
                <w:rFonts w:hint="eastAsia" w:ascii="仿宋" w:hAnsi="仿宋" w:eastAsia="仿宋" w:cs="Tahoma"/>
                <w:b/>
                <w:bCs/>
                <w:color w:val="000000"/>
                <w:sz w:val="24"/>
                <w:szCs w:val="24"/>
              </w:rPr>
              <w:t>备注</w:t>
            </w:r>
          </w:p>
        </w:tc>
      </w:tr>
      <w:tr>
        <w:tblPrEx>
          <w:tblCellMar>
            <w:top w:w="0" w:type="dxa"/>
            <w:left w:w="108" w:type="dxa"/>
            <w:bottom w:w="0" w:type="dxa"/>
            <w:right w:w="108" w:type="dxa"/>
          </w:tblCellMar>
        </w:tblPrEx>
        <w:trPr>
          <w:trHeight w:val="951" w:hRule="atLeast"/>
        </w:trPr>
        <w:tc>
          <w:tcPr>
            <w:tcW w:w="53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4"/>
                <w:szCs w:val="24"/>
              </w:rPr>
            </w:pPr>
            <w:r>
              <w:rPr>
                <w:rFonts w:hint="eastAsia" w:ascii="仿宋" w:hAnsi="仿宋" w:eastAsia="仿宋" w:cs="Tahoma"/>
                <w:color w:val="000000"/>
                <w:sz w:val="24"/>
                <w:szCs w:val="24"/>
              </w:rPr>
              <w:t>1</w:t>
            </w:r>
          </w:p>
        </w:tc>
        <w:tc>
          <w:tcPr>
            <w:tcW w:w="18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eastAsia="zh-CN"/>
              </w:rPr>
              <w:t>身高、体重、血压、视力</w:t>
            </w:r>
          </w:p>
        </w:tc>
        <w:tc>
          <w:tcPr>
            <w:tcW w:w="148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w:t>
            </w:r>
          </w:p>
        </w:tc>
        <w:tc>
          <w:tcPr>
            <w:tcW w:w="68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eastAsia="zh-CN"/>
              </w:rPr>
              <w:t>人</w:t>
            </w:r>
          </w:p>
        </w:tc>
        <w:tc>
          <w:tcPr>
            <w:tcW w:w="87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default"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rPr>
              <w:t>6700</w:t>
            </w:r>
          </w:p>
        </w:tc>
        <w:tc>
          <w:tcPr>
            <w:tcW w:w="153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4"/>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4"/>
                <w:szCs w:val="24"/>
              </w:rPr>
            </w:pPr>
          </w:p>
        </w:tc>
        <w:tc>
          <w:tcPr>
            <w:tcW w:w="191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以实际人数为准</w:t>
            </w:r>
          </w:p>
        </w:tc>
      </w:tr>
      <w:tr>
        <w:tblPrEx>
          <w:tblCellMar>
            <w:top w:w="0" w:type="dxa"/>
            <w:left w:w="108" w:type="dxa"/>
            <w:bottom w:w="0" w:type="dxa"/>
            <w:right w:w="108" w:type="dxa"/>
          </w:tblCellMar>
        </w:tblPrEx>
        <w:trPr>
          <w:trHeight w:val="905" w:hRule="atLeast"/>
        </w:trPr>
        <w:tc>
          <w:tcPr>
            <w:tcW w:w="53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Tahoma"/>
                <w:color w:val="000000"/>
                <w:sz w:val="24"/>
                <w:szCs w:val="24"/>
                <w:lang w:val="en-US" w:eastAsia="zh-CN" w:bidi="ar-SA"/>
              </w:rPr>
            </w:pPr>
            <w:r>
              <w:rPr>
                <w:rFonts w:hint="eastAsia" w:ascii="仿宋" w:hAnsi="仿宋" w:eastAsia="仿宋" w:cs="Tahoma"/>
                <w:color w:val="000000"/>
                <w:sz w:val="24"/>
                <w:szCs w:val="24"/>
              </w:rPr>
              <w:t>2</w:t>
            </w:r>
          </w:p>
        </w:tc>
        <w:tc>
          <w:tcPr>
            <w:tcW w:w="18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血常规</w:t>
            </w:r>
          </w:p>
        </w:tc>
        <w:tc>
          <w:tcPr>
            <w:tcW w:w="148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textAlignment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rPr>
              <w:t>/</w:t>
            </w:r>
          </w:p>
        </w:tc>
        <w:tc>
          <w:tcPr>
            <w:tcW w:w="68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eastAsia="zh-CN"/>
              </w:rPr>
              <w:t>人</w:t>
            </w:r>
          </w:p>
        </w:tc>
        <w:tc>
          <w:tcPr>
            <w:tcW w:w="87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rPr>
              <w:t>6700</w:t>
            </w:r>
          </w:p>
        </w:tc>
        <w:tc>
          <w:tcPr>
            <w:tcW w:w="153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4"/>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4"/>
                <w:szCs w:val="24"/>
              </w:rPr>
            </w:pPr>
          </w:p>
        </w:tc>
        <w:tc>
          <w:tcPr>
            <w:tcW w:w="191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eastAsia="zh-CN"/>
              </w:rPr>
              <w:t>以实际人数为准</w:t>
            </w:r>
          </w:p>
        </w:tc>
      </w:tr>
      <w:tr>
        <w:tblPrEx>
          <w:tblCellMar>
            <w:top w:w="0" w:type="dxa"/>
            <w:left w:w="108" w:type="dxa"/>
            <w:bottom w:w="0" w:type="dxa"/>
            <w:right w:w="108" w:type="dxa"/>
          </w:tblCellMar>
        </w:tblPrEx>
        <w:trPr>
          <w:trHeight w:val="891" w:hRule="atLeast"/>
        </w:trPr>
        <w:tc>
          <w:tcPr>
            <w:tcW w:w="53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Tahoma"/>
                <w:color w:val="000000"/>
                <w:sz w:val="24"/>
                <w:szCs w:val="24"/>
                <w:lang w:val="en-US" w:eastAsia="zh-CN" w:bidi="ar-SA"/>
              </w:rPr>
            </w:pPr>
            <w:r>
              <w:rPr>
                <w:rFonts w:hint="eastAsia" w:ascii="仿宋" w:hAnsi="仿宋" w:eastAsia="仿宋" w:cs="Tahoma"/>
                <w:color w:val="000000"/>
                <w:sz w:val="24"/>
                <w:szCs w:val="24"/>
                <w:lang w:val="en-US" w:eastAsia="zh-CN"/>
              </w:rPr>
              <w:t>3</w:t>
            </w:r>
          </w:p>
        </w:tc>
        <w:tc>
          <w:tcPr>
            <w:tcW w:w="18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肝功</w:t>
            </w:r>
          </w:p>
        </w:tc>
        <w:tc>
          <w:tcPr>
            <w:tcW w:w="148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w:t>
            </w:r>
          </w:p>
        </w:tc>
        <w:tc>
          <w:tcPr>
            <w:tcW w:w="68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eastAsia="zh-CN"/>
              </w:rPr>
              <w:t>人</w:t>
            </w:r>
          </w:p>
        </w:tc>
        <w:tc>
          <w:tcPr>
            <w:tcW w:w="87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default"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rPr>
              <w:t>6700</w:t>
            </w:r>
          </w:p>
        </w:tc>
        <w:tc>
          <w:tcPr>
            <w:tcW w:w="153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4"/>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4"/>
                <w:szCs w:val="24"/>
              </w:rPr>
            </w:pPr>
          </w:p>
        </w:tc>
        <w:tc>
          <w:tcPr>
            <w:tcW w:w="191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eastAsia="zh-CN"/>
              </w:rPr>
              <w:t>以实际人数为准</w:t>
            </w:r>
          </w:p>
        </w:tc>
      </w:tr>
      <w:tr>
        <w:tblPrEx>
          <w:tblCellMar>
            <w:top w:w="0" w:type="dxa"/>
            <w:left w:w="108" w:type="dxa"/>
            <w:bottom w:w="0" w:type="dxa"/>
            <w:right w:w="108" w:type="dxa"/>
          </w:tblCellMar>
        </w:tblPrEx>
        <w:trPr>
          <w:trHeight w:val="912" w:hRule="atLeast"/>
        </w:trPr>
        <w:tc>
          <w:tcPr>
            <w:tcW w:w="53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Tahoma"/>
                <w:color w:val="000000"/>
                <w:sz w:val="24"/>
                <w:szCs w:val="24"/>
                <w:lang w:val="en-US" w:eastAsia="zh-CN" w:bidi="ar-SA"/>
              </w:rPr>
            </w:pPr>
            <w:r>
              <w:rPr>
                <w:rFonts w:hint="eastAsia" w:ascii="仿宋" w:hAnsi="仿宋" w:eastAsia="仿宋" w:cs="Tahoma"/>
                <w:color w:val="000000"/>
                <w:sz w:val="24"/>
                <w:szCs w:val="24"/>
                <w:lang w:val="en-US" w:eastAsia="zh-CN"/>
              </w:rPr>
              <w:t>4</w:t>
            </w:r>
          </w:p>
        </w:tc>
        <w:tc>
          <w:tcPr>
            <w:tcW w:w="18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胸部正位片</w:t>
            </w:r>
          </w:p>
        </w:tc>
        <w:tc>
          <w:tcPr>
            <w:tcW w:w="148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textAlignment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rPr>
              <w:t>/</w:t>
            </w:r>
          </w:p>
        </w:tc>
        <w:tc>
          <w:tcPr>
            <w:tcW w:w="68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eastAsia="zh-CN"/>
              </w:rPr>
              <w:t>人</w:t>
            </w:r>
          </w:p>
        </w:tc>
        <w:tc>
          <w:tcPr>
            <w:tcW w:w="87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rPr>
              <w:t>6700</w:t>
            </w:r>
          </w:p>
        </w:tc>
        <w:tc>
          <w:tcPr>
            <w:tcW w:w="153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4"/>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4"/>
                <w:szCs w:val="24"/>
              </w:rPr>
            </w:pPr>
          </w:p>
        </w:tc>
        <w:tc>
          <w:tcPr>
            <w:tcW w:w="1915" w:type="dxa"/>
            <w:tcBorders>
              <w:top w:val="single" w:color="auto" w:sz="4" w:space="0"/>
              <w:left w:val="single" w:color="auto" w:sz="4" w:space="0"/>
              <w:bottom w:val="single" w:color="auto" w:sz="4" w:space="0"/>
              <w:right w:val="single" w:color="auto" w:sz="4" w:space="0"/>
            </w:tcBorders>
            <w:vAlign w:val="center"/>
          </w:tcPr>
          <w:p>
            <w:pPr>
              <w:jc w:val="left"/>
              <w:textAlignment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本项目不出片</w:t>
            </w:r>
          </w:p>
          <w:p>
            <w:pPr>
              <w:jc w:val="left"/>
              <w:textAlignment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以实际人数为准</w:t>
            </w:r>
          </w:p>
        </w:tc>
      </w:tr>
      <w:tr>
        <w:tblPrEx>
          <w:tblCellMar>
            <w:top w:w="0" w:type="dxa"/>
            <w:left w:w="108" w:type="dxa"/>
            <w:bottom w:w="0" w:type="dxa"/>
            <w:right w:w="108" w:type="dxa"/>
          </w:tblCellMar>
        </w:tblPrEx>
        <w:trPr>
          <w:trHeight w:val="901" w:hRule="atLeast"/>
        </w:trPr>
        <w:tc>
          <w:tcPr>
            <w:tcW w:w="53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default" w:ascii="仿宋" w:hAnsi="仿宋" w:eastAsia="仿宋" w:cs="Tahoma"/>
                <w:color w:val="000000"/>
                <w:sz w:val="24"/>
                <w:szCs w:val="24"/>
                <w:lang w:val="en-US" w:eastAsia="zh-CN"/>
              </w:rPr>
            </w:pPr>
            <w:r>
              <w:rPr>
                <w:rFonts w:hint="eastAsia" w:ascii="仿宋" w:hAnsi="仿宋" w:eastAsia="仿宋" w:cs="Tahoma"/>
                <w:color w:val="000000"/>
                <w:sz w:val="24"/>
                <w:szCs w:val="24"/>
                <w:lang w:val="en-US" w:eastAsia="zh-CN"/>
              </w:rPr>
              <w:t>5</w:t>
            </w:r>
          </w:p>
        </w:tc>
        <w:tc>
          <w:tcPr>
            <w:tcW w:w="18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结核菌素试验</w:t>
            </w:r>
          </w:p>
        </w:tc>
        <w:tc>
          <w:tcPr>
            <w:tcW w:w="148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textAlignment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rPr>
              <w:t>/</w:t>
            </w:r>
          </w:p>
        </w:tc>
        <w:tc>
          <w:tcPr>
            <w:tcW w:w="68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eastAsia="zh-CN"/>
              </w:rPr>
              <w:t>人</w:t>
            </w:r>
          </w:p>
        </w:tc>
        <w:tc>
          <w:tcPr>
            <w:tcW w:w="87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rPr>
              <w:t>6700</w:t>
            </w:r>
          </w:p>
        </w:tc>
        <w:tc>
          <w:tcPr>
            <w:tcW w:w="153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4"/>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4"/>
                <w:szCs w:val="24"/>
              </w:rPr>
            </w:pPr>
          </w:p>
        </w:tc>
        <w:tc>
          <w:tcPr>
            <w:tcW w:w="191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eastAsia="zh-CN"/>
              </w:rPr>
              <w:t>以实际人数为准</w:t>
            </w:r>
          </w:p>
        </w:tc>
      </w:tr>
      <w:tr>
        <w:tblPrEx>
          <w:tblCellMar>
            <w:top w:w="0" w:type="dxa"/>
            <w:left w:w="108" w:type="dxa"/>
            <w:bottom w:w="0" w:type="dxa"/>
            <w:right w:w="108" w:type="dxa"/>
          </w:tblCellMar>
        </w:tblPrEx>
        <w:trPr>
          <w:trHeight w:val="606" w:hRule="atLeast"/>
        </w:trPr>
        <w:tc>
          <w:tcPr>
            <w:tcW w:w="239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4"/>
                <w:szCs w:val="24"/>
              </w:rPr>
            </w:pPr>
            <w:r>
              <w:rPr>
                <w:rFonts w:hint="eastAsia" w:ascii="仿宋" w:hAnsi="仿宋" w:eastAsia="仿宋" w:cs="Tahoma"/>
                <w:color w:val="000000"/>
                <w:sz w:val="24"/>
                <w:szCs w:val="24"/>
              </w:rPr>
              <w:t>合计</w:t>
            </w:r>
          </w:p>
        </w:tc>
        <w:tc>
          <w:tcPr>
            <w:tcW w:w="8040"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Tahoma"/>
                <w:color w:val="000000"/>
                <w:sz w:val="24"/>
                <w:szCs w:val="24"/>
              </w:rPr>
            </w:pPr>
            <w:r>
              <w:rPr>
                <w:rFonts w:hint="eastAsia" w:ascii="仿宋" w:hAnsi="仿宋" w:eastAsia="仿宋" w:cs="Tahoma"/>
                <w:color w:val="000000"/>
                <w:sz w:val="24"/>
                <w:szCs w:val="24"/>
              </w:rPr>
              <w:t>小写：                   大写：</w:t>
            </w:r>
          </w:p>
        </w:tc>
      </w:tr>
    </w:tbl>
    <w:p>
      <w:pPr>
        <w:spacing w:line="380" w:lineRule="exact"/>
        <w:rPr>
          <w:rFonts w:ascii="仿宋" w:hAnsi="仿宋" w:eastAsia="仿宋"/>
          <w:sz w:val="28"/>
          <w:szCs w:val="28"/>
        </w:rPr>
      </w:pPr>
    </w:p>
    <w:p>
      <w:pPr>
        <w:spacing w:line="380" w:lineRule="exact"/>
        <w:ind w:left="147" w:leftChars="67"/>
        <w:rPr>
          <w:rFonts w:ascii="仿宋" w:hAnsi="仿宋" w:eastAsia="仿宋"/>
          <w:sz w:val="28"/>
          <w:szCs w:val="28"/>
        </w:rPr>
      </w:pPr>
      <w:r>
        <w:rPr>
          <w:rFonts w:ascii="仿宋" w:hAnsi="仿宋" w:eastAsia="仿宋"/>
          <w:sz w:val="28"/>
          <w:szCs w:val="28"/>
        </w:rPr>
        <w:t>注：1.如果按单价计算的结果与总价不一致,以单价为准修正总价。</w:t>
      </w:r>
    </w:p>
    <w:p>
      <w:pPr>
        <w:numPr>
          <w:ilvl w:val="0"/>
          <w:numId w:val="1"/>
        </w:numPr>
        <w:spacing w:line="380" w:lineRule="exact"/>
        <w:rPr>
          <w:rFonts w:ascii="仿宋" w:hAnsi="仿宋" w:eastAsia="仿宋"/>
          <w:sz w:val="28"/>
          <w:szCs w:val="28"/>
        </w:rPr>
      </w:pPr>
      <w:r>
        <w:rPr>
          <w:rFonts w:ascii="仿宋" w:hAnsi="仿宋" w:eastAsia="仿宋"/>
          <w:sz w:val="28"/>
          <w:szCs w:val="28"/>
        </w:rPr>
        <w:t>如果不提供详细参数和报价将视为没有实质性响应</w:t>
      </w:r>
      <w:r>
        <w:rPr>
          <w:rFonts w:hint="eastAsia" w:ascii="仿宋" w:hAnsi="仿宋" w:eastAsia="仿宋"/>
          <w:sz w:val="28"/>
          <w:szCs w:val="28"/>
        </w:rPr>
        <w:t>公开询价</w:t>
      </w:r>
      <w:r>
        <w:rPr>
          <w:rFonts w:ascii="仿宋" w:hAnsi="仿宋" w:eastAsia="仿宋"/>
          <w:sz w:val="28"/>
          <w:szCs w:val="28"/>
        </w:rPr>
        <w:t>文件。</w:t>
      </w:r>
    </w:p>
    <w:p>
      <w:pPr>
        <w:spacing w:line="360" w:lineRule="auto"/>
        <w:ind w:right="960"/>
        <w:jc w:val="right"/>
        <w:rPr>
          <w:rFonts w:ascii="仿宋" w:hAnsi="仿宋" w:eastAsia="仿宋"/>
          <w:sz w:val="28"/>
          <w:szCs w:val="28"/>
          <w:lang w:val="zh-CN"/>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sz w:val="28"/>
          <w:szCs w:val="28"/>
          <w:lang w:val="zh-CN"/>
        </w:rPr>
      </w:pPr>
      <w:r>
        <w:rPr>
          <w:rFonts w:hint="eastAsia" w:ascii="仿宋" w:hAnsi="仿宋" w:eastAsia="仿宋"/>
          <w:sz w:val="28"/>
          <w:szCs w:val="28"/>
          <w:lang w:val="zh-CN"/>
        </w:rPr>
        <w:t>日 期：</w:t>
      </w:r>
      <w:bookmarkStart w:id="116" w:name="_Toc267060461"/>
      <w:bookmarkStart w:id="117" w:name="_Toc235438281"/>
      <w:bookmarkStart w:id="118" w:name="_Toc230071153"/>
      <w:bookmarkStart w:id="119" w:name="_Toc236021457"/>
      <w:bookmarkStart w:id="120" w:name="_Toc213208771"/>
      <w:bookmarkStart w:id="121" w:name="_Toc223146614"/>
      <w:bookmarkStart w:id="122" w:name="_Toc266868943"/>
      <w:bookmarkStart w:id="123" w:name="_Toc266870441"/>
      <w:bookmarkStart w:id="124" w:name="_Toc235437998"/>
      <w:bookmarkStart w:id="125" w:name="_Toc258401265"/>
      <w:bookmarkStart w:id="126" w:name="_Toc213756057"/>
      <w:bookmarkStart w:id="127" w:name="_Toc267060326"/>
      <w:bookmarkStart w:id="128" w:name="_Toc249325720"/>
      <w:bookmarkStart w:id="129" w:name="_Toc267059035"/>
      <w:bookmarkStart w:id="130" w:name="_Toc259692656"/>
      <w:bookmarkStart w:id="131" w:name="_Toc192996451"/>
      <w:bookmarkStart w:id="132" w:name="_Toc192996343"/>
      <w:bookmarkStart w:id="133" w:name="_Toc182805222"/>
      <w:bookmarkStart w:id="134" w:name="_Toc181436466"/>
      <w:bookmarkStart w:id="135" w:name="_Toc191783227"/>
      <w:bookmarkStart w:id="136" w:name="_Toc191789334"/>
      <w:bookmarkStart w:id="137" w:name="_Toc177985474"/>
      <w:bookmarkStart w:id="138" w:name="_Toc251613839"/>
      <w:bookmarkStart w:id="139" w:name="_Toc160880534"/>
      <w:bookmarkStart w:id="140" w:name="_Toc253066624"/>
      <w:bookmarkStart w:id="141" w:name="_Toc181436570"/>
      <w:bookmarkStart w:id="142" w:name="_Toc192663840"/>
      <w:bookmarkStart w:id="143" w:name="_Toc225669328"/>
      <w:bookmarkStart w:id="144" w:name="_Toc232302122"/>
      <w:bookmarkStart w:id="145" w:name="_Toc266870839"/>
      <w:bookmarkStart w:id="146" w:name="_Toc191803631"/>
      <w:bookmarkStart w:id="147" w:name="_Toc267059186"/>
      <w:bookmarkStart w:id="148" w:name="_Toc267059811"/>
      <w:bookmarkStart w:id="149" w:name="_Toc213755864"/>
      <w:bookmarkStart w:id="150" w:name="_Toc160880165"/>
      <w:bookmarkStart w:id="151" w:name="_Toc267060216"/>
      <w:bookmarkStart w:id="152" w:name="_Toc255975016"/>
      <w:bookmarkStart w:id="153" w:name="_Toc267059924"/>
      <w:bookmarkStart w:id="154" w:name="_Toc259692749"/>
      <w:bookmarkStart w:id="155" w:name="_Toc217891408"/>
      <w:bookmarkStart w:id="156" w:name="_Toc254790909"/>
      <w:bookmarkStart w:id="157" w:name="_Toc273178703"/>
      <w:bookmarkStart w:id="158" w:name="_Toc203355738"/>
      <w:bookmarkStart w:id="159" w:name="_Toc266868679"/>
      <w:bookmarkStart w:id="160" w:name="_Toc227058536"/>
      <w:bookmarkStart w:id="161" w:name="_Toc259520874"/>
      <w:bookmarkStart w:id="162" w:name="_Toc267060076"/>
      <w:bookmarkStart w:id="163" w:name="_Toc267059544"/>
      <w:bookmarkStart w:id="164" w:name="_Toc211917121"/>
      <w:bookmarkStart w:id="165" w:name="_Toc267059658"/>
      <w:bookmarkStart w:id="166" w:name="_Toc251586241"/>
      <w:bookmarkStart w:id="167" w:name="_Toc192663691"/>
      <w:bookmarkStart w:id="168" w:name="_Toc219800249"/>
      <w:bookmarkStart w:id="169" w:name="_Toc182372787"/>
      <w:bookmarkStart w:id="170" w:name="_Toc235438352"/>
      <w:bookmarkStart w:id="171" w:name="_Toc192664158"/>
      <w:bookmarkStart w:id="172" w:name="_Toc213755945"/>
      <w:bookmarkStart w:id="173" w:name="_Toc213756001"/>
      <w:bookmarkStart w:id="174" w:name="_Toc193160453"/>
      <w:bookmarkStart w:id="175" w:name="_Toc169332954"/>
      <w:bookmarkStart w:id="176" w:name="_Toc180302918"/>
      <w:bookmarkStart w:id="177" w:name="_Toc191802695"/>
      <w:bookmarkStart w:id="178" w:name="_Toc266870916"/>
      <w:bookmarkStart w:id="179" w:name="_Toc193165739"/>
      <w:bookmarkStart w:id="180" w:name="_Toc170798798"/>
      <w:bookmarkStart w:id="181" w:name="_Toc169332843"/>
    </w:p>
    <w:p>
      <w:pPr>
        <w:spacing w:line="380" w:lineRule="exact"/>
        <w:ind w:right="1120" w:firstLine="4200" w:firstLineChars="1500"/>
        <w:outlineLvl w:val="2"/>
        <w:rPr>
          <w:rFonts w:ascii="仿宋" w:hAnsi="仿宋" w:eastAsia="仿宋"/>
          <w:sz w:val="28"/>
          <w:szCs w:val="28"/>
          <w:lang w:val="zh-CN"/>
        </w:rPr>
      </w:pPr>
    </w:p>
    <w:p>
      <w:pPr>
        <w:spacing w:line="380" w:lineRule="exact"/>
        <w:ind w:right="1120"/>
        <w:outlineLvl w:val="2"/>
        <w:rPr>
          <w:rFonts w:ascii="仿宋" w:hAnsi="仿宋" w:eastAsia="仿宋"/>
          <w:sz w:val="28"/>
          <w:szCs w:val="28"/>
          <w:lang w:val="zh-CN"/>
        </w:rPr>
      </w:pPr>
    </w:p>
    <w:p>
      <w:pPr>
        <w:jc w:val="center"/>
        <w:outlineLvl w:val="1"/>
        <w:rPr>
          <w:rFonts w:ascii="仿宋" w:hAnsi="仿宋" w:eastAsia="仿宋"/>
          <w:b/>
          <w:sz w:val="28"/>
          <w:szCs w:val="28"/>
        </w:rPr>
      </w:pPr>
      <w:r>
        <w:rPr>
          <w:rFonts w:ascii="仿宋" w:hAnsi="仿宋" w:eastAsia="仿宋"/>
          <w:b/>
          <w:bCs/>
          <w:sz w:val="28"/>
          <w:szCs w:val="28"/>
        </w:rPr>
        <w:t>3</w:t>
      </w:r>
      <w:r>
        <w:rPr>
          <w:rFonts w:hint="eastAsia" w:ascii="仿宋" w:hAnsi="仿宋" w:eastAsia="仿宋"/>
          <w:b/>
          <w:bCs/>
          <w:sz w:val="28"/>
          <w:szCs w:val="28"/>
        </w:rPr>
        <w:t>、参与人的资格证明文件</w:t>
      </w:r>
    </w:p>
    <w:p>
      <w:pPr>
        <w:pStyle w:val="56"/>
        <w:rPr>
          <w:rFonts w:ascii="仿宋" w:hAnsi="仿宋" w:eastAsia="仿宋"/>
          <w:szCs w:val="28"/>
        </w:rPr>
      </w:pPr>
    </w:p>
    <w:p>
      <w:pPr>
        <w:spacing w:line="380" w:lineRule="exact"/>
        <w:jc w:val="center"/>
        <w:outlineLvl w:val="2"/>
        <w:rPr>
          <w:rFonts w:ascii="仿宋" w:hAnsi="仿宋" w:eastAsia="仿宋"/>
          <w:sz w:val="28"/>
          <w:szCs w:val="28"/>
        </w:rPr>
      </w:pPr>
      <w:bookmarkStart w:id="182" w:name="_Toc217891409"/>
      <w:bookmarkStart w:id="183" w:name="_Toc267060462"/>
      <w:bookmarkStart w:id="184" w:name="_Toc259692657"/>
      <w:bookmarkStart w:id="185" w:name="_Toc267060217"/>
      <w:bookmarkStart w:id="186" w:name="_Toc213756058"/>
      <w:bookmarkStart w:id="187" w:name="_Toc266870442"/>
      <w:bookmarkStart w:id="188" w:name="_Toc225669329"/>
      <w:bookmarkStart w:id="189" w:name="_Toc235438353"/>
      <w:bookmarkStart w:id="190" w:name="_Toc251586242"/>
      <w:bookmarkStart w:id="191" w:name="_Toc230071154"/>
      <w:bookmarkStart w:id="192" w:name="_Toc253066625"/>
      <w:bookmarkStart w:id="193" w:name="_Toc219800250"/>
      <w:bookmarkStart w:id="194" w:name="_Toc235437999"/>
      <w:bookmarkStart w:id="195" w:name="_Toc267060077"/>
      <w:bookmarkStart w:id="196" w:name="_Toc259520875"/>
      <w:bookmarkStart w:id="197" w:name="_Toc266870917"/>
      <w:bookmarkStart w:id="198" w:name="_Toc223146615"/>
      <w:bookmarkStart w:id="199" w:name="_Toc251613840"/>
      <w:bookmarkStart w:id="200" w:name="_Toc258401266"/>
      <w:bookmarkStart w:id="201" w:name="_Toc232302123"/>
      <w:bookmarkStart w:id="202" w:name="_Toc236021458"/>
      <w:bookmarkStart w:id="203" w:name="_Toc259692750"/>
      <w:bookmarkStart w:id="204" w:name="_Toc266868680"/>
      <w:bookmarkStart w:id="205" w:name="_Toc227058537"/>
      <w:bookmarkStart w:id="206" w:name="_Toc235438282"/>
      <w:bookmarkStart w:id="207" w:name="_Toc255975017"/>
      <w:bookmarkStart w:id="208" w:name="_Toc254790910"/>
      <w:bookmarkStart w:id="209" w:name="_Toc249325721"/>
      <w:r>
        <w:rPr>
          <w:rFonts w:ascii="仿宋" w:hAnsi="仿宋" w:eastAsia="仿宋"/>
          <w:b/>
          <w:sz w:val="28"/>
          <w:szCs w:val="28"/>
        </w:rPr>
        <w:t>3</w:t>
      </w:r>
      <w:r>
        <w:rPr>
          <w:rFonts w:hint="eastAsia" w:ascii="仿宋" w:hAnsi="仿宋" w:eastAsia="仿宋"/>
          <w:b/>
          <w:sz w:val="28"/>
          <w:szCs w:val="28"/>
        </w:rPr>
        <w:t>-1关于资格的声明函</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Fonts w:hint="eastAsia" w:ascii="仿宋" w:hAnsi="仿宋" w:eastAsia="仿宋"/>
          <w:b/>
          <w:sz w:val="28"/>
          <w:szCs w:val="28"/>
        </w:rPr>
        <w:cr/>
      </w:r>
    </w:p>
    <w:p>
      <w:pPr>
        <w:spacing w:after="0" w:line="500" w:lineRule="exact"/>
        <w:rPr>
          <w:rFonts w:ascii="仿宋" w:hAnsi="仿宋" w:eastAsia="仿宋"/>
          <w:sz w:val="28"/>
          <w:szCs w:val="28"/>
        </w:rPr>
      </w:pPr>
      <w:bookmarkStart w:id="210" w:name="_Hlk511663739"/>
      <w:r>
        <w:rPr>
          <w:rFonts w:hint="eastAsia" w:ascii="仿宋" w:hAnsi="仿宋" w:eastAsia="仿宋"/>
          <w:sz w:val="28"/>
          <w:szCs w:val="28"/>
          <w:lang w:eastAsia="zh-CN"/>
        </w:rPr>
        <w:t>烟台科技</w:t>
      </w:r>
      <w:r>
        <w:rPr>
          <w:rFonts w:hint="eastAsia" w:ascii="仿宋" w:hAnsi="仿宋" w:eastAsia="仿宋"/>
          <w:sz w:val="28"/>
          <w:szCs w:val="28"/>
        </w:rPr>
        <w:t>学院：</w:t>
      </w:r>
      <w:bookmarkEnd w:id="210"/>
    </w:p>
    <w:p>
      <w:pPr>
        <w:spacing w:after="0" w:line="500" w:lineRule="exact"/>
        <w:ind w:firstLine="560" w:firstLineChars="200"/>
        <w:jc w:val="left"/>
        <w:rPr>
          <w:rFonts w:ascii="仿宋" w:hAnsi="仿宋" w:eastAsia="仿宋"/>
          <w:sz w:val="28"/>
          <w:szCs w:val="28"/>
        </w:rPr>
      </w:pPr>
      <w:r>
        <w:rPr>
          <w:rFonts w:hint="eastAsia" w:ascii="仿宋" w:hAnsi="仿宋" w:eastAsia="仿宋"/>
          <w:sz w:val="28"/>
          <w:szCs w:val="28"/>
        </w:rPr>
        <w:t>关于贵方年月日</w:t>
      </w:r>
      <w:r>
        <w:rPr>
          <w:rFonts w:hint="eastAsia" w:ascii="仿宋" w:hAnsi="仿宋" w:eastAsia="仿宋"/>
          <w:sz w:val="28"/>
          <w:szCs w:val="28"/>
          <w:u w:val="single"/>
          <w:lang w:val="en-US" w:eastAsia="zh-CN"/>
        </w:rPr>
        <w:t>YKG2021001</w:t>
      </w:r>
      <w:r>
        <w:rPr>
          <w:rFonts w:hint="eastAsia" w:ascii="仿宋" w:hAnsi="仿宋" w:eastAsia="仿宋"/>
          <w:sz w:val="28"/>
          <w:szCs w:val="28"/>
        </w:rPr>
        <w:t>（项目编号）公开询价邀请，本签字人愿意参加本次报价，提供公开询价文件中规定的</w:t>
      </w:r>
      <w:r>
        <w:rPr>
          <w:rFonts w:hint="eastAsia" w:ascii="仿宋" w:hAnsi="仿宋" w:eastAsia="仿宋"/>
          <w:sz w:val="28"/>
          <w:szCs w:val="28"/>
          <w:u w:val="single"/>
          <w:lang w:eastAsia="zh-CN"/>
        </w:rPr>
        <w:t>新生体检项目</w:t>
      </w:r>
      <w:r>
        <w:rPr>
          <w:rFonts w:hint="eastAsia" w:ascii="仿宋" w:hAnsi="仿宋" w:eastAsia="仿宋"/>
          <w:sz w:val="28"/>
          <w:szCs w:val="28"/>
        </w:rPr>
        <w:t>，并证明提交的下列文件和说明是准确的和真实的。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2．我方的资格声明正本1份，副本2份，随报价响应文件一同递交。</w:t>
      </w:r>
    </w:p>
    <w:p>
      <w:pPr>
        <w:spacing w:line="500" w:lineRule="exact"/>
        <w:ind w:firstLine="560" w:firstLineChars="200"/>
        <w:rPr>
          <w:rFonts w:ascii="仿宋" w:hAnsi="仿宋" w:eastAsia="仿宋"/>
          <w:sz w:val="28"/>
          <w:szCs w:val="28"/>
        </w:rPr>
      </w:pPr>
    </w:p>
    <w:p>
      <w:pPr>
        <w:spacing w:line="500" w:lineRule="exact"/>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p>
    <w:p>
      <w:pPr>
        <w:spacing w:line="500" w:lineRule="exact"/>
        <w:rPr>
          <w:rFonts w:ascii="仿宋" w:hAnsi="仿宋" w:eastAsia="仿宋"/>
          <w:sz w:val="28"/>
          <w:szCs w:val="28"/>
        </w:rPr>
      </w:pPr>
      <w:r>
        <w:rPr>
          <w:rFonts w:hint="eastAsia" w:ascii="仿宋" w:hAnsi="仿宋" w:eastAsia="仿宋"/>
          <w:sz w:val="28"/>
          <w:szCs w:val="28"/>
        </w:rPr>
        <w:t>地     址：</w:t>
      </w:r>
    </w:p>
    <w:p>
      <w:pPr>
        <w:spacing w:line="500" w:lineRule="exact"/>
        <w:rPr>
          <w:rFonts w:ascii="仿宋" w:hAnsi="仿宋" w:eastAsia="仿宋"/>
          <w:sz w:val="28"/>
          <w:szCs w:val="28"/>
        </w:rPr>
      </w:pPr>
      <w:r>
        <w:rPr>
          <w:rFonts w:hint="eastAsia" w:ascii="仿宋" w:hAnsi="仿宋" w:eastAsia="仿宋"/>
          <w:sz w:val="28"/>
          <w:szCs w:val="28"/>
        </w:rPr>
        <w:t>邮     编：</w:t>
      </w:r>
    </w:p>
    <w:p>
      <w:pPr>
        <w:spacing w:line="500" w:lineRule="exact"/>
        <w:rPr>
          <w:rFonts w:ascii="仿宋" w:hAnsi="仿宋" w:eastAsia="仿宋"/>
          <w:sz w:val="28"/>
          <w:szCs w:val="28"/>
        </w:rPr>
      </w:pPr>
      <w:r>
        <w:rPr>
          <w:rFonts w:hint="eastAsia" w:ascii="仿宋" w:hAnsi="仿宋" w:eastAsia="仿宋"/>
          <w:sz w:val="28"/>
          <w:szCs w:val="28"/>
        </w:rPr>
        <w:t>电 话或传  真：</w:t>
      </w:r>
    </w:p>
    <w:p>
      <w:pPr>
        <w:spacing w:line="500" w:lineRule="exact"/>
        <w:rPr>
          <w:rFonts w:ascii="仿宋" w:hAnsi="仿宋" w:eastAsia="仿宋"/>
          <w:sz w:val="28"/>
          <w:szCs w:val="28"/>
        </w:rPr>
      </w:pPr>
      <w:r>
        <w:rPr>
          <w:rFonts w:hint="eastAsia" w:ascii="仿宋" w:hAnsi="仿宋" w:eastAsia="仿宋"/>
          <w:sz w:val="28"/>
          <w:szCs w:val="28"/>
        </w:rPr>
        <w:t>参与人授权代表：</w:t>
      </w:r>
      <w:bookmarkStart w:id="211" w:name="_Toc227058538"/>
      <w:bookmarkStart w:id="212" w:name="_Toc230071155"/>
      <w:bookmarkStart w:id="213" w:name="_Toc266868681"/>
      <w:bookmarkStart w:id="214" w:name="_Toc253066626"/>
      <w:bookmarkStart w:id="215" w:name="_Toc251613841"/>
      <w:bookmarkStart w:id="216" w:name="_Toc236021459"/>
      <w:bookmarkStart w:id="217" w:name="_Toc235438354"/>
      <w:bookmarkStart w:id="218" w:name="_Toc259520876"/>
      <w:bookmarkStart w:id="219" w:name="_Toc254790911"/>
      <w:bookmarkStart w:id="220" w:name="_Toc251586243"/>
      <w:bookmarkStart w:id="221" w:name="_Toc259692658"/>
      <w:bookmarkStart w:id="222" w:name="_Toc259692751"/>
      <w:bookmarkStart w:id="223" w:name="_Toc258401267"/>
      <w:bookmarkStart w:id="224" w:name="_Toc223146616"/>
      <w:bookmarkStart w:id="225" w:name="_Toc249325722"/>
      <w:bookmarkStart w:id="226" w:name="_Toc217891410"/>
      <w:bookmarkStart w:id="227" w:name="_Toc213756059"/>
      <w:bookmarkStart w:id="228" w:name="_Toc235438283"/>
      <w:bookmarkStart w:id="229" w:name="_Toc232302124"/>
      <w:bookmarkStart w:id="230" w:name="_Toc219800251"/>
      <w:bookmarkStart w:id="231" w:name="_Toc235438000"/>
      <w:bookmarkStart w:id="232" w:name="_Toc225669330"/>
      <w:bookmarkStart w:id="233" w:name="_Toc255975018"/>
      <w:bookmarkStart w:id="234" w:name="_Toc266870443"/>
      <w:bookmarkStart w:id="235" w:name="_Toc266870918"/>
    </w:p>
    <w:p>
      <w:pPr>
        <w:jc w:val="center"/>
        <w:outlineLvl w:val="1"/>
        <w:rPr>
          <w:rFonts w:ascii="仿宋" w:hAnsi="仿宋" w:eastAsia="仿宋"/>
          <w:b/>
          <w:sz w:val="28"/>
          <w:szCs w:val="28"/>
        </w:rPr>
      </w:pPr>
      <w:r>
        <w:rPr>
          <w:rFonts w:ascii="仿宋" w:hAnsi="仿宋" w:eastAsia="仿宋"/>
          <w:sz w:val="28"/>
          <w:szCs w:val="28"/>
        </w:rPr>
        <w:br w:type="page"/>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jc w:val="center"/>
        <w:outlineLvl w:val="1"/>
        <w:rPr>
          <w:rFonts w:ascii="仿宋" w:hAnsi="仿宋" w:eastAsia="仿宋"/>
          <w:b/>
          <w:sz w:val="28"/>
          <w:szCs w:val="28"/>
        </w:rPr>
      </w:pPr>
      <w:r>
        <w:rPr>
          <w:rFonts w:ascii="仿宋" w:hAnsi="仿宋" w:eastAsia="仿宋"/>
          <w:b/>
          <w:sz w:val="28"/>
          <w:szCs w:val="28"/>
        </w:rPr>
        <w:t>3</w:t>
      </w:r>
      <w:r>
        <w:rPr>
          <w:rFonts w:hint="eastAsia" w:ascii="仿宋" w:hAnsi="仿宋" w:eastAsia="仿宋"/>
          <w:b/>
          <w:sz w:val="28"/>
          <w:szCs w:val="28"/>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ascii="仿宋" w:hAnsi="仿宋" w:eastAsia="仿宋"/>
          <w:b/>
          <w:bCs/>
          <w:sz w:val="28"/>
          <w:szCs w:val="28"/>
        </w:rPr>
        <w:t>2</w:t>
      </w:r>
      <w:r>
        <w:rPr>
          <w:rFonts w:hint="eastAsia" w:ascii="仿宋" w:hAnsi="仿宋" w:eastAsia="仿宋"/>
          <w:b/>
          <w:bCs/>
          <w:sz w:val="28"/>
          <w:szCs w:val="28"/>
        </w:rPr>
        <w:t xml:space="preserve"> 企业</w:t>
      </w:r>
      <w:r>
        <w:rPr>
          <w:rFonts w:hint="eastAsia" w:ascii="仿宋" w:hAnsi="仿宋" w:eastAsia="仿宋"/>
          <w:b/>
          <w:sz w:val="28"/>
          <w:szCs w:val="28"/>
        </w:rPr>
        <w:t>法人营业执照（复印件并加盖公章）</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lang w:eastAsia="zh-CN"/>
        </w:rPr>
        <w:t>烟台科技</w:t>
      </w:r>
      <w:r>
        <w:rPr>
          <w:rFonts w:hint="eastAsia" w:ascii="仿宋" w:hAnsi="仿宋" w:eastAsia="仿宋"/>
          <w:sz w:val="28"/>
          <w:szCs w:val="28"/>
        </w:rPr>
        <w:t>学院：</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现附上由（签发机关名称）签发的我方法人营业执照复印件，该执照业经年检，真实有效。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参 与 人（全称并加盖公章）：</w:t>
      </w:r>
    </w:p>
    <w:p>
      <w:pPr>
        <w:spacing w:line="380" w:lineRule="exact"/>
        <w:ind w:firstLine="3640" w:firstLineChars="1300"/>
        <w:rPr>
          <w:rFonts w:ascii="仿宋" w:hAnsi="仿宋" w:eastAsia="仿宋"/>
          <w:sz w:val="28"/>
          <w:szCs w:val="28"/>
        </w:rPr>
      </w:pPr>
      <w:r>
        <w:rPr>
          <w:rFonts w:hint="eastAsia" w:ascii="仿宋" w:hAnsi="仿宋" w:eastAsia="仿宋"/>
          <w:sz w:val="28"/>
          <w:szCs w:val="28"/>
          <w:lang w:val="zh-CN"/>
        </w:rPr>
        <w:t>参与人授权代表</w:t>
      </w:r>
      <w:r>
        <w:rPr>
          <w:rFonts w:hint="eastAsia" w:ascii="仿宋" w:hAnsi="仿宋" w:eastAsia="仿宋"/>
          <w:sz w:val="28"/>
          <w:szCs w:val="28"/>
        </w:rPr>
        <w:t>：</w:t>
      </w:r>
    </w:p>
    <w:p>
      <w:pPr>
        <w:spacing w:line="380" w:lineRule="exac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日      期：</w:t>
      </w:r>
    </w:p>
    <w:p>
      <w:pPr>
        <w:spacing w:line="380" w:lineRule="exact"/>
        <w:jc w:val="both"/>
        <w:outlineLvl w:val="2"/>
        <w:rPr>
          <w:rFonts w:ascii="仿宋" w:hAnsi="仿宋" w:eastAsia="仿宋"/>
          <w:sz w:val="28"/>
          <w:szCs w:val="28"/>
        </w:rPr>
      </w:pPr>
    </w:p>
    <w:sectPr>
      <w:headerReference r:id="rId14" w:type="first"/>
      <w:headerReference r:id="rId13" w:type="default"/>
      <w:footerReference r:id="rId15"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sdtPr>
    <w:sdtContent>
      <w:sdt>
        <w:sdtPr>
          <w:id w:val="-1705238520"/>
        </w:sdtPr>
        <w:sdtContent>
          <w:p>
            <w:pPr>
              <w:pStyle w:val="17"/>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p>
  <w:p>
    <w:pPr>
      <w:pStyle w:val="1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rPr>
      <w:t>学校L</w:t>
    </w:r>
    <w:r>
      <w:t>OGO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FDC65C"/>
    <w:multiLevelType w:val="singleLevel"/>
    <w:tmpl w:val="0AFDC65C"/>
    <w:lvl w:ilvl="0" w:tentative="0">
      <w:start w:val="2"/>
      <w:numFmt w:val="chineseCounting"/>
      <w:suff w:val="nothing"/>
      <w:lvlText w:val="%1、"/>
      <w:lvlJc w:val="left"/>
      <w:rPr>
        <w:rFonts w:hint="eastAsia"/>
      </w:rPr>
    </w:lvl>
  </w:abstractNum>
  <w:abstractNum w:abstractNumId="1">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1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09"/>
    <w:rsid w:val="0000490C"/>
    <w:rsid w:val="000569E1"/>
    <w:rsid w:val="00074B20"/>
    <w:rsid w:val="00082572"/>
    <w:rsid w:val="000934D4"/>
    <w:rsid w:val="000F4F45"/>
    <w:rsid w:val="0013118F"/>
    <w:rsid w:val="001561E9"/>
    <w:rsid w:val="00176CD4"/>
    <w:rsid w:val="00182C6E"/>
    <w:rsid w:val="001A5B43"/>
    <w:rsid w:val="001B719E"/>
    <w:rsid w:val="001C6943"/>
    <w:rsid w:val="001F1B71"/>
    <w:rsid w:val="00235C32"/>
    <w:rsid w:val="00244E90"/>
    <w:rsid w:val="002772BB"/>
    <w:rsid w:val="002A1D99"/>
    <w:rsid w:val="002C2C3D"/>
    <w:rsid w:val="002C4297"/>
    <w:rsid w:val="00334E6F"/>
    <w:rsid w:val="003570A0"/>
    <w:rsid w:val="003C60EF"/>
    <w:rsid w:val="003E6439"/>
    <w:rsid w:val="003F20A6"/>
    <w:rsid w:val="00404FA2"/>
    <w:rsid w:val="004242F4"/>
    <w:rsid w:val="0043243C"/>
    <w:rsid w:val="00441955"/>
    <w:rsid w:val="004B66B1"/>
    <w:rsid w:val="00502F52"/>
    <w:rsid w:val="00582530"/>
    <w:rsid w:val="00590957"/>
    <w:rsid w:val="005A5A4D"/>
    <w:rsid w:val="005F1FC8"/>
    <w:rsid w:val="00630374"/>
    <w:rsid w:val="006F3C71"/>
    <w:rsid w:val="006F5FBA"/>
    <w:rsid w:val="007B0F09"/>
    <w:rsid w:val="007B2319"/>
    <w:rsid w:val="00820F76"/>
    <w:rsid w:val="00865B30"/>
    <w:rsid w:val="00874219"/>
    <w:rsid w:val="008902DC"/>
    <w:rsid w:val="00916532"/>
    <w:rsid w:val="00923C7E"/>
    <w:rsid w:val="00936704"/>
    <w:rsid w:val="009606BC"/>
    <w:rsid w:val="00967E57"/>
    <w:rsid w:val="00994E59"/>
    <w:rsid w:val="00A148CE"/>
    <w:rsid w:val="00A24465"/>
    <w:rsid w:val="00A40610"/>
    <w:rsid w:val="00A4220E"/>
    <w:rsid w:val="00A44A63"/>
    <w:rsid w:val="00A64A5B"/>
    <w:rsid w:val="00AD29A3"/>
    <w:rsid w:val="00AF3C2A"/>
    <w:rsid w:val="00B14C37"/>
    <w:rsid w:val="00B54440"/>
    <w:rsid w:val="00B554E7"/>
    <w:rsid w:val="00BD49FB"/>
    <w:rsid w:val="00BD7232"/>
    <w:rsid w:val="00BE1921"/>
    <w:rsid w:val="00C035B5"/>
    <w:rsid w:val="00C66E1E"/>
    <w:rsid w:val="00C676BA"/>
    <w:rsid w:val="00C81AB4"/>
    <w:rsid w:val="00C857BF"/>
    <w:rsid w:val="00D2102C"/>
    <w:rsid w:val="00D36D52"/>
    <w:rsid w:val="00D56DEA"/>
    <w:rsid w:val="00E11567"/>
    <w:rsid w:val="00E3310A"/>
    <w:rsid w:val="00E33B9E"/>
    <w:rsid w:val="00E33C1C"/>
    <w:rsid w:val="00E95973"/>
    <w:rsid w:val="00ED2437"/>
    <w:rsid w:val="00EE3803"/>
    <w:rsid w:val="00F0149B"/>
    <w:rsid w:val="00F8646A"/>
    <w:rsid w:val="00F876DE"/>
    <w:rsid w:val="00FB5FA4"/>
    <w:rsid w:val="00FF1750"/>
    <w:rsid w:val="01BE2330"/>
    <w:rsid w:val="035D0D1A"/>
    <w:rsid w:val="0612342B"/>
    <w:rsid w:val="07350D55"/>
    <w:rsid w:val="0AEE2A61"/>
    <w:rsid w:val="0EB50813"/>
    <w:rsid w:val="112D3E30"/>
    <w:rsid w:val="15EE4C40"/>
    <w:rsid w:val="203423AF"/>
    <w:rsid w:val="243D551C"/>
    <w:rsid w:val="254C36AD"/>
    <w:rsid w:val="2670024B"/>
    <w:rsid w:val="293A3430"/>
    <w:rsid w:val="29CD6819"/>
    <w:rsid w:val="2ADB1801"/>
    <w:rsid w:val="2B9C10DA"/>
    <w:rsid w:val="2C555D10"/>
    <w:rsid w:val="2CE1498F"/>
    <w:rsid w:val="34A37860"/>
    <w:rsid w:val="37E5071F"/>
    <w:rsid w:val="3AF451FF"/>
    <w:rsid w:val="3F6F2665"/>
    <w:rsid w:val="3F807AAC"/>
    <w:rsid w:val="3FF430EE"/>
    <w:rsid w:val="456A6611"/>
    <w:rsid w:val="4806155B"/>
    <w:rsid w:val="4D75435B"/>
    <w:rsid w:val="53887268"/>
    <w:rsid w:val="55341549"/>
    <w:rsid w:val="55A14EE9"/>
    <w:rsid w:val="57207941"/>
    <w:rsid w:val="5A125DD2"/>
    <w:rsid w:val="5E366CCF"/>
    <w:rsid w:val="5E807B80"/>
    <w:rsid w:val="5EFA7993"/>
    <w:rsid w:val="5F1D16E0"/>
    <w:rsid w:val="5FF000CC"/>
    <w:rsid w:val="5FFC1C05"/>
    <w:rsid w:val="61F45A42"/>
    <w:rsid w:val="623F7EA7"/>
    <w:rsid w:val="64607523"/>
    <w:rsid w:val="651C5F9E"/>
    <w:rsid w:val="65EB42D5"/>
    <w:rsid w:val="680A1813"/>
    <w:rsid w:val="6E0577C3"/>
    <w:rsid w:val="6E14759B"/>
    <w:rsid w:val="723C3295"/>
    <w:rsid w:val="74641633"/>
    <w:rsid w:val="764B1CD7"/>
    <w:rsid w:val="7C7A54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8"/>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29"/>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0"/>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1"/>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2"/>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3"/>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4"/>
    <w:semiHidden/>
    <w:unhideWhenUsed/>
    <w:qFormat/>
    <w:uiPriority w:val="9"/>
    <w:pPr>
      <w:keepNext/>
      <w:keepLines/>
      <w:spacing w:before="120" w:after="0"/>
      <w:outlineLvl w:val="6"/>
    </w:pPr>
    <w:rPr>
      <w:i/>
      <w:iCs/>
    </w:rPr>
  </w:style>
  <w:style w:type="paragraph" w:styleId="9">
    <w:name w:val="heading 8"/>
    <w:basedOn w:val="1"/>
    <w:next w:val="1"/>
    <w:link w:val="35"/>
    <w:semiHidden/>
    <w:unhideWhenUsed/>
    <w:qFormat/>
    <w:uiPriority w:val="9"/>
    <w:pPr>
      <w:keepNext/>
      <w:keepLines/>
      <w:spacing w:before="120" w:after="0"/>
      <w:outlineLvl w:val="7"/>
    </w:pPr>
    <w:rPr>
      <w:b/>
      <w:bCs/>
    </w:rPr>
  </w:style>
  <w:style w:type="paragraph" w:styleId="10">
    <w:name w:val="heading 9"/>
    <w:basedOn w:val="1"/>
    <w:next w:val="1"/>
    <w:link w:val="36"/>
    <w:semiHidden/>
    <w:unhideWhenUsed/>
    <w:qFormat/>
    <w:uiPriority w:val="9"/>
    <w:pPr>
      <w:keepNext/>
      <w:keepLines/>
      <w:spacing w:before="120" w:after="0"/>
      <w:outlineLvl w:val="8"/>
    </w:pPr>
    <w:rPr>
      <w:i/>
      <w:iCs/>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8"/>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7"/>
    <w:unhideWhenUsed/>
    <w:qFormat/>
    <w:uiPriority w:val="0"/>
    <w:rPr>
      <w:rFonts w:hAnsi="Courier New" w:cs="Courier New" w:asciiTheme="minorEastAsia"/>
    </w:rPr>
  </w:style>
  <w:style w:type="paragraph" w:styleId="16">
    <w:name w:val="Balloon Text"/>
    <w:basedOn w:val="1"/>
    <w:link w:val="62"/>
    <w:semiHidden/>
    <w:unhideWhenUsed/>
    <w:qFormat/>
    <w:uiPriority w:val="99"/>
    <w:pPr>
      <w:spacing w:after="0" w:line="240" w:lineRule="auto"/>
    </w:pPr>
    <w:rPr>
      <w:sz w:val="18"/>
      <w:szCs w:val="18"/>
    </w:rPr>
  </w:style>
  <w:style w:type="paragraph" w:styleId="17">
    <w:name w:val="footer"/>
    <w:basedOn w:val="1"/>
    <w:link w:val="53"/>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38"/>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5"/>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Title"/>
    <w:basedOn w:val="1"/>
    <w:next w:val="1"/>
    <w:link w:val="37"/>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6">
    <w:name w:val="Strong"/>
    <w:basedOn w:val="25"/>
    <w:qFormat/>
    <w:uiPriority w:val="22"/>
    <w:rPr>
      <w:b/>
      <w:bCs/>
      <w:color w:val="auto"/>
    </w:rPr>
  </w:style>
  <w:style w:type="character" w:styleId="27">
    <w:name w:val="Emphasis"/>
    <w:basedOn w:val="25"/>
    <w:qFormat/>
    <w:uiPriority w:val="20"/>
    <w:rPr>
      <w:i/>
      <w:iCs/>
      <w:color w:val="auto"/>
    </w:rPr>
  </w:style>
  <w:style w:type="character" w:customStyle="1" w:styleId="28">
    <w:name w:val="标题 1 Char"/>
    <w:basedOn w:val="25"/>
    <w:link w:val="2"/>
    <w:qFormat/>
    <w:uiPriority w:val="9"/>
    <w:rPr>
      <w:rFonts w:asciiTheme="majorHAnsi" w:hAnsiTheme="majorHAnsi" w:eastAsiaTheme="majorEastAsia" w:cstheme="majorBidi"/>
      <w:b/>
      <w:bCs/>
      <w:caps/>
      <w:spacing w:val="4"/>
      <w:sz w:val="28"/>
      <w:szCs w:val="28"/>
    </w:rPr>
  </w:style>
  <w:style w:type="character" w:customStyle="1" w:styleId="29">
    <w:name w:val="标题 2 Char"/>
    <w:basedOn w:val="25"/>
    <w:link w:val="3"/>
    <w:semiHidden/>
    <w:qFormat/>
    <w:uiPriority w:val="9"/>
    <w:rPr>
      <w:rFonts w:asciiTheme="majorHAnsi" w:hAnsiTheme="majorHAnsi" w:eastAsiaTheme="majorEastAsia" w:cstheme="majorBidi"/>
      <w:b/>
      <w:bCs/>
      <w:sz w:val="28"/>
      <w:szCs w:val="28"/>
    </w:rPr>
  </w:style>
  <w:style w:type="character" w:customStyle="1" w:styleId="30">
    <w:name w:val="标题 3 Char"/>
    <w:basedOn w:val="25"/>
    <w:link w:val="4"/>
    <w:semiHidden/>
    <w:qFormat/>
    <w:uiPriority w:val="9"/>
    <w:rPr>
      <w:rFonts w:asciiTheme="majorHAnsi" w:hAnsiTheme="majorHAnsi" w:eastAsiaTheme="majorEastAsia" w:cstheme="majorBidi"/>
      <w:spacing w:val="4"/>
      <w:sz w:val="24"/>
      <w:szCs w:val="24"/>
    </w:rPr>
  </w:style>
  <w:style w:type="character" w:customStyle="1" w:styleId="31">
    <w:name w:val="标题 4 Char"/>
    <w:basedOn w:val="25"/>
    <w:link w:val="5"/>
    <w:semiHidden/>
    <w:qFormat/>
    <w:uiPriority w:val="9"/>
    <w:rPr>
      <w:rFonts w:asciiTheme="majorHAnsi" w:hAnsiTheme="majorHAnsi" w:eastAsiaTheme="majorEastAsia" w:cstheme="majorBidi"/>
      <w:i/>
      <w:iCs/>
      <w:sz w:val="24"/>
      <w:szCs w:val="24"/>
    </w:rPr>
  </w:style>
  <w:style w:type="character" w:customStyle="1" w:styleId="32">
    <w:name w:val="标题 5 Char"/>
    <w:basedOn w:val="25"/>
    <w:link w:val="6"/>
    <w:semiHidden/>
    <w:qFormat/>
    <w:uiPriority w:val="9"/>
    <w:rPr>
      <w:rFonts w:asciiTheme="majorHAnsi" w:hAnsiTheme="majorHAnsi" w:eastAsiaTheme="majorEastAsia" w:cstheme="majorBidi"/>
      <w:b/>
      <w:bCs/>
    </w:rPr>
  </w:style>
  <w:style w:type="character" w:customStyle="1" w:styleId="33">
    <w:name w:val="标题 6 Char"/>
    <w:basedOn w:val="25"/>
    <w:link w:val="7"/>
    <w:semiHidden/>
    <w:qFormat/>
    <w:uiPriority w:val="9"/>
    <w:rPr>
      <w:rFonts w:asciiTheme="majorHAnsi" w:hAnsiTheme="majorHAnsi" w:eastAsiaTheme="majorEastAsia" w:cstheme="majorBidi"/>
      <w:b/>
      <w:bCs/>
      <w:i/>
      <w:iCs/>
    </w:rPr>
  </w:style>
  <w:style w:type="character" w:customStyle="1" w:styleId="34">
    <w:name w:val="标题 7 Char"/>
    <w:basedOn w:val="25"/>
    <w:link w:val="8"/>
    <w:semiHidden/>
    <w:qFormat/>
    <w:uiPriority w:val="9"/>
    <w:rPr>
      <w:i/>
      <w:iCs/>
    </w:rPr>
  </w:style>
  <w:style w:type="character" w:customStyle="1" w:styleId="35">
    <w:name w:val="标题 8 Char"/>
    <w:basedOn w:val="25"/>
    <w:link w:val="9"/>
    <w:semiHidden/>
    <w:qFormat/>
    <w:uiPriority w:val="9"/>
    <w:rPr>
      <w:b/>
      <w:bCs/>
    </w:rPr>
  </w:style>
  <w:style w:type="character" w:customStyle="1" w:styleId="36">
    <w:name w:val="标题 9 Char"/>
    <w:basedOn w:val="25"/>
    <w:link w:val="10"/>
    <w:semiHidden/>
    <w:qFormat/>
    <w:uiPriority w:val="9"/>
    <w:rPr>
      <w:i/>
      <w:iCs/>
    </w:rPr>
  </w:style>
  <w:style w:type="character" w:customStyle="1" w:styleId="37">
    <w:name w:val="标题 Char"/>
    <w:basedOn w:val="25"/>
    <w:link w:val="23"/>
    <w:qFormat/>
    <w:uiPriority w:val="10"/>
    <w:rPr>
      <w:rFonts w:asciiTheme="majorHAnsi" w:hAnsiTheme="majorHAnsi" w:eastAsiaTheme="majorEastAsia" w:cstheme="majorBidi"/>
      <w:b/>
      <w:bCs/>
      <w:spacing w:val="-7"/>
      <w:sz w:val="48"/>
      <w:szCs w:val="48"/>
    </w:rPr>
  </w:style>
  <w:style w:type="character" w:customStyle="1" w:styleId="38">
    <w:name w:val="副标题 Char"/>
    <w:basedOn w:val="25"/>
    <w:link w:val="20"/>
    <w:qFormat/>
    <w:uiPriority w:val="11"/>
    <w:rPr>
      <w:rFonts w:asciiTheme="majorHAnsi" w:hAnsiTheme="majorHAnsi" w:eastAsiaTheme="majorEastAsia" w:cstheme="majorBidi"/>
      <w:sz w:val="24"/>
      <w:szCs w:val="24"/>
    </w:rPr>
  </w:style>
  <w:style w:type="paragraph" w:styleId="39">
    <w:name w:val="No Spacing"/>
    <w:link w:val="50"/>
    <w:qFormat/>
    <w:uiPriority w:val="1"/>
    <w:pPr>
      <w:jc w:val="both"/>
    </w:pPr>
    <w:rPr>
      <w:rFonts w:asciiTheme="minorHAnsi" w:hAnsiTheme="minorHAnsi" w:eastAsiaTheme="minorEastAsia" w:cstheme="minorBidi"/>
      <w:sz w:val="22"/>
      <w:szCs w:val="22"/>
      <w:lang w:val="en-US" w:eastAsia="zh-CN" w:bidi="ar-SA"/>
    </w:rPr>
  </w:style>
  <w:style w:type="paragraph" w:styleId="40">
    <w:name w:val="Quote"/>
    <w:basedOn w:val="1"/>
    <w:next w:val="1"/>
    <w:link w:val="41"/>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1">
    <w:name w:val="引用 Char"/>
    <w:basedOn w:val="25"/>
    <w:link w:val="40"/>
    <w:qFormat/>
    <w:uiPriority w:val="29"/>
    <w:rPr>
      <w:rFonts w:asciiTheme="majorHAnsi" w:hAnsiTheme="majorHAnsi" w:eastAsiaTheme="majorEastAsia" w:cstheme="majorBidi"/>
      <w:i/>
      <w:iCs/>
      <w:sz w:val="24"/>
      <w:szCs w:val="24"/>
    </w:rPr>
  </w:style>
  <w:style w:type="paragraph" w:styleId="42">
    <w:name w:val="Intense Quote"/>
    <w:basedOn w:val="1"/>
    <w:next w:val="1"/>
    <w:link w:val="43"/>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3">
    <w:name w:val="明显引用 Char"/>
    <w:basedOn w:val="25"/>
    <w:link w:val="42"/>
    <w:qFormat/>
    <w:uiPriority w:val="30"/>
    <w:rPr>
      <w:rFonts w:asciiTheme="majorHAnsi" w:hAnsiTheme="majorHAnsi" w:eastAsiaTheme="majorEastAsia" w:cstheme="majorBidi"/>
      <w:sz w:val="26"/>
      <w:szCs w:val="26"/>
    </w:rPr>
  </w:style>
  <w:style w:type="character" w:customStyle="1" w:styleId="44">
    <w:name w:val="不明显强调1"/>
    <w:basedOn w:val="25"/>
    <w:qFormat/>
    <w:uiPriority w:val="19"/>
    <w:rPr>
      <w:i/>
      <w:iCs/>
      <w:color w:val="auto"/>
    </w:rPr>
  </w:style>
  <w:style w:type="character" w:customStyle="1" w:styleId="45">
    <w:name w:val="明显强调1"/>
    <w:basedOn w:val="25"/>
    <w:qFormat/>
    <w:uiPriority w:val="21"/>
    <w:rPr>
      <w:b/>
      <w:bCs/>
      <w:i/>
      <w:iCs/>
      <w:color w:val="auto"/>
    </w:rPr>
  </w:style>
  <w:style w:type="character" w:customStyle="1" w:styleId="46">
    <w:name w:val="不明显参考1"/>
    <w:basedOn w:val="25"/>
    <w:qFormat/>
    <w:uiPriority w:val="31"/>
    <w:rPr>
      <w:smallCaps/>
      <w:color w:val="auto"/>
      <w:u w:val="single" w:color="7E7E7E" w:themeColor="text1" w:themeTint="80"/>
    </w:rPr>
  </w:style>
  <w:style w:type="character" w:customStyle="1" w:styleId="47">
    <w:name w:val="明显参考1"/>
    <w:basedOn w:val="25"/>
    <w:qFormat/>
    <w:uiPriority w:val="32"/>
    <w:rPr>
      <w:b/>
      <w:bCs/>
      <w:smallCaps/>
      <w:color w:val="auto"/>
      <w:u w:val="single"/>
    </w:rPr>
  </w:style>
  <w:style w:type="character" w:customStyle="1" w:styleId="48">
    <w:name w:val="书籍标题1"/>
    <w:basedOn w:val="25"/>
    <w:qFormat/>
    <w:uiPriority w:val="33"/>
    <w:rPr>
      <w:b/>
      <w:bCs/>
      <w:smallCaps/>
      <w:color w:val="auto"/>
    </w:rPr>
  </w:style>
  <w:style w:type="paragraph" w:customStyle="1" w:styleId="49">
    <w:name w:val="TOC 标题1"/>
    <w:basedOn w:val="2"/>
    <w:next w:val="1"/>
    <w:unhideWhenUsed/>
    <w:qFormat/>
    <w:uiPriority w:val="39"/>
    <w:pPr>
      <w:outlineLvl w:val="9"/>
    </w:pPr>
  </w:style>
  <w:style w:type="character" w:customStyle="1" w:styleId="50">
    <w:name w:val="无间隔 Char"/>
    <w:basedOn w:val="25"/>
    <w:link w:val="39"/>
    <w:qFormat/>
    <w:uiPriority w:val="1"/>
  </w:style>
  <w:style w:type="paragraph" w:customStyle="1" w:styleId="5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2">
    <w:name w:val="页眉 Char"/>
    <w:basedOn w:val="25"/>
    <w:link w:val="18"/>
    <w:qFormat/>
    <w:uiPriority w:val="99"/>
    <w:rPr>
      <w:sz w:val="18"/>
      <w:szCs w:val="18"/>
    </w:rPr>
  </w:style>
  <w:style w:type="character" w:customStyle="1" w:styleId="53">
    <w:name w:val="页脚 Char"/>
    <w:basedOn w:val="25"/>
    <w:link w:val="17"/>
    <w:qFormat/>
    <w:uiPriority w:val="99"/>
    <w:rPr>
      <w:sz w:val="18"/>
      <w:szCs w:val="18"/>
    </w:rPr>
  </w:style>
  <w:style w:type="paragraph" w:styleId="54">
    <w:name w:val="List Paragraph"/>
    <w:basedOn w:val="1"/>
    <w:qFormat/>
    <w:uiPriority w:val="34"/>
    <w:pPr>
      <w:ind w:firstLine="420" w:firstLineChars="200"/>
    </w:pPr>
  </w:style>
  <w:style w:type="character" w:customStyle="1" w:styleId="55">
    <w:name w:val="正文文本缩进 3 Char"/>
    <w:basedOn w:val="25"/>
    <w:link w:val="21"/>
    <w:qFormat/>
    <w:uiPriority w:val="0"/>
    <w:rPr>
      <w:rFonts w:ascii="Times New Roman" w:hAnsi="Times New Roman" w:eastAsia="宋体" w:cs="Times New Roman"/>
      <w:kern w:val="2"/>
      <w:sz w:val="16"/>
      <w:szCs w:val="16"/>
    </w:rPr>
  </w:style>
  <w:style w:type="paragraph" w:customStyle="1" w:styleId="56">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7">
    <w:name w:val="纯文本 Char1"/>
    <w:basedOn w:val="25"/>
    <w:link w:val="15"/>
    <w:semiHidden/>
    <w:qFormat/>
    <w:uiPriority w:val="99"/>
    <w:rPr>
      <w:rFonts w:hAnsi="Courier New" w:cs="Courier New" w:asciiTheme="minorEastAsia"/>
    </w:rPr>
  </w:style>
  <w:style w:type="character" w:customStyle="1" w:styleId="58">
    <w:name w:val="正文文本 Char"/>
    <w:basedOn w:val="25"/>
    <w:link w:val="13"/>
    <w:semiHidden/>
    <w:qFormat/>
    <w:uiPriority w:val="99"/>
  </w:style>
  <w:style w:type="character" w:customStyle="1" w:styleId="59">
    <w:name w:val="纯文本 Char"/>
    <w:qFormat/>
    <w:uiPriority w:val="0"/>
    <w:rPr>
      <w:rFonts w:ascii="宋体" w:hAnsi="Courier New" w:eastAsia="宋体"/>
      <w:kern w:val="2"/>
      <w:sz w:val="21"/>
      <w:lang w:val="en-US" w:eastAsia="zh-CN" w:bidi="ar-SA"/>
    </w:rPr>
  </w:style>
  <w:style w:type="character" w:customStyle="1" w:styleId="60">
    <w:name w:val="font31"/>
    <w:basedOn w:val="25"/>
    <w:qFormat/>
    <w:uiPriority w:val="0"/>
    <w:rPr>
      <w:rFonts w:hint="default" w:ascii="Arial" w:hAnsi="Arial" w:cs="Arial"/>
      <w:color w:val="000000"/>
      <w:sz w:val="18"/>
      <w:szCs w:val="18"/>
      <w:u w:val="none"/>
    </w:rPr>
  </w:style>
  <w:style w:type="character" w:customStyle="1" w:styleId="61">
    <w:name w:val="font21"/>
    <w:basedOn w:val="25"/>
    <w:qFormat/>
    <w:uiPriority w:val="0"/>
    <w:rPr>
      <w:rFonts w:hint="eastAsia" w:ascii="宋体" w:hAnsi="宋体" w:eastAsia="宋体" w:cs="宋体"/>
      <w:color w:val="000000"/>
      <w:sz w:val="18"/>
      <w:szCs w:val="18"/>
      <w:u w:val="none"/>
    </w:rPr>
  </w:style>
  <w:style w:type="character" w:customStyle="1" w:styleId="62">
    <w:name w:val="批注框文本 Char"/>
    <w:basedOn w:val="25"/>
    <w:link w:val="16"/>
    <w:semiHidden/>
    <w:qFormat/>
    <w:uiPriority w:val="99"/>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4.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BE4742-6623-43A4-ABEB-DE196B0DB78D}">
  <ds:schemaRefs/>
</ds:datastoreItem>
</file>

<file path=docProps/app.xml><?xml version="1.0" encoding="utf-8"?>
<Properties xmlns="http://schemas.openxmlformats.org/officeDocument/2006/extended-properties" xmlns:vt="http://schemas.openxmlformats.org/officeDocument/2006/docPropsVTypes">
  <Template>Normal</Template>
  <Pages>10</Pages>
  <Words>418</Words>
  <Characters>2384</Characters>
  <Lines>19</Lines>
  <Paragraphs>5</Paragraphs>
  <TotalTime>143</TotalTime>
  <ScaleCrop>false</ScaleCrop>
  <LinksUpToDate>false</LinksUpToDate>
  <CharactersWithSpaces>2797</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il雅琼</cp:lastModifiedBy>
  <dcterms:modified xsi:type="dcterms:W3CDTF">2021-09-18T03:44:15Z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1F17DC1F656C4EC4B1387435C9BF65B9</vt:lpwstr>
  </property>
</Properties>
</file>