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C0" w:rsidRDefault="00DC0D30">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0288" behindDoc="0" locked="0" layoutInCell="1" allowOverlap="1" wp14:anchorId="7F560481" wp14:editId="21F7C180">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sz w:val="44"/>
          <w:szCs w:val="44"/>
        </w:rPr>
        <w:t>关于</w:t>
      </w:r>
      <w:r w:rsidR="00AF173E">
        <w:rPr>
          <w:rFonts w:ascii="仿宋" w:eastAsia="仿宋" w:hAnsi="仿宋" w:hint="eastAsia"/>
          <w:b/>
          <w:sz w:val="44"/>
          <w:szCs w:val="44"/>
        </w:rPr>
        <w:t>綦江校区垃圾分类处理回收站及外卖送餐点建设项目</w:t>
      </w:r>
    </w:p>
    <w:bookmarkEnd w:id="0"/>
    <w:p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公</w:t>
      </w:r>
    </w:p>
    <w:p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开</w:t>
      </w:r>
    </w:p>
    <w:p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询</w:t>
      </w:r>
    </w:p>
    <w:p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价</w:t>
      </w:r>
    </w:p>
    <w:p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邀</w:t>
      </w:r>
    </w:p>
    <w:p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请</w:t>
      </w:r>
    </w:p>
    <w:p w:rsidR="00BF2BC0" w:rsidRPr="00AF173E"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函</w:t>
      </w:r>
    </w:p>
    <w:p w:rsidR="00BF2BC0" w:rsidRDefault="00DC0D30">
      <w:pPr>
        <w:spacing w:line="500" w:lineRule="exact"/>
        <w:ind w:firstLineChars="667" w:firstLine="2411"/>
        <w:rPr>
          <w:rFonts w:ascii="仿宋" w:eastAsia="仿宋" w:hAnsi="仿宋"/>
          <w:b/>
          <w:sz w:val="36"/>
          <w:szCs w:val="36"/>
        </w:rPr>
      </w:pPr>
      <w:r w:rsidRPr="005A6C2E">
        <w:rPr>
          <w:rFonts w:ascii="仿宋" w:eastAsia="仿宋" w:hAnsi="仿宋" w:hint="eastAsia"/>
          <w:b/>
          <w:sz w:val="36"/>
          <w:szCs w:val="36"/>
        </w:rPr>
        <w:t>项目编号：</w:t>
      </w:r>
      <w:bookmarkStart w:id="1" w:name="_Toc160880485"/>
      <w:bookmarkStart w:id="2" w:name="_Toc160880118"/>
      <w:bookmarkStart w:id="3" w:name="_Toc169332792"/>
      <w:r w:rsidRPr="005A6C2E">
        <w:rPr>
          <w:rFonts w:ascii="仿宋" w:eastAsia="仿宋" w:hAnsi="仿宋" w:hint="eastAsia"/>
          <w:b/>
          <w:sz w:val="36"/>
          <w:szCs w:val="36"/>
        </w:rPr>
        <w:t>ZWC-202105</w:t>
      </w:r>
      <w:r w:rsidR="005A6C2E" w:rsidRPr="005A6C2E">
        <w:rPr>
          <w:rFonts w:ascii="仿宋" w:eastAsia="仿宋" w:hAnsi="仿宋"/>
          <w:b/>
          <w:sz w:val="36"/>
          <w:szCs w:val="36"/>
        </w:rPr>
        <w:t>4</w:t>
      </w:r>
    </w:p>
    <w:p w:rsidR="00BF2BC0" w:rsidRDefault="00DC0D30" w:rsidP="00CA10FB">
      <w:pPr>
        <w:spacing w:line="500" w:lineRule="exact"/>
        <w:ind w:leftChars="1095" w:left="4216" w:hangingChars="500" w:hanging="1807"/>
        <w:rPr>
          <w:rFonts w:ascii="仿宋" w:eastAsia="仿宋" w:hAnsi="仿宋"/>
          <w:b/>
          <w:sz w:val="36"/>
          <w:szCs w:val="36"/>
        </w:rPr>
        <w:sectPr w:rsidR="00BF2BC0">
          <w:headerReference w:type="default" r:id="rId9"/>
          <w:footerReference w:type="default" r:id="rId10"/>
          <w:pgSz w:w="11906" w:h="16838"/>
          <w:pgMar w:top="1440" w:right="1416" w:bottom="1440" w:left="1134" w:header="283" w:footer="227" w:gutter="0"/>
          <w:cols w:space="425"/>
          <w:titlePg/>
          <w:docGrid w:type="lines" w:linePitch="312"/>
        </w:sectPr>
      </w:pPr>
      <w:r>
        <w:rPr>
          <w:rFonts w:ascii="仿宋" w:eastAsia="仿宋" w:hAnsi="仿宋" w:hint="eastAsia"/>
          <w:b/>
          <w:sz w:val="36"/>
          <w:szCs w:val="36"/>
        </w:rPr>
        <w:t>项目名称</w:t>
      </w:r>
      <w:bookmarkEnd w:id="1"/>
      <w:bookmarkEnd w:id="2"/>
      <w:bookmarkEnd w:id="3"/>
      <w:r>
        <w:rPr>
          <w:rFonts w:ascii="仿宋" w:eastAsia="仿宋" w:hAnsi="仿宋" w:hint="eastAsia"/>
          <w:b/>
          <w:sz w:val="36"/>
          <w:szCs w:val="36"/>
        </w:rPr>
        <w:t>：</w:t>
      </w:r>
      <w:r w:rsidR="00AF173E">
        <w:rPr>
          <w:rFonts w:ascii="仿宋" w:eastAsia="仿宋" w:hAnsi="仿宋" w:hint="eastAsia"/>
          <w:b/>
          <w:sz w:val="36"/>
          <w:szCs w:val="36"/>
        </w:rPr>
        <w:t>綦江校区垃圾分类处理回收站及外卖送餐点建设项目</w:t>
      </w:r>
    </w:p>
    <w:p w:rsidR="00BF2BC0" w:rsidRDefault="00DC0D30">
      <w:pPr>
        <w:spacing w:line="500" w:lineRule="exact"/>
        <w:ind w:firstLineChars="645" w:firstLine="2849"/>
        <w:rPr>
          <w:rFonts w:ascii="仿宋" w:eastAsia="仿宋" w:hAnsi="仿宋"/>
          <w:b/>
          <w:sz w:val="44"/>
          <w:szCs w:val="44"/>
        </w:rPr>
      </w:pPr>
      <w:bookmarkStart w:id="4" w:name="_Hlk67754059"/>
      <w:r>
        <w:rPr>
          <w:rFonts w:ascii="仿宋" w:eastAsia="仿宋" w:hAnsi="仿宋" w:hint="eastAsia"/>
          <w:b/>
          <w:sz w:val="44"/>
          <w:szCs w:val="44"/>
        </w:rPr>
        <w:lastRenderedPageBreak/>
        <w:t>一、询价邀请函</w:t>
      </w:r>
    </w:p>
    <w:p w:rsidR="00BF2BC0" w:rsidRDefault="00DC0D30">
      <w:pPr>
        <w:spacing w:after="0" w:line="420" w:lineRule="exact"/>
        <w:ind w:firstLineChars="200" w:firstLine="560"/>
        <w:rPr>
          <w:rFonts w:ascii="仿宋" w:eastAsia="仿宋" w:hAnsi="仿宋"/>
          <w:sz w:val="28"/>
          <w:szCs w:val="28"/>
        </w:rPr>
      </w:pPr>
      <w:bookmarkStart w:id="5" w:name="_Hlk10840310"/>
      <w:bookmarkEnd w:id="4"/>
      <w:r>
        <w:rPr>
          <w:rFonts w:ascii="仿宋" w:eastAsia="仿宋" w:hAnsi="仿宋" w:hint="eastAsia"/>
          <w:sz w:val="28"/>
          <w:szCs w:val="28"/>
        </w:rPr>
        <w:t>重庆外语外事学院始建于2001年，是纳入国家普通高等教育招生计划、具有学士学位授予权的全日制普通本科高等学校。学校占地面积1500余亩，学生规模约1</w:t>
      </w:r>
      <w:r>
        <w:rPr>
          <w:rFonts w:ascii="仿宋" w:eastAsia="仿宋" w:hAnsi="仿宋"/>
          <w:sz w:val="28"/>
          <w:szCs w:val="28"/>
        </w:rPr>
        <w:t>.</w:t>
      </w:r>
      <w:r>
        <w:rPr>
          <w:rFonts w:ascii="仿宋" w:eastAsia="仿宋" w:hAnsi="仿宋" w:hint="eastAsia"/>
          <w:sz w:val="28"/>
          <w:szCs w:val="28"/>
        </w:rPr>
        <w:t>8万人。根据需要，对</w:t>
      </w:r>
      <w:r w:rsidR="00AF173E">
        <w:rPr>
          <w:rFonts w:ascii="仿宋" w:eastAsia="仿宋" w:hAnsi="仿宋" w:hint="eastAsia"/>
          <w:sz w:val="28"/>
          <w:szCs w:val="28"/>
        </w:rPr>
        <w:t>綦江校区垃圾分类处理回收站及外卖送餐点建设项目</w:t>
      </w:r>
      <w:r>
        <w:rPr>
          <w:rFonts w:ascii="仿宋" w:eastAsia="仿宋" w:hAnsi="仿宋" w:hint="eastAsia"/>
          <w:sz w:val="28"/>
          <w:szCs w:val="28"/>
        </w:rPr>
        <w:t>进行公开询价，欢迎国内合格参与人参与。</w:t>
      </w:r>
    </w:p>
    <w:p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一、项目说明</w:t>
      </w:r>
    </w:p>
    <w:p w:rsidR="00BF2BC0" w:rsidRDefault="00DC0D30">
      <w:pPr>
        <w:widowControl w:val="0"/>
        <w:tabs>
          <w:tab w:val="left" w:pos="839"/>
          <w:tab w:val="left" w:pos="1469"/>
        </w:tabs>
        <w:spacing w:after="0" w:line="42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项目编号：</w:t>
      </w:r>
      <w:r w:rsidRPr="005A6C2E">
        <w:rPr>
          <w:rFonts w:ascii="仿宋" w:eastAsia="仿宋" w:hAnsi="仿宋" w:hint="eastAsia"/>
          <w:sz w:val="28"/>
          <w:szCs w:val="28"/>
        </w:rPr>
        <w:t>ZWC-202105</w:t>
      </w:r>
      <w:r w:rsidR="005A6C2E" w:rsidRPr="005A6C2E">
        <w:rPr>
          <w:rFonts w:ascii="仿宋" w:eastAsia="仿宋" w:hAnsi="仿宋"/>
          <w:sz w:val="28"/>
          <w:szCs w:val="28"/>
        </w:rPr>
        <w:t>4</w:t>
      </w:r>
    </w:p>
    <w:p w:rsidR="00BF2BC0" w:rsidRDefault="00DC0D30">
      <w:pPr>
        <w:widowControl w:val="0"/>
        <w:tabs>
          <w:tab w:val="left" w:pos="839"/>
          <w:tab w:val="left" w:pos="1469"/>
        </w:tabs>
        <w:spacing w:after="0" w:line="42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项目名称：</w:t>
      </w:r>
      <w:r w:rsidR="00AF173E">
        <w:rPr>
          <w:rFonts w:ascii="仿宋" w:eastAsia="仿宋" w:hAnsi="仿宋" w:hint="eastAsia"/>
          <w:sz w:val="28"/>
          <w:szCs w:val="28"/>
        </w:rPr>
        <w:t>綦江校区垃圾分类处理回收站及外卖送餐点建设项目</w:t>
      </w:r>
    </w:p>
    <w:p w:rsidR="00BF2BC0" w:rsidRDefault="00DC0D30" w:rsidP="00A15410">
      <w:pPr>
        <w:widowControl w:val="0"/>
        <w:tabs>
          <w:tab w:val="left" w:pos="839"/>
          <w:tab w:val="left" w:pos="1469"/>
        </w:tabs>
        <w:spacing w:after="0" w:line="420" w:lineRule="exact"/>
        <w:ind w:left="280" w:hangingChars="100" w:hanging="2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数量及主要技术要求:</w:t>
      </w:r>
      <w:r w:rsidR="00563A14" w:rsidRPr="00563A14">
        <w:rPr>
          <w:rFonts w:ascii="仿宋" w:eastAsia="仿宋" w:hAnsi="仿宋" w:hint="eastAsia"/>
          <w:sz w:val="28"/>
          <w:szCs w:val="28"/>
        </w:rPr>
        <w:t xml:space="preserve"> </w:t>
      </w:r>
      <w:r w:rsidR="00563A14">
        <w:rPr>
          <w:rFonts w:ascii="仿宋" w:eastAsia="仿宋" w:hAnsi="仿宋" w:hint="eastAsia"/>
          <w:sz w:val="28"/>
          <w:szCs w:val="28"/>
        </w:rPr>
        <w:t>7个垃圾分类处理回收站（含垃圾站及路面硬化）及1个外卖送餐点（含</w:t>
      </w:r>
      <w:r w:rsidR="006676D2">
        <w:rPr>
          <w:rFonts w:ascii="仿宋" w:eastAsia="仿宋" w:hAnsi="仿宋" w:hint="eastAsia"/>
          <w:sz w:val="28"/>
          <w:szCs w:val="28"/>
        </w:rPr>
        <w:t>送餐桌及</w:t>
      </w:r>
      <w:r w:rsidR="00CA10FB">
        <w:rPr>
          <w:rFonts w:ascii="仿宋" w:eastAsia="仿宋" w:hAnsi="仿宋" w:hint="eastAsia"/>
          <w:sz w:val="28"/>
          <w:szCs w:val="28"/>
        </w:rPr>
        <w:t>阳光棚</w:t>
      </w:r>
      <w:r w:rsidR="00563A14">
        <w:rPr>
          <w:rFonts w:ascii="仿宋" w:eastAsia="仿宋" w:hAnsi="仿宋" w:hint="eastAsia"/>
          <w:sz w:val="28"/>
          <w:szCs w:val="28"/>
        </w:rPr>
        <w:t>）</w:t>
      </w:r>
      <w:r>
        <w:rPr>
          <w:rFonts w:ascii="仿宋" w:eastAsia="仿宋" w:hAnsi="仿宋" w:hint="eastAsia"/>
          <w:sz w:val="28"/>
          <w:szCs w:val="28"/>
        </w:rPr>
        <w:t>，详见《公开询价货物一览表》</w:t>
      </w:r>
    </w:p>
    <w:p w:rsidR="00BF2BC0" w:rsidRDefault="00DC0D30">
      <w:pPr>
        <w:widowControl w:val="0"/>
        <w:tabs>
          <w:tab w:val="left" w:pos="839"/>
          <w:tab w:val="left" w:pos="1469"/>
        </w:tabs>
        <w:spacing w:after="0" w:line="420" w:lineRule="exact"/>
        <w:rPr>
          <w:rFonts w:ascii="仿宋" w:eastAsia="仿宋" w:hAnsi="仿宋"/>
          <w:color w:val="FF0000"/>
          <w:sz w:val="28"/>
          <w:szCs w:val="28"/>
        </w:rPr>
      </w:pPr>
      <w:r>
        <w:rPr>
          <w:rFonts w:ascii="仿宋" w:eastAsia="仿宋" w:hAnsi="仿宋"/>
          <w:sz w:val="28"/>
          <w:szCs w:val="28"/>
        </w:rPr>
        <w:t>4.</w:t>
      </w:r>
      <w:r>
        <w:rPr>
          <w:rFonts w:ascii="仿宋" w:eastAsia="仿宋" w:hAnsi="仿宋" w:hint="eastAsia"/>
          <w:sz w:val="28"/>
          <w:szCs w:val="28"/>
        </w:rPr>
        <w:t>参与人资格标准：</w:t>
      </w:r>
      <w:r>
        <w:rPr>
          <w:rFonts w:ascii="仿宋" w:eastAsia="仿宋" w:hAnsi="仿宋"/>
          <w:sz w:val="28"/>
          <w:szCs w:val="28"/>
        </w:rPr>
        <w:t xml:space="preserve"> </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（1）参与人应具有独立法人资格，</w:t>
      </w:r>
      <w:r w:rsidR="006676D2" w:rsidRPr="0027213D">
        <w:rPr>
          <w:rFonts w:ascii="仿宋" w:eastAsia="仿宋" w:hAnsi="仿宋" w:hint="eastAsia"/>
          <w:sz w:val="28"/>
          <w:szCs w:val="28"/>
        </w:rPr>
        <w:t>具有独立承担民事责任能力的生产厂商或授权代理商。</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（2）参与人应在重庆市范围有固定售后服务机构，具备相应的服务能力。</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（3）参与人应遵守中国的有关法律、法规和规章的规定。</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（4）参与人具有同类项目销售和良好的售后服务应用成功案例（提供文字或图片),近三年未发生重大安全或质量事故。</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（5）参与人须有良好的商业信誉和健全的财务制度。</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（6）参与人有依法缴纳税金的良好记录。</w:t>
      </w:r>
    </w:p>
    <w:p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rsidR="00BF2BC0" w:rsidRDefault="00DC0D30">
      <w:pPr>
        <w:spacing w:after="0" w:line="420" w:lineRule="exact"/>
        <w:ind w:leftChars="500" w:left="1660" w:hangingChars="200" w:hanging="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rsidR="00BF2BC0" w:rsidRDefault="00DC0D30">
      <w:pPr>
        <w:spacing w:after="0" w:line="420" w:lineRule="exact"/>
        <w:ind w:leftChars="500" w:left="1660" w:hangingChars="200" w:hanging="560"/>
        <w:rPr>
          <w:rFonts w:ascii="仿宋" w:eastAsia="仿宋" w:hAnsi="仿宋"/>
          <w:sz w:val="28"/>
          <w:szCs w:val="28"/>
        </w:rPr>
      </w:pPr>
      <w:r>
        <w:rPr>
          <w:rFonts w:ascii="仿宋" w:eastAsia="仿宋" w:hAnsi="仿宋" w:hint="eastAsia"/>
          <w:sz w:val="28"/>
          <w:szCs w:val="28"/>
        </w:rPr>
        <w:t>2）授权代理商需提供厂家授权证明；</w:t>
      </w:r>
    </w:p>
    <w:p w:rsidR="00BF2BC0" w:rsidRDefault="00DC0D30">
      <w:pPr>
        <w:spacing w:after="0" w:line="42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rsidR="00BF2BC0" w:rsidRDefault="00DC0D30">
      <w:pPr>
        <w:widowControl w:val="0"/>
        <w:tabs>
          <w:tab w:val="left" w:pos="839"/>
          <w:tab w:val="left" w:pos="1469"/>
        </w:tabs>
        <w:spacing w:after="0" w:line="420" w:lineRule="exact"/>
        <w:rPr>
          <w:rFonts w:ascii="仿宋" w:eastAsia="仿宋" w:hAnsi="仿宋"/>
          <w:sz w:val="28"/>
          <w:szCs w:val="28"/>
          <w:shd w:val="clear" w:color="auto" w:fill="FFFFFF"/>
        </w:rPr>
      </w:pPr>
      <w:r>
        <w:rPr>
          <w:rFonts w:ascii="仿宋" w:eastAsia="仿宋" w:hAnsi="仿宋"/>
          <w:sz w:val="28"/>
          <w:szCs w:val="28"/>
        </w:rPr>
        <w:t>5.</w:t>
      </w:r>
      <w:r>
        <w:rPr>
          <w:rFonts w:ascii="仿宋" w:eastAsia="仿宋" w:hAnsi="仿宋" w:hint="eastAsia"/>
          <w:sz w:val="28"/>
          <w:szCs w:val="28"/>
        </w:rPr>
        <w:t>报价响应文件递交方式：</w:t>
      </w:r>
      <w:bookmarkStart w:id="6" w:name="_Hlk67753571"/>
      <w:r>
        <w:rPr>
          <w:rFonts w:ascii="仿宋" w:eastAsia="仿宋" w:hAnsi="仿宋" w:hint="eastAsia"/>
          <w:b/>
          <w:bCs/>
          <w:sz w:val="28"/>
          <w:szCs w:val="28"/>
        </w:rPr>
        <w:t>密封报价并现场报送</w:t>
      </w:r>
      <w:r>
        <w:rPr>
          <w:rFonts w:ascii="仿宋" w:eastAsia="仿宋" w:hAnsi="仿宋" w:hint="eastAsia"/>
          <w:sz w:val="28"/>
          <w:szCs w:val="28"/>
        </w:rPr>
        <w:t>。</w:t>
      </w:r>
    </w:p>
    <w:p w:rsidR="00BF2BC0" w:rsidRDefault="00DC0D30">
      <w:pPr>
        <w:widowControl w:val="0"/>
        <w:tabs>
          <w:tab w:val="left" w:pos="839"/>
          <w:tab w:val="left" w:pos="1469"/>
        </w:tabs>
        <w:spacing w:after="0" w:line="420" w:lineRule="exact"/>
        <w:rPr>
          <w:rFonts w:ascii="仿宋" w:eastAsia="仿宋" w:hAnsi="仿宋"/>
          <w:sz w:val="28"/>
          <w:szCs w:val="28"/>
          <w:shd w:val="clear" w:color="auto" w:fill="FFFFFF"/>
        </w:rPr>
      </w:pPr>
      <w:r>
        <w:rPr>
          <w:rFonts w:ascii="仿宋" w:eastAsia="仿宋" w:hAnsi="仿宋"/>
          <w:sz w:val="28"/>
          <w:szCs w:val="28"/>
        </w:rPr>
        <w:t>6.</w:t>
      </w:r>
      <w:r>
        <w:rPr>
          <w:rFonts w:ascii="仿宋" w:eastAsia="仿宋" w:hAnsi="仿宋" w:hint="eastAsia"/>
          <w:sz w:val="28"/>
          <w:szCs w:val="28"/>
        </w:rPr>
        <w:t>报价响应文件递交截止时间</w:t>
      </w:r>
      <w:r>
        <w:rPr>
          <w:rFonts w:ascii="仿宋" w:eastAsia="仿宋" w:hAnsi="仿宋" w:hint="eastAsia"/>
          <w:color w:val="000000" w:themeColor="text1"/>
          <w:sz w:val="28"/>
          <w:szCs w:val="28"/>
          <w:shd w:val="clear" w:color="auto" w:fill="FFFFFF"/>
        </w:rPr>
        <w:t>：202</w:t>
      </w:r>
      <w:r>
        <w:rPr>
          <w:rFonts w:ascii="仿宋" w:eastAsia="仿宋" w:hAnsi="仿宋"/>
          <w:color w:val="000000" w:themeColor="text1"/>
          <w:sz w:val="28"/>
          <w:szCs w:val="28"/>
          <w:shd w:val="clear" w:color="auto" w:fill="FFFFFF"/>
        </w:rPr>
        <w:t>1</w:t>
      </w:r>
      <w:r>
        <w:rPr>
          <w:rFonts w:ascii="仿宋" w:eastAsia="仿宋" w:hAnsi="仿宋" w:hint="eastAsia"/>
          <w:color w:val="000000" w:themeColor="text1"/>
          <w:sz w:val="28"/>
          <w:szCs w:val="28"/>
          <w:shd w:val="clear" w:color="auto" w:fill="FFFFFF"/>
        </w:rPr>
        <w:t>年</w:t>
      </w:r>
      <w:r w:rsidR="003F1E6F">
        <w:rPr>
          <w:rFonts w:ascii="仿宋" w:eastAsia="仿宋" w:hAnsi="仿宋" w:hint="eastAsia"/>
          <w:color w:val="000000" w:themeColor="text1"/>
          <w:sz w:val="28"/>
          <w:szCs w:val="28"/>
          <w:shd w:val="clear" w:color="auto" w:fill="FFFFFF"/>
        </w:rPr>
        <w:t>10</w:t>
      </w:r>
      <w:r>
        <w:rPr>
          <w:rFonts w:ascii="仿宋" w:eastAsia="仿宋" w:hAnsi="仿宋"/>
          <w:color w:val="000000" w:themeColor="text1"/>
          <w:sz w:val="28"/>
          <w:szCs w:val="28"/>
          <w:shd w:val="clear" w:color="auto" w:fill="FFFFFF"/>
        </w:rPr>
        <w:t>月</w:t>
      </w:r>
      <w:r w:rsidR="003F1E6F">
        <w:rPr>
          <w:rFonts w:ascii="仿宋" w:eastAsia="仿宋" w:hAnsi="仿宋" w:hint="eastAsia"/>
          <w:color w:val="000000" w:themeColor="text1"/>
          <w:sz w:val="28"/>
          <w:szCs w:val="28"/>
          <w:shd w:val="clear" w:color="auto" w:fill="FFFFFF"/>
        </w:rPr>
        <w:t>09</w:t>
      </w:r>
      <w:r w:rsidR="00115807">
        <w:rPr>
          <w:rFonts w:ascii="仿宋" w:eastAsia="仿宋" w:hAnsi="仿宋" w:hint="eastAsia"/>
          <w:color w:val="000000" w:themeColor="text1"/>
          <w:sz w:val="28"/>
          <w:szCs w:val="28"/>
          <w:shd w:val="clear" w:color="auto" w:fill="FFFFFF"/>
        </w:rPr>
        <w:t>日上</w:t>
      </w:r>
      <w:bookmarkStart w:id="7" w:name="_GoBack"/>
      <w:bookmarkEnd w:id="7"/>
      <w:r>
        <w:rPr>
          <w:rFonts w:ascii="仿宋" w:eastAsia="仿宋" w:hAnsi="仿宋" w:hint="eastAsia"/>
          <w:color w:val="000000" w:themeColor="text1"/>
          <w:sz w:val="28"/>
          <w:szCs w:val="28"/>
          <w:shd w:val="clear" w:color="auto" w:fill="FFFFFF"/>
        </w:rPr>
        <w:t>午</w:t>
      </w:r>
      <w:r>
        <w:rPr>
          <w:rFonts w:ascii="仿宋" w:eastAsia="仿宋" w:hAnsi="仿宋"/>
          <w:color w:val="000000" w:themeColor="text1"/>
          <w:sz w:val="28"/>
          <w:szCs w:val="28"/>
          <w:shd w:val="clear" w:color="auto" w:fill="FFFFFF"/>
        </w:rPr>
        <w:t>1</w:t>
      </w:r>
      <w:r>
        <w:rPr>
          <w:rFonts w:ascii="仿宋" w:eastAsia="仿宋" w:hAnsi="仿宋" w:hint="eastAsia"/>
          <w:color w:val="000000" w:themeColor="text1"/>
          <w:sz w:val="28"/>
          <w:szCs w:val="28"/>
          <w:shd w:val="clear" w:color="auto" w:fill="FFFFFF"/>
        </w:rPr>
        <w:t>0:</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w:t>
      </w:r>
    </w:p>
    <w:p w:rsidR="00BF2BC0" w:rsidRDefault="00DC0D30">
      <w:pPr>
        <w:spacing w:after="0" w:line="420" w:lineRule="exac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报价响应文件递交地点：渝北区回兴龙石路18号学院办公楼二楼</w:t>
      </w:r>
      <w:r>
        <w:rPr>
          <w:rFonts w:ascii="仿宋" w:eastAsia="仿宋" w:hAnsi="仿宋"/>
          <w:sz w:val="28"/>
          <w:szCs w:val="28"/>
        </w:rPr>
        <w:t>202</w:t>
      </w:r>
      <w:r>
        <w:rPr>
          <w:rFonts w:ascii="仿宋" w:eastAsia="仿宋" w:hAnsi="仿宋" w:hint="eastAsia"/>
          <w:sz w:val="28"/>
          <w:szCs w:val="28"/>
        </w:rPr>
        <w:t>室。</w:t>
      </w:r>
    </w:p>
    <w:p w:rsidR="00BF2BC0" w:rsidRDefault="00DC0D30">
      <w:pPr>
        <w:spacing w:after="0" w:line="420" w:lineRule="exact"/>
        <w:ind w:left="839"/>
        <w:rPr>
          <w:rFonts w:ascii="仿宋" w:eastAsia="仿宋" w:hAnsi="仿宋"/>
          <w:b/>
          <w:bCs/>
          <w:sz w:val="28"/>
          <w:szCs w:val="28"/>
        </w:rPr>
      </w:pPr>
      <w:bookmarkStart w:id="8" w:name="_Hlk67753493"/>
      <w:bookmarkEnd w:id="6"/>
      <w:r>
        <w:rPr>
          <w:rFonts w:ascii="仿宋" w:eastAsia="仿宋" w:hAnsi="仿宋" w:hint="eastAsia"/>
          <w:b/>
          <w:bCs/>
          <w:sz w:val="28"/>
          <w:szCs w:val="28"/>
        </w:rPr>
        <w:t>联系人：</w:t>
      </w:r>
      <w:r w:rsidR="003F1E6F">
        <w:rPr>
          <w:rFonts w:ascii="仿宋" w:eastAsia="仿宋" w:hAnsi="仿宋" w:hint="eastAsia"/>
          <w:b/>
          <w:bCs/>
          <w:sz w:val="28"/>
          <w:szCs w:val="28"/>
        </w:rPr>
        <w:t>叶鹏</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18</w:t>
      </w:r>
      <w:r w:rsidR="003F1E6F">
        <w:rPr>
          <w:rFonts w:ascii="仿宋" w:eastAsia="仿宋" w:hAnsi="仿宋" w:hint="eastAsia"/>
          <w:b/>
          <w:bCs/>
          <w:sz w:val="28"/>
          <w:szCs w:val="28"/>
        </w:rPr>
        <w:t>174011797</w:t>
      </w:r>
    </w:p>
    <w:p w:rsidR="00BF2BC0" w:rsidRDefault="00DC0D30">
      <w:pPr>
        <w:spacing w:after="0" w:line="420" w:lineRule="exact"/>
        <w:ind w:left="839"/>
        <w:rPr>
          <w:rFonts w:ascii="仿宋" w:eastAsia="仿宋" w:hAnsi="仿宋"/>
          <w:b/>
          <w:bCs/>
          <w:sz w:val="28"/>
          <w:szCs w:val="28"/>
        </w:rPr>
      </w:pPr>
      <w:r>
        <w:rPr>
          <w:rFonts w:ascii="仿宋" w:eastAsia="仿宋" w:hAnsi="仿宋" w:hint="eastAsia"/>
          <w:b/>
          <w:bCs/>
          <w:sz w:val="28"/>
          <w:szCs w:val="28"/>
        </w:rPr>
        <w:t>项目答疑人：</w:t>
      </w:r>
      <w:r w:rsidR="003F1E6F">
        <w:rPr>
          <w:rFonts w:ascii="仿宋" w:eastAsia="仿宋" w:hAnsi="仿宋" w:hint="eastAsia"/>
          <w:b/>
          <w:bCs/>
          <w:sz w:val="28"/>
          <w:szCs w:val="28"/>
        </w:rPr>
        <w:t>蔡妙</w:t>
      </w:r>
      <w:r>
        <w:rPr>
          <w:rFonts w:ascii="仿宋" w:eastAsia="仿宋" w:hAnsi="仿宋" w:hint="eastAsia"/>
          <w:b/>
          <w:bCs/>
          <w:sz w:val="28"/>
          <w:szCs w:val="28"/>
        </w:rPr>
        <w:t xml:space="preserve">  </w:t>
      </w:r>
      <w:r w:rsidR="006676D2">
        <w:rPr>
          <w:rFonts w:ascii="仿宋" w:eastAsia="仿宋" w:hAnsi="仿宋" w:hint="eastAsia"/>
          <w:b/>
          <w:bCs/>
          <w:sz w:val="28"/>
          <w:szCs w:val="28"/>
        </w:rPr>
        <w:t xml:space="preserve">   </w:t>
      </w:r>
      <w:r>
        <w:rPr>
          <w:rFonts w:ascii="仿宋" w:eastAsia="仿宋" w:hAnsi="仿宋" w:hint="eastAsia"/>
          <w:b/>
          <w:bCs/>
          <w:sz w:val="28"/>
          <w:szCs w:val="28"/>
        </w:rPr>
        <w:t xml:space="preserve">  联系电话：</w:t>
      </w:r>
      <w:r w:rsidR="003F1E6F">
        <w:rPr>
          <w:rFonts w:ascii="仿宋" w:eastAsia="仿宋" w:hAnsi="仿宋" w:hint="eastAsia"/>
          <w:b/>
          <w:bCs/>
          <w:sz w:val="28"/>
          <w:szCs w:val="28"/>
        </w:rPr>
        <w:t>13389623761</w:t>
      </w:r>
    </w:p>
    <w:p w:rsidR="00BF2BC0" w:rsidRDefault="00DC0D30">
      <w:pPr>
        <w:spacing w:after="0" w:line="420" w:lineRule="exact"/>
        <w:ind w:left="839"/>
        <w:rPr>
          <w:rFonts w:ascii="仿宋" w:eastAsia="仿宋" w:hAnsi="仿宋"/>
          <w:b/>
          <w:bCs/>
          <w:sz w:val="28"/>
          <w:szCs w:val="28"/>
        </w:rPr>
      </w:pPr>
      <w:r>
        <w:rPr>
          <w:rFonts w:ascii="仿宋" w:eastAsia="仿宋" w:hAnsi="仿宋" w:hint="eastAsia"/>
          <w:b/>
          <w:bCs/>
          <w:sz w:val="28"/>
          <w:szCs w:val="28"/>
        </w:rPr>
        <w:t>注：响应文件按以上地址送达</w:t>
      </w:r>
    </w:p>
    <w:bookmarkEnd w:id="8"/>
    <w:p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二、参与人须知</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lastRenderedPageBreak/>
        <w:t>1.所有货物及施工改造服务等均以人民币报价；</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三、质保和后期服务要求</w:t>
      </w:r>
    </w:p>
    <w:p w:rsidR="00BF2BC0" w:rsidRDefault="00DC0D30">
      <w:pPr>
        <w:widowControl w:val="0"/>
        <w:tabs>
          <w:tab w:val="left" w:pos="839"/>
          <w:tab w:val="left" w:pos="1469"/>
        </w:tabs>
        <w:spacing w:after="0" w:line="420" w:lineRule="exact"/>
        <w:rPr>
          <w:rFonts w:ascii="仿宋" w:eastAsia="仿宋" w:hAnsi="仿宋"/>
          <w:sz w:val="28"/>
          <w:szCs w:val="28"/>
        </w:rPr>
      </w:pPr>
      <w:r>
        <w:rPr>
          <w:rFonts w:ascii="仿宋" w:eastAsia="仿宋" w:hAnsi="仿宋" w:hint="eastAsia"/>
          <w:sz w:val="28"/>
          <w:szCs w:val="28"/>
        </w:rPr>
        <w:t>1.免费保修期，壹年以上；</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2.应急保修时间安排，报修后2天内完成；</w:t>
      </w:r>
    </w:p>
    <w:p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3.请提供报修联系电话及联系人员；</w:t>
      </w:r>
    </w:p>
    <w:p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四、确定成交参与人标准及原则</w:t>
      </w:r>
    </w:p>
    <w:p w:rsidR="00BF2BC0" w:rsidRDefault="00DC0D30">
      <w:pPr>
        <w:widowControl w:val="0"/>
        <w:spacing w:after="0" w:line="420" w:lineRule="exact"/>
        <w:ind w:firstLineChars="200" w:firstLine="560"/>
        <w:jc w:val="left"/>
        <w:rPr>
          <w:rFonts w:ascii="仿宋" w:eastAsia="仿宋" w:hAnsi="仿宋"/>
          <w:sz w:val="28"/>
          <w:szCs w:val="28"/>
        </w:rPr>
      </w:pPr>
      <w:r>
        <w:rPr>
          <w:rFonts w:ascii="仿宋" w:eastAsia="仿宋" w:hAnsi="仿宋" w:hint="eastAsia"/>
          <w:sz w:val="28"/>
          <w:szCs w:val="28"/>
        </w:rPr>
        <w:t>所投材料及设备符合采购需求、质量和服务要求,经过磋商所报价格为合理价格的参与人为成交参与人，最低报价不作为成交的保证。</w:t>
      </w:r>
    </w:p>
    <w:p w:rsidR="00BF2BC0" w:rsidRDefault="00DC0D30">
      <w:pPr>
        <w:spacing w:after="0" w:line="420" w:lineRule="exact"/>
        <w:rPr>
          <w:rFonts w:ascii="仿宋" w:eastAsia="仿宋" w:hAnsi="仿宋"/>
          <w:b/>
          <w:bCs/>
          <w:sz w:val="28"/>
          <w:szCs w:val="28"/>
        </w:rPr>
      </w:pPr>
      <w:r>
        <w:rPr>
          <w:rFonts w:ascii="仿宋" w:eastAsia="仿宋" w:hAnsi="仿宋" w:hint="eastAsia"/>
          <w:b/>
          <w:bCs/>
          <w:sz w:val="28"/>
          <w:szCs w:val="28"/>
        </w:rPr>
        <w:t>五、本项目监督投诉部门：中教集团内控部；投诉电话：0791-88102608；</w:t>
      </w:r>
    </w:p>
    <w:p w:rsidR="00BF2BC0" w:rsidRDefault="00DC0D30">
      <w:pPr>
        <w:spacing w:after="0" w:line="420" w:lineRule="exact"/>
        <w:ind w:leftChars="200" w:left="440"/>
        <w:rPr>
          <w:rFonts w:ascii="仿宋" w:eastAsia="仿宋" w:hAnsi="仿宋"/>
          <w:b/>
          <w:bCs/>
          <w:sz w:val="28"/>
          <w:szCs w:val="28"/>
        </w:rPr>
      </w:pPr>
      <w:r>
        <w:rPr>
          <w:rFonts w:ascii="仿宋" w:eastAsia="仿宋" w:hAnsi="仿宋" w:hint="eastAsia"/>
          <w:b/>
          <w:bCs/>
          <w:sz w:val="28"/>
          <w:szCs w:val="28"/>
        </w:rPr>
        <w:t>投诉邮箱：Neikongbu@educationgroup.cn</w:t>
      </w:r>
    </w:p>
    <w:p w:rsidR="00BF2BC0" w:rsidRDefault="00DC0D30">
      <w:pPr>
        <w:spacing w:after="0" w:line="420" w:lineRule="exact"/>
        <w:ind w:leftChars="200" w:left="440"/>
        <w:rPr>
          <w:rFonts w:ascii="仿宋" w:eastAsia="仿宋" w:hAnsi="仿宋"/>
          <w:sz w:val="28"/>
          <w:szCs w:val="28"/>
        </w:rPr>
      </w:pPr>
      <w:r>
        <w:rPr>
          <w:rFonts w:ascii="仿宋" w:eastAsia="仿宋" w:hAnsi="仿宋" w:hint="eastAsia"/>
          <w:b/>
          <w:bCs/>
          <w:sz w:val="28"/>
          <w:szCs w:val="28"/>
        </w:rPr>
        <w:t>本项目最终成交结果会在中教集团后勤贤知平台“中标信息公示”板块公示，网址：www.ceghqxz.com</w:t>
      </w:r>
    </w:p>
    <w:p w:rsidR="00BF2BC0" w:rsidRDefault="00BF2BC0">
      <w:pPr>
        <w:widowControl w:val="0"/>
        <w:spacing w:after="0" w:line="440" w:lineRule="exact"/>
        <w:ind w:leftChars="200" w:left="440"/>
        <w:jc w:val="left"/>
        <w:rPr>
          <w:rFonts w:ascii="仿宋" w:eastAsia="仿宋" w:hAnsi="仿宋"/>
          <w:sz w:val="28"/>
          <w:szCs w:val="28"/>
        </w:rPr>
        <w:sectPr w:rsidR="00BF2BC0">
          <w:headerReference w:type="first" r:id="rId11"/>
          <w:pgSz w:w="11906" w:h="16838"/>
          <w:pgMar w:top="1440" w:right="1416" w:bottom="1440" w:left="1134" w:header="142" w:footer="227" w:gutter="0"/>
          <w:cols w:space="425"/>
          <w:titlePg/>
          <w:docGrid w:type="lines" w:linePitch="312"/>
        </w:sectPr>
      </w:pPr>
    </w:p>
    <w:p w:rsidR="00BF2BC0" w:rsidRDefault="00DC0D30">
      <w:pPr>
        <w:pStyle w:val="Default"/>
        <w:spacing w:line="360" w:lineRule="auto"/>
        <w:jc w:val="center"/>
        <w:outlineLvl w:val="0"/>
        <w:rPr>
          <w:rFonts w:ascii="仿宋" w:eastAsia="仿宋" w:hAnsi="仿宋"/>
          <w:b/>
          <w:color w:val="auto"/>
          <w:sz w:val="44"/>
          <w:szCs w:val="44"/>
        </w:rPr>
      </w:pPr>
      <w:bookmarkStart w:id="9" w:name="_Hlk61444720"/>
      <w:r>
        <w:rPr>
          <w:rFonts w:ascii="仿宋" w:eastAsia="仿宋" w:hAnsi="仿宋" w:hint="eastAsia"/>
          <w:b/>
          <w:color w:val="auto"/>
          <w:sz w:val="44"/>
          <w:szCs w:val="44"/>
        </w:rPr>
        <w:lastRenderedPageBreak/>
        <w:t>二、公开询价</w:t>
      </w:r>
      <w:bookmarkEnd w:id="5"/>
      <w:r>
        <w:rPr>
          <w:rFonts w:ascii="仿宋" w:eastAsia="仿宋" w:hAnsi="仿宋" w:hint="eastAsia"/>
          <w:b/>
          <w:color w:val="auto"/>
          <w:sz w:val="44"/>
          <w:szCs w:val="44"/>
        </w:rPr>
        <w:t>项目介绍</w:t>
      </w:r>
    </w:p>
    <w:p w:rsidR="00BF2BC0" w:rsidRDefault="00DC0D30">
      <w:pPr>
        <w:spacing w:after="0" w:line="500" w:lineRule="exact"/>
        <w:ind w:left="1968" w:hangingChars="700" w:hanging="1968"/>
        <w:rPr>
          <w:rFonts w:ascii="仿宋" w:eastAsia="仿宋" w:hAnsi="仿宋"/>
          <w:sz w:val="28"/>
          <w:szCs w:val="28"/>
        </w:rPr>
      </w:pPr>
      <w:bookmarkStart w:id="10" w:name="_Hlk46845989"/>
      <w:bookmarkEnd w:id="9"/>
      <w:r>
        <w:rPr>
          <w:rFonts w:ascii="仿宋" w:eastAsia="仿宋" w:hAnsi="仿宋" w:hint="eastAsia"/>
          <w:b/>
          <w:sz w:val="28"/>
          <w:szCs w:val="28"/>
        </w:rPr>
        <w:t>一、项目名称：</w:t>
      </w:r>
      <w:r w:rsidR="00AF173E">
        <w:rPr>
          <w:rFonts w:ascii="仿宋" w:eastAsia="仿宋" w:hAnsi="仿宋" w:hint="eastAsia"/>
          <w:sz w:val="28"/>
          <w:szCs w:val="28"/>
        </w:rPr>
        <w:t>綦江校区垃圾分类处理回收站及外卖送餐点建设项目</w:t>
      </w:r>
    </w:p>
    <w:p w:rsidR="00BF2BC0" w:rsidRDefault="00DC0D30">
      <w:pPr>
        <w:spacing w:after="0" w:line="500" w:lineRule="exact"/>
        <w:ind w:left="1968" w:hangingChars="700" w:hanging="1968"/>
        <w:rPr>
          <w:rFonts w:ascii="仿宋" w:eastAsia="仿宋" w:hAnsi="仿宋"/>
          <w:sz w:val="28"/>
          <w:szCs w:val="28"/>
        </w:rPr>
      </w:pPr>
      <w:r>
        <w:rPr>
          <w:rFonts w:ascii="仿宋" w:eastAsia="仿宋" w:hAnsi="仿宋" w:hint="eastAsia"/>
          <w:b/>
          <w:sz w:val="28"/>
          <w:szCs w:val="28"/>
        </w:rPr>
        <w:t>二、项目地点：</w:t>
      </w:r>
      <w:r w:rsidR="006676D2" w:rsidRPr="006676D2">
        <w:rPr>
          <w:rFonts w:ascii="仿宋" w:eastAsia="仿宋" w:hAnsi="仿宋" w:hint="eastAsia"/>
          <w:sz w:val="28"/>
          <w:szCs w:val="28"/>
        </w:rPr>
        <w:t>重庆市綦江区文龙街道学府路1号</w:t>
      </w:r>
    </w:p>
    <w:p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rsidR="00BF2BC0" w:rsidRDefault="00DC0D30">
      <w:pPr>
        <w:spacing w:after="0" w:line="400" w:lineRule="exact"/>
        <w:ind w:firstLineChars="200" w:firstLine="560"/>
        <w:rPr>
          <w:rFonts w:ascii="仿宋" w:eastAsia="仿宋" w:hAnsi="仿宋"/>
          <w:sz w:val="28"/>
          <w:szCs w:val="28"/>
        </w:rPr>
      </w:pPr>
      <w:r>
        <w:rPr>
          <w:rFonts w:ascii="仿宋" w:eastAsia="仿宋" w:hAnsi="仿宋" w:hint="eastAsia"/>
          <w:sz w:val="28"/>
          <w:szCs w:val="28"/>
        </w:rPr>
        <w:t>重庆外语外事学院对</w:t>
      </w:r>
      <w:r w:rsidR="00AF173E">
        <w:rPr>
          <w:rFonts w:ascii="仿宋" w:eastAsia="仿宋" w:hAnsi="仿宋" w:hint="eastAsia"/>
          <w:sz w:val="28"/>
          <w:szCs w:val="28"/>
        </w:rPr>
        <w:t>綦江校区垃圾分类处理回收站及外卖送餐点建设项目</w:t>
      </w:r>
      <w:r>
        <w:rPr>
          <w:rFonts w:ascii="仿宋" w:eastAsia="仿宋" w:hAnsi="仿宋" w:hint="eastAsia"/>
          <w:sz w:val="28"/>
          <w:szCs w:val="28"/>
        </w:rPr>
        <w:t>实施公开询价，欢迎符合要求的参与单位参与。</w:t>
      </w:r>
    </w:p>
    <w:p w:rsidR="00BF2BC0" w:rsidRDefault="00DC0D30">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p>
    <w:p w:rsidR="00BF2BC0" w:rsidRDefault="00DC0D30">
      <w:pPr>
        <w:spacing w:after="0" w:line="44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2．参与人对本次公开询价提供的货物必须为全新的原装正品。</w:t>
      </w:r>
    </w:p>
    <w:p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rsidR="00BF2BC0" w:rsidRDefault="00DC0D30">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rsidR="00BF2BC0" w:rsidRDefault="00DC0D30">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2．成交参与人应按合同规定的时间和数量等货物运输至采购人项目所在地，过程中所发生的一切费用由成交参与人承担。</w:t>
      </w:r>
    </w:p>
    <w:p w:rsidR="00BF2BC0" w:rsidRDefault="00DC0D30">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（一）资格性审查：按参与人资格标准的各项要求逐项审查。</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注：资格性审查有其中一项不符合者不进入下一程序。</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（二）符合性审查</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1、技术要求：有任何超过三项不符合《公开询价货物一览表》附件中的技术要求的不进入下一程序。</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2、服务要求：参与人必须逐项承诺</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（1）交货时间：2021年10月</w:t>
      </w:r>
      <w:r w:rsidR="00D94541">
        <w:rPr>
          <w:rFonts w:ascii="仿宋" w:eastAsia="仿宋" w:hAnsi="仿宋"/>
          <w:bCs/>
          <w:sz w:val="28"/>
          <w:szCs w:val="28"/>
        </w:rPr>
        <w:t>20</w:t>
      </w:r>
      <w:r>
        <w:rPr>
          <w:rFonts w:ascii="仿宋" w:eastAsia="仿宋" w:hAnsi="仿宋" w:hint="eastAsia"/>
          <w:bCs/>
          <w:sz w:val="28"/>
          <w:szCs w:val="28"/>
        </w:rPr>
        <w:t>日前，具体以学校通知为准。</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（2）交货地点：</w:t>
      </w:r>
      <w:r w:rsidR="006676D2" w:rsidRPr="006676D2">
        <w:rPr>
          <w:rFonts w:ascii="仿宋" w:eastAsia="仿宋" w:hAnsi="仿宋" w:hint="eastAsia"/>
          <w:sz w:val="28"/>
          <w:szCs w:val="28"/>
        </w:rPr>
        <w:t>重庆市綦江区文龙街道学府路1号</w:t>
      </w:r>
      <w:r w:rsidR="006676D2">
        <w:rPr>
          <w:rFonts w:ascii="仿宋" w:eastAsia="仿宋" w:hAnsi="仿宋" w:hint="eastAsia"/>
          <w:sz w:val="28"/>
          <w:szCs w:val="28"/>
        </w:rPr>
        <w:t>各建设点位</w:t>
      </w:r>
      <w:r>
        <w:rPr>
          <w:rFonts w:ascii="仿宋" w:eastAsia="仿宋" w:hAnsi="仿宋" w:hint="eastAsia"/>
          <w:sz w:val="28"/>
          <w:szCs w:val="28"/>
        </w:rPr>
        <w:t>。</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（3）到货率：根据交货时间到货率达到100%。</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（4）付款方式：安装完成验收合格付95%，一年须保期满无重大质量问题付5%。</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（5）验收承诺：详见第四条技术服务要求。</w:t>
      </w:r>
    </w:p>
    <w:p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（6）售后服务承诺：详见第六条售后服务要求。</w:t>
      </w:r>
    </w:p>
    <w:p w:rsidR="00BF2BC0" w:rsidRDefault="00DC0D30">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本公开询价采购的评审方法采用综合评估法确定成交参与人。</w:t>
      </w:r>
    </w:p>
    <w:p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rsidR="00BF2BC0" w:rsidRDefault="00DC0D30">
      <w:pPr>
        <w:spacing w:after="0" w:line="440" w:lineRule="exact"/>
        <w:ind w:firstLineChars="200" w:firstLine="560"/>
        <w:rPr>
          <w:rFonts w:ascii="仿宋" w:eastAsia="仿宋" w:hAnsi="仿宋"/>
          <w:sz w:val="28"/>
          <w:szCs w:val="28"/>
        </w:rPr>
      </w:pPr>
      <w:r>
        <w:rPr>
          <w:rFonts w:ascii="仿宋" w:eastAsia="仿宋" w:hAnsi="仿宋" w:hint="eastAsia"/>
          <w:sz w:val="28"/>
          <w:szCs w:val="28"/>
        </w:rPr>
        <w:lastRenderedPageBreak/>
        <w:t>项目整体质保期壹年，从验收合格之日起算。在保质期内，乙方应对非人为因素损坏的物品负责包换。</w:t>
      </w:r>
    </w:p>
    <w:p w:rsidR="00BF2BC0" w:rsidRDefault="00DC0D30">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rsidR="00BF2BC0" w:rsidRDefault="00BF2BC0">
      <w:pPr>
        <w:spacing w:after="0" w:line="400" w:lineRule="exact"/>
        <w:ind w:firstLineChars="200" w:firstLine="560"/>
        <w:rPr>
          <w:rFonts w:ascii="仿宋" w:eastAsia="仿宋" w:hAnsi="仿宋"/>
          <w:sz w:val="28"/>
          <w:szCs w:val="28"/>
        </w:rPr>
      </w:pPr>
    </w:p>
    <w:p w:rsidR="00BF2BC0" w:rsidRDefault="00BF2BC0">
      <w:pPr>
        <w:spacing w:after="0" w:line="400" w:lineRule="exact"/>
        <w:ind w:firstLineChars="200" w:firstLine="560"/>
        <w:rPr>
          <w:rFonts w:ascii="仿宋" w:eastAsia="仿宋" w:hAnsi="仿宋"/>
          <w:bCs/>
          <w:sz w:val="28"/>
          <w:szCs w:val="28"/>
        </w:rPr>
      </w:pPr>
    </w:p>
    <w:bookmarkEnd w:id="10"/>
    <w:p w:rsidR="00BF2BC0" w:rsidRDefault="00BF2BC0">
      <w:pPr>
        <w:rPr>
          <w:rFonts w:ascii="仿宋" w:eastAsia="仿宋" w:hAnsi="仿宋"/>
          <w:b/>
          <w:sz w:val="36"/>
          <w:szCs w:val="36"/>
        </w:rPr>
        <w:sectPr w:rsidR="00BF2BC0">
          <w:pgSz w:w="11906" w:h="16838"/>
          <w:pgMar w:top="1440" w:right="1274" w:bottom="1440" w:left="1134" w:header="284" w:footer="227" w:gutter="0"/>
          <w:cols w:space="425"/>
          <w:titlePg/>
          <w:docGrid w:type="lines" w:linePitch="312"/>
        </w:sectPr>
      </w:pPr>
    </w:p>
    <w:p w:rsidR="00BF2BC0" w:rsidRDefault="00DC0D30" w:rsidP="004D1FB6">
      <w:pPr>
        <w:pStyle w:val="Default"/>
        <w:numPr>
          <w:ilvl w:val="255"/>
          <w:numId w:val="0"/>
        </w:numPr>
        <w:spacing w:line="360" w:lineRule="auto"/>
        <w:jc w:val="center"/>
        <w:outlineLvl w:val="0"/>
        <w:rPr>
          <w:rFonts w:ascii="仿宋" w:eastAsia="仿宋" w:hAnsi="仿宋"/>
          <w:b/>
          <w:color w:val="FF0000"/>
          <w:sz w:val="44"/>
          <w:szCs w:val="44"/>
        </w:rPr>
      </w:pPr>
      <w:r>
        <w:rPr>
          <w:rFonts w:ascii="仿宋" w:eastAsia="仿宋" w:hAnsi="仿宋" w:hint="eastAsia"/>
          <w:b/>
          <w:color w:val="auto"/>
          <w:sz w:val="44"/>
          <w:szCs w:val="44"/>
        </w:rPr>
        <w:lastRenderedPageBreak/>
        <w:t>公开询价货物一览表</w:t>
      </w:r>
    </w:p>
    <w:tbl>
      <w:tblPr>
        <w:tblpPr w:leftFromText="180" w:rightFromText="180" w:vertAnchor="text" w:horzAnchor="page" w:tblpXSpec="center" w:tblpY="59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961"/>
        <w:gridCol w:w="1559"/>
        <w:gridCol w:w="1560"/>
        <w:gridCol w:w="850"/>
        <w:gridCol w:w="1134"/>
        <w:gridCol w:w="1276"/>
        <w:gridCol w:w="1134"/>
      </w:tblGrid>
      <w:tr w:rsidR="009E7B7F" w:rsidRPr="005137FA" w:rsidTr="005C06EC">
        <w:trPr>
          <w:trHeight w:val="557"/>
        </w:trPr>
        <w:tc>
          <w:tcPr>
            <w:tcW w:w="817" w:type="dxa"/>
            <w:shd w:val="clear" w:color="auto" w:fill="auto"/>
            <w:vAlign w:val="center"/>
          </w:tcPr>
          <w:p w:rsidR="009E7B7F" w:rsidRPr="005137FA" w:rsidRDefault="009E7B7F" w:rsidP="007F5778">
            <w:pPr>
              <w:spacing w:after="0" w:line="240" w:lineRule="atLeast"/>
              <w:jc w:val="center"/>
              <w:rPr>
                <w:rFonts w:ascii="仿宋" w:eastAsia="仿宋" w:hAnsi="仿宋" w:cs="宋体"/>
                <w:b/>
              </w:rPr>
            </w:pPr>
            <w:r w:rsidRPr="005137FA">
              <w:rPr>
                <w:rFonts w:ascii="仿宋" w:eastAsia="仿宋" w:hAnsi="仿宋" w:cs="宋体" w:hint="eastAsia"/>
                <w:b/>
              </w:rPr>
              <w:t>序号</w:t>
            </w: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名称</w:t>
            </w:r>
          </w:p>
        </w:tc>
        <w:tc>
          <w:tcPr>
            <w:tcW w:w="4961" w:type="dxa"/>
            <w:shd w:val="clear" w:color="auto" w:fill="auto"/>
            <w:vAlign w:val="center"/>
          </w:tcPr>
          <w:p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技术指标</w:t>
            </w:r>
          </w:p>
        </w:tc>
        <w:tc>
          <w:tcPr>
            <w:tcW w:w="1559" w:type="dxa"/>
            <w:vAlign w:val="center"/>
          </w:tcPr>
          <w:p w:rsidR="009E7B7F" w:rsidRDefault="009E7B7F" w:rsidP="007F5778">
            <w:pPr>
              <w:spacing w:after="0" w:line="240" w:lineRule="atLeast"/>
              <w:jc w:val="center"/>
              <w:rPr>
                <w:rFonts w:ascii="仿宋" w:eastAsia="仿宋" w:hAnsi="仿宋" w:cs="宋体"/>
                <w:b/>
              </w:rPr>
            </w:pPr>
            <w:r>
              <w:rPr>
                <w:rFonts w:ascii="仿宋" w:eastAsia="仿宋" w:hAnsi="仿宋" w:cs="宋体" w:hint="eastAsia"/>
                <w:b/>
              </w:rPr>
              <w:t>规格</w:t>
            </w:r>
          </w:p>
        </w:tc>
        <w:tc>
          <w:tcPr>
            <w:tcW w:w="1560" w:type="dxa"/>
            <w:shd w:val="clear" w:color="auto" w:fill="auto"/>
            <w:vAlign w:val="center"/>
          </w:tcPr>
          <w:p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单位</w:t>
            </w:r>
          </w:p>
        </w:tc>
        <w:tc>
          <w:tcPr>
            <w:tcW w:w="850" w:type="dxa"/>
            <w:vAlign w:val="center"/>
          </w:tcPr>
          <w:p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数量</w:t>
            </w:r>
          </w:p>
        </w:tc>
        <w:tc>
          <w:tcPr>
            <w:tcW w:w="1134" w:type="dxa"/>
            <w:vAlign w:val="center"/>
          </w:tcPr>
          <w:p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综合单价（元）</w:t>
            </w: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b/>
              </w:rPr>
            </w:pPr>
            <w:r w:rsidRPr="005137FA">
              <w:rPr>
                <w:rFonts w:ascii="仿宋" w:eastAsia="仿宋" w:hAnsi="仿宋" w:cs="宋体" w:hint="eastAsia"/>
                <w:b/>
              </w:rPr>
              <w:t>合价</w:t>
            </w:r>
            <w:r>
              <w:rPr>
                <w:rFonts w:ascii="仿宋" w:eastAsia="仿宋" w:hAnsi="仿宋" w:cs="宋体" w:hint="eastAsia"/>
                <w:b/>
              </w:rPr>
              <w:t>（元）</w:t>
            </w:r>
          </w:p>
        </w:tc>
        <w:tc>
          <w:tcPr>
            <w:tcW w:w="1134" w:type="dxa"/>
            <w:shd w:val="clear" w:color="auto" w:fill="auto"/>
            <w:vAlign w:val="center"/>
          </w:tcPr>
          <w:p w:rsidR="009E7B7F" w:rsidRPr="005137FA" w:rsidRDefault="009E7B7F" w:rsidP="007F5778">
            <w:pPr>
              <w:spacing w:after="0" w:line="240" w:lineRule="atLeast"/>
              <w:jc w:val="center"/>
              <w:rPr>
                <w:rFonts w:ascii="仿宋" w:eastAsia="仿宋" w:hAnsi="仿宋" w:cs="宋体"/>
                <w:b/>
              </w:rPr>
            </w:pPr>
            <w:r w:rsidRPr="005137FA">
              <w:rPr>
                <w:rFonts w:ascii="仿宋" w:eastAsia="仿宋" w:hAnsi="仿宋" w:cs="宋体" w:hint="eastAsia"/>
                <w:b/>
              </w:rPr>
              <w:t>备注</w:t>
            </w:r>
          </w:p>
        </w:tc>
      </w:tr>
      <w:tr w:rsidR="009E7B7F" w:rsidRPr="005137FA" w:rsidTr="005C06EC">
        <w:trPr>
          <w:trHeight w:val="656"/>
        </w:trPr>
        <w:tc>
          <w:tcPr>
            <w:tcW w:w="817" w:type="dxa"/>
            <w:vMerge w:val="restart"/>
            <w:shd w:val="clear" w:color="auto" w:fill="auto"/>
            <w:vAlign w:val="center"/>
          </w:tcPr>
          <w:p w:rsidR="009E7B7F" w:rsidRPr="005137FA" w:rsidRDefault="009E7B7F" w:rsidP="007F5778">
            <w:pPr>
              <w:spacing w:after="0" w:line="240" w:lineRule="atLeast"/>
              <w:jc w:val="center"/>
              <w:rPr>
                <w:rFonts w:ascii="仿宋" w:eastAsia="仿宋" w:hAnsi="仿宋" w:cs="宋体"/>
              </w:rPr>
            </w:pPr>
            <w:r w:rsidRPr="005137FA">
              <w:rPr>
                <w:rFonts w:ascii="仿宋" w:eastAsia="仿宋" w:hAnsi="仿宋" w:cs="宋体"/>
              </w:rPr>
              <w:t>一</w:t>
            </w:r>
          </w:p>
        </w:tc>
        <w:tc>
          <w:tcPr>
            <w:tcW w:w="1276" w:type="dxa"/>
            <w:vMerge w:val="restart"/>
            <w:shd w:val="clear" w:color="auto" w:fill="auto"/>
            <w:vAlign w:val="center"/>
          </w:tcPr>
          <w:p w:rsidR="009E7B7F" w:rsidRPr="001A058A" w:rsidRDefault="009E7B7F" w:rsidP="007F5778">
            <w:pPr>
              <w:spacing w:after="0" w:line="240" w:lineRule="atLeast"/>
              <w:jc w:val="center"/>
              <w:rPr>
                <w:rFonts w:ascii="仿宋" w:eastAsia="仿宋" w:hAnsi="仿宋" w:cs="宋体"/>
              </w:rPr>
            </w:pPr>
            <w:r w:rsidRPr="001A058A">
              <w:rPr>
                <w:rFonts w:ascii="仿宋" w:eastAsia="仿宋" w:hAnsi="仿宋" w:cs="宋体" w:hint="eastAsia"/>
              </w:rPr>
              <w:t>垃圾分类处理回收站</w:t>
            </w:r>
          </w:p>
        </w:tc>
        <w:tc>
          <w:tcPr>
            <w:tcW w:w="4961" w:type="dxa"/>
            <w:vMerge w:val="restart"/>
            <w:shd w:val="clear" w:color="auto" w:fill="auto"/>
            <w:vAlign w:val="center"/>
          </w:tcPr>
          <w:p w:rsidR="009E7B7F" w:rsidRPr="001A058A" w:rsidRDefault="009E7B7F" w:rsidP="004637F9">
            <w:pPr>
              <w:spacing w:after="0" w:line="320" w:lineRule="exact"/>
              <w:rPr>
                <w:rFonts w:ascii="仿宋" w:eastAsia="仿宋" w:hAnsi="仿宋" w:cs="宋体"/>
              </w:rPr>
            </w:pPr>
            <w:r w:rsidRPr="001A058A">
              <w:rPr>
                <w:rFonts w:ascii="仿宋" w:eastAsia="仿宋" w:hAnsi="仿宋" w:cs="宋体"/>
              </w:rPr>
              <w:t>1</w:t>
            </w:r>
            <w:r>
              <w:rPr>
                <w:rFonts w:ascii="仿宋" w:eastAsia="仿宋" w:hAnsi="仿宋" w:cs="宋体" w:hint="eastAsia"/>
              </w:rPr>
              <w:t>、</w:t>
            </w:r>
            <w:r w:rsidRPr="001A058A">
              <w:rPr>
                <w:rFonts w:ascii="仿宋" w:eastAsia="仿宋" w:hAnsi="仿宋" w:cs="宋体" w:hint="eastAsia"/>
              </w:rPr>
              <w:t>主骨架：</w:t>
            </w:r>
            <w:r w:rsidRPr="001A058A">
              <w:rPr>
                <w:rFonts w:ascii="仿宋" w:eastAsia="仿宋" w:hAnsi="仿宋" w:cs="宋体"/>
              </w:rPr>
              <w:t>50</w:t>
            </w:r>
            <w:r w:rsidRPr="001A058A">
              <w:rPr>
                <w:rFonts w:ascii="仿宋" w:eastAsia="仿宋" w:hAnsi="仿宋" w:cs="宋体" w:hint="eastAsia"/>
              </w:rPr>
              <w:t>×5</w:t>
            </w:r>
            <w:r w:rsidRPr="001A058A">
              <w:rPr>
                <w:rFonts w:ascii="仿宋" w:eastAsia="仿宋" w:hAnsi="仿宋" w:cs="宋体"/>
              </w:rPr>
              <w:t>0</w:t>
            </w:r>
            <w:r w:rsidRPr="001A058A">
              <w:rPr>
                <w:rFonts w:ascii="仿宋" w:eastAsia="仿宋" w:hAnsi="仿宋" w:cs="宋体" w:hint="eastAsia"/>
              </w:rPr>
              <w:t>热镀锌方管框架，壁厚≥</w:t>
            </w:r>
            <w:r w:rsidRPr="001A058A">
              <w:rPr>
                <w:rFonts w:ascii="仿宋" w:eastAsia="仿宋" w:hAnsi="仿宋" w:cs="宋体"/>
              </w:rPr>
              <w:t>2</w:t>
            </w:r>
            <w:r w:rsidRPr="001A058A">
              <w:rPr>
                <w:rFonts w:ascii="仿宋" w:eastAsia="仿宋" w:hAnsi="仿宋" w:cs="宋体" w:hint="eastAsia"/>
              </w:rPr>
              <w:t>mm；</w:t>
            </w:r>
          </w:p>
          <w:p w:rsidR="009E7B7F" w:rsidRPr="001A058A" w:rsidRDefault="009E7B7F" w:rsidP="004637F9">
            <w:pPr>
              <w:spacing w:after="0" w:line="320" w:lineRule="exact"/>
              <w:rPr>
                <w:rFonts w:ascii="仿宋" w:eastAsia="仿宋" w:hAnsi="仿宋" w:cs="宋体"/>
              </w:rPr>
            </w:pPr>
            <w:r w:rsidRPr="001A058A">
              <w:rPr>
                <w:rFonts w:ascii="仿宋" w:eastAsia="仿宋" w:hAnsi="仿宋" w:cs="宋体"/>
              </w:rPr>
              <w:t>2</w:t>
            </w:r>
            <w:r w:rsidRPr="001A058A">
              <w:rPr>
                <w:rFonts w:ascii="仿宋" w:eastAsia="仿宋" w:hAnsi="仿宋" w:cs="宋体" w:hint="eastAsia"/>
              </w:rPr>
              <w:t>、加固骨架：</w:t>
            </w:r>
            <w:r w:rsidRPr="001A058A">
              <w:rPr>
                <w:rFonts w:ascii="仿宋" w:eastAsia="仿宋" w:hAnsi="仿宋" w:cs="宋体"/>
              </w:rPr>
              <w:t>40</w:t>
            </w:r>
            <w:r w:rsidRPr="001A058A">
              <w:rPr>
                <w:rFonts w:ascii="仿宋" w:eastAsia="仿宋" w:hAnsi="仿宋" w:cs="宋体" w:hint="eastAsia"/>
              </w:rPr>
              <w:t>×</w:t>
            </w:r>
            <w:r w:rsidRPr="001A058A">
              <w:rPr>
                <w:rFonts w:ascii="仿宋" w:eastAsia="仿宋" w:hAnsi="仿宋" w:cs="宋体"/>
              </w:rPr>
              <w:t>30</w:t>
            </w:r>
            <w:r w:rsidRPr="001A058A">
              <w:rPr>
                <w:rFonts w:ascii="仿宋" w:eastAsia="仿宋" w:hAnsi="仿宋" w:cs="宋体" w:hint="eastAsia"/>
              </w:rPr>
              <w:t>热镀锌管矩，壁厚≥1</w:t>
            </w:r>
            <w:r w:rsidRPr="001A058A">
              <w:rPr>
                <w:rFonts w:ascii="仿宋" w:eastAsia="仿宋" w:hAnsi="仿宋" w:cs="宋体"/>
              </w:rPr>
              <w:t>.5</w:t>
            </w:r>
            <w:r w:rsidRPr="001A058A">
              <w:rPr>
                <w:rFonts w:ascii="仿宋" w:eastAsia="仿宋" w:hAnsi="仿宋" w:cs="宋体" w:hint="eastAsia"/>
              </w:rPr>
              <w:t>mm；1</w:t>
            </w:r>
            <w:r w:rsidRPr="001A058A">
              <w:rPr>
                <w:rFonts w:ascii="仿宋" w:eastAsia="仿宋" w:hAnsi="仿宋" w:cs="宋体"/>
              </w:rPr>
              <w:t>.5</w:t>
            </w:r>
            <w:r w:rsidRPr="001A058A">
              <w:rPr>
                <w:rFonts w:ascii="仿宋" w:eastAsia="仿宋" w:hAnsi="仿宋" w:cs="宋体" w:hint="eastAsia"/>
              </w:rPr>
              <w:t>mm厚角钢；</w:t>
            </w:r>
          </w:p>
          <w:p w:rsidR="009E7B7F" w:rsidRPr="001A058A" w:rsidRDefault="009E7B7F" w:rsidP="004637F9">
            <w:pPr>
              <w:spacing w:after="0" w:line="320" w:lineRule="exact"/>
              <w:rPr>
                <w:rFonts w:ascii="仿宋" w:eastAsia="仿宋" w:hAnsi="仿宋" w:cs="宋体"/>
              </w:rPr>
            </w:pPr>
            <w:r w:rsidRPr="001A058A">
              <w:rPr>
                <w:rFonts w:ascii="仿宋" w:eastAsia="仿宋" w:hAnsi="仿宋" w:cs="宋体"/>
              </w:rPr>
              <w:t>3</w:t>
            </w:r>
            <w:r w:rsidRPr="001A058A">
              <w:rPr>
                <w:rFonts w:ascii="仿宋" w:eastAsia="仿宋" w:hAnsi="仿宋" w:cs="宋体" w:hint="eastAsia"/>
              </w:rPr>
              <w:t>、外观：厚度≥</w:t>
            </w:r>
            <w:r w:rsidRPr="001A058A">
              <w:rPr>
                <w:rFonts w:ascii="仿宋" w:eastAsia="仿宋" w:hAnsi="仿宋" w:cs="宋体"/>
              </w:rPr>
              <w:t>1</w:t>
            </w:r>
            <w:r w:rsidRPr="001A058A">
              <w:rPr>
                <w:rFonts w:ascii="仿宋" w:eastAsia="仿宋" w:hAnsi="仿宋" w:cs="宋体" w:hint="eastAsia"/>
              </w:rPr>
              <w:t>mm</w:t>
            </w:r>
            <w:r w:rsidRPr="001A058A">
              <w:rPr>
                <w:rFonts w:ascii="仿宋" w:eastAsia="仿宋" w:hAnsi="仿宋" w:cs="宋体"/>
              </w:rPr>
              <w:t>管</w:t>
            </w:r>
            <w:r w:rsidRPr="001A058A">
              <w:rPr>
                <w:rFonts w:ascii="仿宋" w:eastAsia="仿宋" w:hAnsi="仿宋" w:cs="宋体" w:hint="eastAsia"/>
              </w:rPr>
              <w:t>热镀锌板封面烤漆，</w:t>
            </w:r>
            <w:r w:rsidRPr="001A058A">
              <w:rPr>
                <w:rFonts w:ascii="仿宋" w:eastAsia="仿宋" w:hAnsi="仿宋" w:cs="宋体"/>
              </w:rPr>
              <w:t>顶面彩钢封顶</w:t>
            </w:r>
            <w:r w:rsidRPr="001A058A">
              <w:rPr>
                <w:rFonts w:ascii="仿宋" w:eastAsia="仿宋" w:hAnsi="仿宋" w:cs="宋体" w:hint="eastAsia"/>
              </w:rPr>
              <w:t>，底部安装转向轮。</w:t>
            </w:r>
          </w:p>
        </w:tc>
        <w:tc>
          <w:tcPr>
            <w:tcW w:w="1559" w:type="dxa"/>
            <w:vAlign w:val="center"/>
          </w:tcPr>
          <w:p w:rsidR="009E7B7F" w:rsidRPr="000D4416" w:rsidRDefault="009E7B7F" w:rsidP="007F5778">
            <w:pPr>
              <w:spacing w:after="0" w:line="240" w:lineRule="atLeast"/>
              <w:jc w:val="center"/>
              <w:rPr>
                <w:rFonts w:ascii="仿宋" w:eastAsia="仿宋" w:hAnsi="仿宋" w:cs="宋体"/>
              </w:rPr>
            </w:pPr>
            <w:r w:rsidRPr="000D4416">
              <w:rPr>
                <w:rFonts w:ascii="仿宋" w:eastAsia="仿宋" w:hAnsi="仿宋" w:cs="宋体" w:hint="eastAsia"/>
              </w:rPr>
              <w:t>2</w:t>
            </w:r>
            <w:r w:rsidRPr="000D4416">
              <w:rPr>
                <w:rFonts w:ascii="仿宋" w:eastAsia="仿宋" w:hAnsi="仿宋" w:cs="宋体"/>
              </w:rPr>
              <w:t>.4</w:t>
            </w:r>
            <w:r w:rsidRPr="000D4416">
              <w:rPr>
                <w:rFonts w:ascii="仿宋" w:eastAsia="仿宋" w:hAnsi="仿宋" w:cs="宋体" w:hint="eastAsia"/>
              </w:rPr>
              <w:t>×</w:t>
            </w:r>
            <w:r w:rsidRPr="000D4416">
              <w:rPr>
                <w:rFonts w:ascii="仿宋" w:eastAsia="仿宋" w:hAnsi="仿宋" w:cs="宋体"/>
              </w:rPr>
              <w:t>1.5</w:t>
            </w:r>
            <w:r w:rsidRPr="000D4416">
              <w:rPr>
                <w:rFonts w:ascii="仿宋" w:eastAsia="仿宋" w:hAnsi="仿宋" w:cs="宋体" w:hint="eastAsia"/>
              </w:rPr>
              <w:t>×</w:t>
            </w:r>
            <w:r w:rsidRPr="000D4416">
              <w:rPr>
                <w:rFonts w:ascii="仿宋" w:eastAsia="仿宋" w:hAnsi="仿宋" w:cs="宋体"/>
              </w:rPr>
              <w:t>2</w:t>
            </w:r>
            <w:r w:rsidRPr="000D4416">
              <w:rPr>
                <w:rFonts w:ascii="仿宋" w:eastAsia="仿宋" w:hAnsi="仿宋" w:cs="宋体" w:hint="eastAsia"/>
              </w:rPr>
              <w:t>m</w:t>
            </w:r>
          </w:p>
        </w:tc>
        <w:tc>
          <w:tcPr>
            <w:tcW w:w="1560"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1</w:t>
            </w:r>
          </w:p>
        </w:tc>
        <w:tc>
          <w:tcPr>
            <w:tcW w:w="1134" w:type="dxa"/>
            <w:vAlign w:val="center"/>
          </w:tcPr>
          <w:p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r>
      <w:tr w:rsidR="009E7B7F" w:rsidRPr="005137FA" w:rsidTr="005C06EC">
        <w:trPr>
          <w:trHeight w:val="656"/>
        </w:trPr>
        <w:tc>
          <w:tcPr>
            <w:tcW w:w="817" w:type="dxa"/>
            <w:vMerge/>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276" w:type="dxa"/>
            <w:vMerge/>
            <w:shd w:val="clear" w:color="auto" w:fill="auto"/>
            <w:vAlign w:val="center"/>
          </w:tcPr>
          <w:p w:rsidR="009E7B7F" w:rsidRPr="001A058A" w:rsidRDefault="009E7B7F" w:rsidP="007F5778">
            <w:pPr>
              <w:spacing w:after="0" w:line="240" w:lineRule="atLeast"/>
              <w:jc w:val="center"/>
              <w:rPr>
                <w:rFonts w:ascii="仿宋" w:eastAsia="仿宋" w:hAnsi="仿宋" w:cs="宋体"/>
              </w:rPr>
            </w:pPr>
          </w:p>
        </w:tc>
        <w:tc>
          <w:tcPr>
            <w:tcW w:w="4961" w:type="dxa"/>
            <w:vMerge/>
            <w:shd w:val="clear" w:color="auto" w:fill="auto"/>
            <w:vAlign w:val="center"/>
          </w:tcPr>
          <w:p w:rsidR="009E7B7F" w:rsidRPr="001A058A" w:rsidRDefault="009E7B7F" w:rsidP="007F5778">
            <w:pPr>
              <w:spacing w:after="0" w:line="240" w:lineRule="exact"/>
              <w:rPr>
                <w:rFonts w:ascii="仿宋" w:eastAsia="仿宋" w:hAnsi="仿宋" w:cs="宋体"/>
              </w:rPr>
            </w:pPr>
          </w:p>
        </w:tc>
        <w:tc>
          <w:tcPr>
            <w:tcW w:w="1559" w:type="dxa"/>
            <w:vAlign w:val="center"/>
          </w:tcPr>
          <w:p w:rsidR="009E7B7F" w:rsidRPr="000D4416" w:rsidRDefault="009E7B7F" w:rsidP="007F5778">
            <w:pPr>
              <w:spacing w:after="0" w:line="240" w:lineRule="atLeast"/>
              <w:jc w:val="center"/>
              <w:rPr>
                <w:rFonts w:ascii="仿宋" w:eastAsia="仿宋" w:hAnsi="仿宋" w:cs="宋体"/>
              </w:rPr>
            </w:pPr>
            <w:r w:rsidRPr="00FD2F2F">
              <w:rPr>
                <w:rFonts w:ascii="仿宋" w:eastAsia="仿宋" w:hAnsi="仿宋" w:cs="宋体"/>
              </w:rPr>
              <w:t>4</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×2m</w:t>
            </w:r>
          </w:p>
        </w:tc>
        <w:tc>
          <w:tcPr>
            <w:tcW w:w="1560"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2</w:t>
            </w:r>
          </w:p>
        </w:tc>
        <w:tc>
          <w:tcPr>
            <w:tcW w:w="1134" w:type="dxa"/>
            <w:vAlign w:val="center"/>
          </w:tcPr>
          <w:p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r>
      <w:tr w:rsidR="009E7B7F" w:rsidRPr="005137FA" w:rsidTr="005C06EC">
        <w:trPr>
          <w:trHeight w:val="656"/>
        </w:trPr>
        <w:tc>
          <w:tcPr>
            <w:tcW w:w="817" w:type="dxa"/>
            <w:vMerge/>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276" w:type="dxa"/>
            <w:vMerge/>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4961" w:type="dxa"/>
            <w:vMerge/>
            <w:shd w:val="clear" w:color="auto" w:fill="auto"/>
            <w:vAlign w:val="center"/>
          </w:tcPr>
          <w:p w:rsidR="009E7B7F" w:rsidRPr="005137FA" w:rsidRDefault="009E7B7F" w:rsidP="007F5778">
            <w:pPr>
              <w:spacing w:after="0" w:line="240" w:lineRule="exact"/>
              <w:rPr>
                <w:rFonts w:ascii="仿宋" w:eastAsia="仿宋" w:hAnsi="仿宋" w:cs="宋体"/>
              </w:rPr>
            </w:pPr>
          </w:p>
        </w:tc>
        <w:tc>
          <w:tcPr>
            <w:tcW w:w="1559" w:type="dxa"/>
            <w:vAlign w:val="center"/>
          </w:tcPr>
          <w:p w:rsidR="009E7B7F" w:rsidRPr="005137FA" w:rsidRDefault="009E7B7F" w:rsidP="007F5778">
            <w:pPr>
              <w:spacing w:after="0" w:line="240" w:lineRule="atLeast"/>
              <w:jc w:val="center"/>
              <w:rPr>
                <w:rFonts w:ascii="仿宋" w:eastAsia="仿宋" w:hAnsi="仿宋" w:cs="宋体"/>
              </w:rPr>
            </w:pPr>
            <w:r w:rsidRPr="00FD2F2F">
              <w:rPr>
                <w:rFonts w:ascii="仿宋" w:eastAsia="仿宋" w:hAnsi="仿宋" w:cs="宋体" w:hint="eastAsia"/>
              </w:rPr>
              <w:t>4</w:t>
            </w:r>
            <w:r w:rsidRPr="00FD2F2F">
              <w:rPr>
                <w:rFonts w:ascii="仿宋" w:eastAsia="仿宋" w:hAnsi="仿宋" w:cs="宋体"/>
              </w:rPr>
              <w:t>.5</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w:t>
            </w:r>
            <w:r w:rsidRPr="00FD2F2F">
              <w:rPr>
                <w:rFonts w:ascii="仿宋" w:eastAsia="仿宋" w:hAnsi="仿宋" w:cs="宋体"/>
              </w:rPr>
              <w:t>2</w:t>
            </w:r>
            <w:r w:rsidRPr="00FD2F2F">
              <w:rPr>
                <w:rFonts w:ascii="仿宋" w:eastAsia="仿宋" w:hAnsi="仿宋" w:cs="宋体" w:hint="eastAsia"/>
              </w:rPr>
              <w:t>m</w:t>
            </w:r>
          </w:p>
        </w:tc>
        <w:tc>
          <w:tcPr>
            <w:tcW w:w="1560"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4</w:t>
            </w:r>
          </w:p>
        </w:tc>
        <w:tc>
          <w:tcPr>
            <w:tcW w:w="1134" w:type="dxa"/>
            <w:vAlign w:val="center"/>
          </w:tcPr>
          <w:p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r>
      <w:tr w:rsidR="009E7B7F" w:rsidRPr="005137FA" w:rsidTr="005C06EC">
        <w:trPr>
          <w:trHeight w:val="411"/>
        </w:trPr>
        <w:tc>
          <w:tcPr>
            <w:tcW w:w="817" w:type="dxa"/>
            <w:vMerge/>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276" w:type="dxa"/>
            <w:vMerge/>
            <w:shd w:val="clear" w:color="auto" w:fill="auto"/>
            <w:vAlign w:val="center"/>
          </w:tcPr>
          <w:p w:rsidR="009E7B7F" w:rsidRPr="00094A96" w:rsidRDefault="009E7B7F" w:rsidP="007F5778">
            <w:pPr>
              <w:spacing w:after="0" w:line="240" w:lineRule="atLeast"/>
              <w:jc w:val="center"/>
              <w:rPr>
                <w:rFonts w:ascii="仿宋" w:eastAsia="仿宋" w:hAnsi="仿宋" w:cs="宋体"/>
              </w:rPr>
            </w:pPr>
          </w:p>
        </w:tc>
        <w:tc>
          <w:tcPr>
            <w:tcW w:w="4961" w:type="dxa"/>
            <w:shd w:val="clear" w:color="auto" w:fill="auto"/>
            <w:vAlign w:val="center"/>
          </w:tcPr>
          <w:p w:rsidR="009E7B7F" w:rsidRPr="005137FA" w:rsidRDefault="009E7B7F" w:rsidP="007F5778">
            <w:pPr>
              <w:spacing w:after="0" w:line="240" w:lineRule="atLeast"/>
              <w:rPr>
                <w:rFonts w:ascii="仿宋" w:eastAsia="仿宋" w:hAnsi="仿宋" w:cs="宋体"/>
              </w:rPr>
            </w:pPr>
            <w:r w:rsidRPr="00464728">
              <w:rPr>
                <w:rFonts w:ascii="仿宋" w:eastAsia="仿宋" w:hAnsi="仿宋" w:cs="宋体" w:hint="eastAsia"/>
              </w:rPr>
              <w:t>4</w:t>
            </w:r>
            <w:r>
              <w:rPr>
                <w:rFonts w:ascii="仿宋" w:eastAsia="仿宋" w:hAnsi="仿宋" w:cs="宋体" w:hint="eastAsia"/>
              </w:rPr>
              <w:t>、</w:t>
            </w:r>
            <w:r w:rsidRPr="00464728">
              <w:rPr>
                <w:rFonts w:ascii="仿宋" w:eastAsia="仿宋" w:hAnsi="仿宋" w:cs="宋体" w:hint="eastAsia"/>
              </w:rPr>
              <w:t>绿化带路面硬化</w:t>
            </w:r>
            <w:r w:rsidR="007C00B0">
              <w:rPr>
                <w:rFonts w:ascii="仿宋" w:eastAsia="仿宋" w:hAnsi="仿宋" w:cs="宋体" w:hint="eastAsia"/>
              </w:rPr>
              <w:t>：场地平整；场地夯实；铺垫碎石垫层；</w:t>
            </w:r>
            <w:r w:rsidR="00D722FB">
              <w:rPr>
                <w:rFonts w:ascii="仿宋" w:eastAsia="仿宋" w:hAnsi="仿宋" w:cs="宋体" w:hint="eastAsia"/>
              </w:rPr>
              <w:t>铺设单层双向间距250cmΦ8钢筋网；</w:t>
            </w:r>
            <w:r w:rsidR="007C00B0">
              <w:rPr>
                <w:rFonts w:ascii="仿宋" w:eastAsia="仿宋" w:hAnsi="仿宋" w:cs="宋体" w:hint="eastAsia"/>
              </w:rPr>
              <w:t>浇筑10cm厚C20混凝土地面。</w:t>
            </w:r>
          </w:p>
        </w:tc>
        <w:tc>
          <w:tcPr>
            <w:tcW w:w="1559" w:type="dxa"/>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w:t>
            </w:r>
          </w:p>
        </w:tc>
        <w:tc>
          <w:tcPr>
            <w:tcW w:w="1560"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rsidR="009E7B7F" w:rsidRPr="005137FA" w:rsidRDefault="00710659" w:rsidP="007F5778">
            <w:pPr>
              <w:spacing w:after="0" w:line="240" w:lineRule="atLeast"/>
              <w:jc w:val="center"/>
              <w:rPr>
                <w:rFonts w:ascii="仿宋" w:eastAsia="仿宋" w:hAnsi="仿宋" w:cs="宋体"/>
              </w:rPr>
            </w:pPr>
            <w:r>
              <w:rPr>
                <w:rFonts w:ascii="仿宋" w:eastAsia="仿宋" w:hAnsi="仿宋" w:cs="宋体" w:hint="eastAsia"/>
              </w:rPr>
              <w:t>60</w:t>
            </w:r>
          </w:p>
        </w:tc>
        <w:tc>
          <w:tcPr>
            <w:tcW w:w="1134" w:type="dxa"/>
            <w:vAlign w:val="center"/>
          </w:tcPr>
          <w:p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r>
      <w:tr w:rsidR="009E7B7F" w:rsidRPr="005137FA" w:rsidTr="005C06EC">
        <w:trPr>
          <w:trHeight w:val="411"/>
        </w:trPr>
        <w:tc>
          <w:tcPr>
            <w:tcW w:w="817" w:type="dxa"/>
            <w:vMerge w:val="restart"/>
            <w:shd w:val="clear" w:color="auto" w:fill="auto"/>
            <w:vAlign w:val="center"/>
          </w:tcPr>
          <w:p w:rsidR="009E7B7F" w:rsidRPr="005137FA" w:rsidRDefault="009E7B7F" w:rsidP="007F5778">
            <w:pPr>
              <w:spacing w:after="0" w:line="240" w:lineRule="atLeast"/>
              <w:jc w:val="center"/>
              <w:rPr>
                <w:rFonts w:ascii="仿宋" w:eastAsia="仿宋" w:hAnsi="仿宋" w:cs="宋体"/>
              </w:rPr>
            </w:pPr>
            <w:r w:rsidRPr="005137FA">
              <w:rPr>
                <w:rFonts w:ascii="仿宋" w:eastAsia="仿宋" w:hAnsi="仿宋" w:cs="宋体" w:hint="eastAsia"/>
              </w:rPr>
              <w:t>二</w:t>
            </w:r>
          </w:p>
        </w:tc>
        <w:tc>
          <w:tcPr>
            <w:tcW w:w="1276" w:type="dxa"/>
            <w:vMerge w:val="restart"/>
            <w:shd w:val="clear" w:color="auto" w:fill="auto"/>
            <w:vAlign w:val="center"/>
          </w:tcPr>
          <w:p w:rsidR="009E7B7F" w:rsidRPr="005137FA" w:rsidRDefault="009E7B7F" w:rsidP="007F5778">
            <w:pPr>
              <w:spacing w:after="0" w:line="240" w:lineRule="atLeast"/>
              <w:jc w:val="center"/>
              <w:rPr>
                <w:rFonts w:ascii="仿宋" w:eastAsia="仿宋" w:hAnsi="仿宋" w:cs="宋体"/>
              </w:rPr>
            </w:pPr>
            <w:r w:rsidRPr="00094A96">
              <w:rPr>
                <w:rFonts w:ascii="仿宋" w:eastAsia="仿宋" w:hAnsi="仿宋" w:cs="宋体" w:hint="eastAsia"/>
              </w:rPr>
              <w:t>外卖送餐点</w:t>
            </w:r>
          </w:p>
        </w:tc>
        <w:tc>
          <w:tcPr>
            <w:tcW w:w="4961" w:type="dxa"/>
            <w:shd w:val="clear" w:color="auto" w:fill="auto"/>
            <w:vAlign w:val="center"/>
          </w:tcPr>
          <w:p w:rsidR="009E7B7F" w:rsidRPr="00852D38" w:rsidRDefault="009E7B7F" w:rsidP="007F5778">
            <w:pPr>
              <w:spacing w:line="240" w:lineRule="exact"/>
              <w:jc w:val="left"/>
              <w:rPr>
                <w:rFonts w:ascii="仿宋" w:eastAsia="仿宋" w:hAnsi="仿宋" w:cs="宋体"/>
              </w:rPr>
            </w:pPr>
            <w:r w:rsidRPr="00852D38">
              <w:rPr>
                <w:rFonts w:ascii="仿宋" w:eastAsia="仿宋" w:hAnsi="仿宋" w:cs="宋体" w:hint="eastAsia"/>
              </w:rPr>
              <w:t>外卖送餐桌：</w:t>
            </w:r>
            <w:r w:rsidRPr="00464728">
              <w:rPr>
                <w:rFonts w:ascii="仿宋" w:eastAsia="仿宋" w:hAnsi="仿宋" w:cs="宋体"/>
              </w:rPr>
              <w:t>304</w:t>
            </w:r>
            <w:r w:rsidRPr="00464728">
              <w:rPr>
                <w:rFonts w:ascii="仿宋" w:eastAsia="仿宋" w:hAnsi="仿宋" w:cs="宋体" w:hint="eastAsia"/>
              </w:rPr>
              <w:t>不锈钢板，厚度2mm，制作送餐桌；</w:t>
            </w:r>
          </w:p>
        </w:tc>
        <w:tc>
          <w:tcPr>
            <w:tcW w:w="1559" w:type="dxa"/>
            <w:vAlign w:val="center"/>
          </w:tcPr>
          <w:p w:rsidR="009E7B7F" w:rsidRPr="005137FA" w:rsidRDefault="009E7B7F" w:rsidP="007F5778">
            <w:pPr>
              <w:spacing w:after="0" w:line="240" w:lineRule="atLeast"/>
              <w:jc w:val="center"/>
              <w:rPr>
                <w:rFonts w:ascii="仿宋" w:eastAsia="仿宋" w:hAnsi="仿宋" w:cs="宋体"/>
              </w:rPr>
            </w:pPr>
            <w:r w:rsidRPr="00852D38">
              <w:rPr>
                <w:rFonts w:ascii="仿宋" w:eastAsia="仿宋" w:hAnsi="仿宋" w:cs="宋体" w:hint="eastAsia"/>
              </w:rPr>
              <w:t>8×</w:t>
            </w:r>
            <w:r w:rsidRPr="00852D38">
              <w:rPr>
                <w:rFonts w:ascii="仿宋" w:eastAsia="仿宋" w:hAnsi="仿宋" w:cs="宋体"/>
              </w:rPr>
              <w:t>1.2</w:t>
            </w:r>
            <w:r w:rsidRPr="00852D38">
              <w:rPr>
                <w:rFonts w:ascii="仿宋" w:eastAsia="仿宋" w:hAnsi="仿宋" w:cs="宋体" w:hint="eastAsia"/>
              </w:rPr>
              <w:t>×0</w:t>
            </w:r>
            <w:r w:rsidRPr="00852D38">
              <w:rPr>
                <w:rFonts w:ascii="仿宋" w:eastAsia="仿宋" w:hAnsi="仿宋" w:cs="宋体"/>
              </w:rPr>
              <w:t>.7</w:t>
            </w:r>
          </w:p>
        </w:tc>
        <w:tc>
          <w:tcPr>
            <w:tcW w:w="1560"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1</w:t>
            </w:r>
          </w:p>
        </w:tc>
        <w:tc>
          <w:tcPr>
            <w:tcW w:w="1134" w:type="dxa"/>
            <w:vAlign w:val="center"/>
          </w:tcPr>
          <w:p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rsidR="009E7B7F" w:rsidRPr="005137FA" w:rsidRDefault="009E7B7F" w:rsidP="007F5778">
            <w:pPr>
              <w:spacing w:after="0" w:line="240" w:lineRule="atLeast"/>
              <w:jc w:val="center"/>
              <w:rPr>
                <w:rFonts w:ascii="仿宋" w:eastAsia="仿宋" w:hAnsi="仿宋" w:cs="宋体"/>
              </w:rPr>
            </w:pPr>
          </w:p>
        </w:tc>
      </w:tr>
      <w:tr w:rsidR="000C3E3D" w:rsidRPr="005137FA" w:rsidTr="005C06EC">
        <w:trPr>
          <w:trHeight w:val="545"/>
        </w:trPr>
        <w:tc>
          <w:tcPr>
            <w:tcW w:w="817" w:type="dxa"/>
            <w:vMerge/>
            <w:shd w:val="clear" w:color="auto" w:fill="auto"/>
            <w:vAlign w:val="center"/>
          </w:tcPr>
          <w:p w:rsidR="000C3E3D" w:rsidRPr="005137FA" w:rsidRDefault="000C3E3D" w:rsidP="000C3E3D">
            <w:pPr>
              <w:spacing w:after="0" w:line="240" w:lineRule="atLeast"/>
              <w:jc w:val="center"/>
              <w:rPr>
                <w:rFonts w:ascii="仿宋" w:eastAsia="仿宋" w:hAnsi="仿宋" w:cs="宋体"/>
              </w:rPr>
            </w:pPr>
          </w:p>
        </w:tc>
        <w:tc>
          <w:tcPr>
            <w:tcW w:w="1276" w:type="dxa"/>
            <w:vMerge/>
            <w:shd w:val="clear" w:color="auto" w:fill="auto"/>
            <w:vAlign w:val="center"/>
          </w:tcPr>
          <w:p w:rsidR="000C3E3D" w:rsidRPr="005137FA" w:rsidRDefault="000C3E3D" w:rsidP="000C3E3D">
            <w:pPr>
              <w:spacing w:after="0" w:line="240" w:lineRule="atLeast"/>
              <w:jc w:val="center"/>
              <w:rPr>
                <w:rFonts w:ascii="仿宋" w:eastAsia="仿宋" w:hAnsi="仿宋" w:cs="宋体"/>
              </w:rPr>
            </w:pPr>
          </w:p>
        </w:tc>
        <w:tc>
          <w:tcPr>
            <w:tcW w:w="4961" w:type="dxa"/>
            <w:shd w:val="clear" w:color="auto" w:fill="auto"/>
            <w:vAlign w:val="center"/>
          </w:tcPr>
          <w:p w:rsidR="000C3E3D" w:rsidRPr="000C3E3D" w:rsidRDefault="000C3E3D" w:rsidP="000C3E3D">
            <w:pPr>
              <w:spacing w:after="0" w:line="240" w:lineRule="atLeast"/>
              <w:rPr>
                <w:rFonts w:ascii="仿宋" w:eastAsia="仿宋" w:hAnsi="仿宋" w:cs="宋体"/>
              </w:rPr>
            </w:pPr>
            <w:r w:rsidRPr="000C3E3D">
              <w:rPr>
                <w:rFonts w:ascii="仿宋" w:eastAsia="仿宋" w:hAnsi="仿宋" w:cs="宋体" w:hint="eastAsia"/>
              </w:rPr>
              <w:t>阳光棚：5</w:t>
            </w:r>
            <w:r w:rsidRPr="000C3E3D">
              <w:rPr>
                <w:rFonts w:ascii="仿宋" w:eastAsia="仿宋" w:hAnsi="仿宋" w:cs="宋体"/>
              </w:rPr>
              <w:t>0</w:t>
            </w:r>
            <w:r w:rsidRPr="000C3E3D">
              <w:rPr>
                <w:rFonts w:ascii="仿宋" w:eastAsia="仿宋" w:hAnsi="仿宋" w:cs="宋体" w:hint="eastAsia"/>
              </w:rPr>
              <w:t>×</w:t>
            </w:r>
            <w:r w:rsidRPr="000C3E3D">
              <w:rPr>
                <w:rFonts w:ascii="仿宋" w:eastAsia="仿宋" w:hAnsi="仿宋" w:cs="宋体"/>
              </w:rPr>
              <w:t>10</w:t>
            </w:r>
            <w:r w:rsidRPr="000C3E3D">
              <w:rPr>
                <w:rFonts w:ascii="仿宋" w:eastAsia="仿宋" w:hAnsi="仿宋" w:cs="宋体" w:hint="eastAsia"/>
              </w:rPr>
              <w:t>不锈钢矩管6根，壁厚3mm，立柱基础4</w:t>
            </w:r>
            <w:r w:rsidRPr="000C3E3D">
              <w:rPr>
                <w:rFonts w:ascii="仿宋" w:eastAsia="仿宋" w:hAnsi="仿宋" w:cs="宋体"/>
              </w:rPr>
              <w:t>00</w:t>
            </w:r>
            <w:r w:rsidRPr="000C3E3D">
              <w:rPr>
                <w:rFonts w:ascii="仿宋" w:eastAsia="仿宋" w:hAnsi="仿宋" w:cs="宋体" w:hint="eastAsia"/>
              </w:rPr>
              <w:t>×</w:t>
            </w:r>
            <w:r w:rsidRPr="000C3E3D">
              <w:rPr>
                <w:rFonts w:ascii="仿宋" w:eastAsia="仿宋" w:hAnsi="仿宋" w:cs="宋体"/>
              </w:rPr>
              <w:t>400</w:t>
            </w:r>
            <w:r w:rsidRPr="000C3E3D">
              <w:rPr>
                <w:rFonts w:ascii="仿宋" w:eastAsia="仿宋" w:hAnsi="仿宋" w:cs="宋体" w:hint="eastAsia"/>
              </w:rPr>
              <w:t>×</w:t>
            </w:r>
            <w:r w:rsidRPr="000C3E3D">
              <w:rPr>
                <w:rFonts w:ascii="仿宋" w:eastAsia="仿宋" w:hAnsi="仿宋" w:cs="宋体"/>
              </w:rPr>
              <w:t>600</w:t>
            </w:r>
            <w:r w:rsidRPr="000C3E3D">
              <w:rPr>
                <w:rFonts w:ascii="仿宋" w:eastAsia="仿宋" w:hAnsi="仿宋" w:cs="宋体" w:hint="eastAsia"/>
              </w:rPr>
              <w:t>mm，C</w:t>
            </w:r>
            <w:r w:rsidRPr="000C3E3D">
              <w:rPr>
                <w:rFonts w:ascii="仿宋" w:eastAsia="仿宋" w:hAnsi="仿宋" w:cs="宋体"/>
              </w:rPr>
              <w:t>20</w:t>
            </w:r>
            <w:r w:rsidRPr="000C3E3D">
              <w:rPr>
                <w:rFonts w:ascii="仿宋" w:eastAsia="仿宋" w:hAnsi="仿宋" w:cs="宋体" w:hint="eastAsia"/>
              </w:rPr>
              <w:t>混凝土基础；棚顶8</w:t>
            </w:r>
            <w:r w:rsidRPr="000C3E3D">
              <w:rPr>
                <w:rFonts w:ascii="仿宋" w:eastAsia="仿宋" w:hAnsi="仿宋" w:cs="宋体"/>
              </w:rPr>
              <w:t>00</w:t>
            </w:r>
            <w:r w:rsidRPr="000C3E3D">
              <w:rPr>
                <w:rFonts w:ascii="仿宋" w:eastAsia="仿宋" w:hAnsi="仿宋" w:cs="宋体" w:hint="eastAsia"/>
              </w:rPr>
              <w:t>×</w:t>
            </w:r>
            <w:r w:rsidRPr="000C3E3D">
              <w:rPr>
                <w:rFonts w:ascii="仿宋" w:eastAsia="仿宋" w:hAnsi="仿宋" w:cs="宋体"/>
              </w:rPr>
              <w:t>800</w:t>
            </w:r>
            <w:r w:rsidRPr="000C3E3D">
              <w:rPr>
                <w:rFonts w:ascii="仿宋" w:eastAsia="仿宋" w:hAnsi="仿宋" w:cs="宋体" w:hint="eastAsia"/>
              </w:rPr>
              <w:t>格子，</w:t>
            </w:r>
            <w:r w:rsidRPr="000C3E3D">
              <w:rPr>
                <w:rFonts w:ascii="仿宋" w:eastAsia="仿宋" w:hAnsi="仿宋" w:cs="宋体"/>
              </w:rPr>
              <w:t>3mm厚聚碳酸酯板</w:t>
            </w:r>
            <w:r w:rsidRPr="000C3E3D">
              <w:rPr>
                <w:rFonts w:ascii="仿宋" w:eastAsia="仿宋" w:hAnsi="仿宋" w:cs="宋体" w:hint="eastAsia"/>
              </w:rPr>
              <w:t>。棚顶满铺人造草。</w:t>
            </w:r>
          </w:p>
        </w:tc>
        <w:tc>
          <w:tcPr>
            <w:tcW w:w="1559" w:type="dxa"/>
            <w:vAlign w:val="center"/>
          </w:tcPr>
          <w:p w:rsidR="000C3E3D" w:rsidRPr="005137FA" w:rsidRDefault="000C3E3D" w:rsidP="000C3E3D">
            <w:pPr>
              <w:spacing w:after="0" w:line="240" w:lineRule="atLeast"/>
              <w:jc w:val="center"/>
              <w:rPr>
                <w:rFonts w:ascii="仿宋" w:eastAsia="仿宋" w:hAnsi="仿宋" w:cs="宋体"/>
              </w:rPr>
            </w:pPr>
            <w:r>
              <w:rPr>
                <w:rFonts w:ascii="仿宋" w:eastAsia="仿宋" w:hAnsi="仿宋" w:cs="宋体" w:hint="eastAsia"/>
              </w:rPr>
              <w:t>8</w:t>
            </w:r>
            <w:r w:rsidRPr="00852D38">
              <w:rPr>
                <w:rFonts w:ascii="仿宋" w:eastAsia="仿宋" w:hAnsi="仿宋" w:cs="宋体" w:hint="eastAsia"/>
              </w:rPr>
              <w:t>×</w:t>
            </w:r>
            <w:r w:rsidRPr="00852D38">
              <w:rPr>
                <w:rFonts w:ascii="仿宋" w:eastAsia="仿宋" w:hAnsi="仿宋" w:cs="宋体"/>
              </w:rPr>
              <w:t>2.8</w:t>
            </w:r>
          </w:p>
        </w:tc>
        <w:tc>
          <w:tcPr>
            <w:tcW w:w="1560" w:type="dxa"/>
            <w:shd w:val="clear" w:color="auto" w:fill="auto"/>
            <w:vAlign w:val="center"/>
          </w:tcPr>
          <w:p w:rsidR="000C3E3D" w:rsidRPr="005137FA" w:rsidRDefault="000C3E3D" w:rsidP="000C3E3D">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rsidR="000C3E3D" w:rsidRPr="005137FA" w:rsidRDefault="000C3E3D" w:rsidP="000C3E3D">
            <w:pPr>
              <w:spacing w:after="0" w:line="240" w:lineRule="atLeast"/>
              <w:jc w:val="center"/>
              <w:rPr>
                <w:rFonts w:ascii="仿宋" w:eastAsia="仿宋" w:hAnsi="仿宋" w:cs="宋体"/>
              </w:rPr>
            </w:pPr>
            <w:r>
              <w:rPr>
                <w:rFonts w:ascii="仿宋" w:eastAsia="仿宋" w:hAnsi="仿宋" w:cs="宋体" w:hint="eastAsia"/>
              </w:rPr>
              <w:t>22.4</w:t>
            </w:r>
          </w:p>
        </w:tc>
        <w:tc>
          <w:tcPr>
            <w:tcW w:w="1134" w:type="dxa"/>
            <w:vAlign w:val="center"/>
          </w:tcPr>
          <w:p w:rsidR="000C3E3D" w:rsidRPr="005137FA" w:rsidRDefault="000C3E3D" w:rsidP="000C3E3D">
            <w:pPr>
              <w:spacing w:after="0" w:line="240" w:lineRule="atLeast"/>
              <w:jc w:val="center"/>
              <w:rPr>
                <w:rFonts w:ascii="仿宋" w:eastAsia="仿宋" w:hAnsi="仿宋" w:cs="宋体"/>
              </w:rPr>
            </w:pPr>
          </w:p>
        </w:tc>
        <w:tc>
          <w:tcPr>
            <w:tcW w:w="1276" w:type="dxa"/>
            <w:shd w:val="clear" w:color="auto" w:fill="auto"/>
            <w:vAlign w:val="center"/>
          </w:tcPr>
          <w:p w:rsidR="000C3E3D" w:rsidRPr="005137FA" w:rsidRDefault="000C3E3D" w:rsidP="000C3E3D">
            <w:pPr>
              <w:spacing w:after="0" w:line="240" w:lineRule="atLeast"/>
              <w:jc w:val="center"/>
              <w:rPr>
                <w:rFonts w:ascii="仿宋" w:eastAsia="仿宋" w:hAnsi="仿宋" w:cs="宋体"/>
              </w:rPr>
            </w:pPr>
          </w:p>
        </w:tc>
        <w:tc>
          <w:tcPr>
            <w:tcW w:w="1134" w:type="dxa"/>
            <w:shd w:val="clear" w:color="auto" w:fill="auto"/>
            <w:vAlign w:val="center"/>
          </w:tcPr>
          <w:p w:rsidR="000C3E3D" w:rsidRPr="005137FA" w:rsidRDefault="000C3E3D" w:rsidP="000C3E3D">
            <w:pPr>
              <w:spacing w:after="0" w:line="240" w:lineRule="atLeast"/>
              <w:jc w:val="center"/>
              <w:rPr>
                <w:rFonts w:ascii="仿宋" w:eastAsia="仿宋" w:hAnsi="仿宋" w:cs="宋体"/>
              </w:rPr>
            </w:pPr>
          </w:p>
        </w:tc>
      </w:tr>
      <w:tr w:rsidR="000C3E3D" w:rsidRPr="005137FA" w:rsidTr="005C06EC">
        <w:trPr>
          <w:trHeight w:val="574"/>
        </w:trPr>
        <w:tc>
          <w:tcPr>
            <w:tcW w:w="14567" w:type="dxa"/>
            <w:gridSpan w:val="9"/>
            <w:shd w:val="clear" w:color="auto" w:fill="auto"/>
            <w:vAlign w:val="center"/>
          </w:tcPr>
          <w:p w:rsidR="000C3E3D" w:rsidRPr="008D3B47" w:rsidRDefault="000C3E3D" w:rsidP="000C3E3D">
            <w:pPr>
              <w:spacing w:after="0" w:line="240" w:lineRule="atLeast"/>
              <w:rPr>
                <w:rFonts w:ascii="仿宋" w:eastAsia="仿宋" w:hAnsi="仿宋" w:cs="宋体"/>
                <w:b/>
                <w:bCs/>
              </w:rPr>
            </w:pPr>
            <w:r w:rsidRPr="008D3B47">
              <w:rPr>
                <w:rFonts w:ascii="仿宋" w:eastAsia="仿宋" w:hAnsi="仿宋" w:cs="宋体" w:hint="eastAsia"/>
                <w:b/>
                <w:bCs/>
              </w:rPr>
              <w:t>合价（含税）大写：</w:t>
            </w:r>
            <w:r>
              <w:rPr>
                <w:rFonts w:ascii="仿宋" w:eastAsia="仿宋" w:hAnsi="仿宋" w:cs="宋体" w:hint="eastAsia"/>
                <w:b/>
                <w:bCs/>
              </w:rPr>
              <w:t xml:space="preserve">                                      </w:t>
            </w:r>
            <w:r w:rsidRPr="008D3B47">
              <w:rPr>
                <w:rFonts w:ascii="仿宋" w:eastAsia="仿宋" w:hAnsi="仿宋" w:cs="宋体" w:hint="eastAsia"/>
                <w:b/>
                <w:bCs/>
              </w:rPr>
              <w:t>大写</w:t>
            </w:r>
            <w:r>
              <w:rPr>
                <w:rFonts w:ascii="Times New Roman" w:hAnsi="Times New Roman" w:cs="Times New Roman"/>
                <w:sz w:val="24"/>
                <w:szCs w:val="24"/>
              </w:rPr>
              <w:t>￥</w:t>
            </w:r>
            <w:r w:rsidRPr="008D3B47">
              <w:rPr>
                <w:rFonts w:ascii="仿宋" w:eastAsia="仿宋" w:hAnsi="仿宋" w:cs="宋体" w:hint="eastAsia"/>
                <w:b/>
                <w:bCs/>
              </w:rPr>
              <w:t>：</w:t>
            </w:r>
          </w:p>
        </w:tc>
      </w:tr>
    </w:tbl>
    <w:p w:rsidR="009E7B7F" w:rsidRPr="009E7B7F" w:rsidRDefault="009E7B7F" w:rsidP="009E7B7F"/>
    <w:p w:rsidR="00BF2BC0" w:rsidRDefault="00DC0D30" w:rsidP="009E7B7F">
      <w:pPr>
        <w:pStyle w:val="a9"/>
        <w:spacing w:line="500" w:lineRule="exact"/>
        <w:ind w:firstLineChars="200" w:firstLine="560"/>
        <w:jc w:val="left"/>
        <w:rPr>
          <w:rFonts w:ascii="仿宋" w:eastAsia="仿宋" w:hAnsi="仿宋" w:cs="仿宋"/>
          <w:sz w:val="28"/>
          <w:szCs w:val="28"/>
        </w:rPr>
      </w:pPr>
      <w:r>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BF2BC0" w:rsidRDefault="00BF2BC0">
      <w:pPr>
        <w:snapToGrid w:val="0"/>
        <w:spacing w:after="0" w:line="360" w:lineRule="auto"/>
        <w:rPr>
          <w:rFonts w:ascii="仿宋" w:eastAsia="仿宋" w:hAnsi="仿宋" w:cs="仿宋"/>
          <w:sz w:val="28"/>
          <w:szCs w:val="28"/>
        </w:rPr>
        <w:sectPr w:rsidR="00BF2BC0">
          <w:headerReference w:type="default" r:id="rId12"/>
          <w:headerReference w:type="first" r:id="rId13"/>
          <w:pgSz w:w="16840" w:h="11907" w:orient="landscape"/>
          <w:pgMar w:top="1134" w:right="2286" w:bottom="1418" w:left="1134" w:header="283" w:footer="227" w:gutter="0"/>
          <w:cols w:space="425"/>
          <w:titlePg/>
          <w:docGrid w:type="lines" w:linePitch="312"/>
        </w:sectPr>
      </w:pPr>
    </w:p>
    <w:p w:rsidR="00BF2BC0" w:rsidRDefault="00DC0D30">
      <w:r>
        <w:rPr>
          <w:noProof/>
        </w:rPr>
        <w:lastRenderedPageBreak/>
        <w:drawing>
          <wp:anchor distT="0" distB="0" distL="114300" distR="114300" simplePos="0" relativeHeight="251659264" behindDoc="0" locked="0" layoutInCell="1" allowOverlap="1" wp14:anchorId="1B5ED5BC" wp14:editId="203A41F9">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BF2BC0" w:rsidRDefault="00DC0D30">
      <w:pPr>
        <w:spacing w:line="1000" w:lineRule="exact"/>
        <w:jc w:val="center"/>
        <w:rPr>
          <w:rFonts w:ascii="仿宋" w:eastAsia="仿宋" w:hAnsi="仿宋"/>
          <w:b/>
          <w:sz w:val="44"/>
          <w:szCs w:val="44"/>
        </w:rPr>
      </w:pPr>
      <w:r>
        <w:rPr>
          <w:rFonts w:ascii="仿宋" w:eastAsia="仿宋" w:hAnsi="仿宋" w:hint="eastAsia"/>
          <w:b/>
          <w:sz w:val="44"/>
          <w:szCs w:val="44"/>
        </w:rPr>
        <w:t>关于</w:t>
      </w:r>
      <w:r w:rsidR="00AF173E">
        <w:rPr>
          <w:rFonts w:ascii="仿宋" w:eastAsia="仿宋" w:hAnsi="仿宋" w:hint="eastAsia"/>
          <w:b/>
          <w:sz w:val="44"/>
          <w:szCs w:val="44"/>
        </w:rPr>
        <w:t>綦江校区垃圾分类处理回收站及外卖送餐点建设项目</w:t>
      </w:r>
    </w:p>
    <w:p w:rsidR="00BF2BC0" w:rsidRDefault="00BF2BC0">
      <w:pPr>
        <w:spacing w:line="580" w:lineRule="exact"/>
        <w:jc w:val="center"/>
        <w:rPr>
          <w:rFonts w:ascii="仿宋" w:eastAsia="仿宋" w:hAnsi="仿宋"/>
          <w:b/>
          <w:sz w:val="52"/>
          <w:szCs w:val="52"/>
        </w:rPr>
      </w:pPr>
    </w:p>
    <w:p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报</w:t>
      </w:r>
    </w:p>
    <w:p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价</w:t>
      </w:r>
    </w:p>
    <w:p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响</w:t>
      </w:r>
    </w:p>
    <w:p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应</w:t>
      </w:r>
    </w:p>
    <w:p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文</w:t>
      </w:r>
    </w:p>
    <w:p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件</w:t>
      </w:r>
    </w:p>
    <w:p w:rsidR="00BF2BC0" w:rsidRDefault="00BF2BC0">
      <w:pPr>
        <w:spacing w:line="580" w:lineRule="exact"/>
        <w:jc w:val="center"/>
        <w:rPr>
          <w:rFonts w:ascii="仿宋" w:eastAsia="仿宋" w:hAnsi="仿宋"/>
          <w:b/>
          <w:sz w:val="72"/>
          <w:szCs w:val="72"/>
        </w:rPr>
      </w:pPr>
    </w:p>
    <w:p w:rsidR="00BF2BC0" w:rsidRDefault="00DC0D30">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rsidR="00BF2BC0" w:rsidRDefault="00DC0D30">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rsidR="00BF2BC0" w:rsidRDefault="00BF2BC0">
      <w:pPr>
        <w:rPr>
          <w:rFonts w:ascii="仿宋" w:eastAsia="仿宋" w:hAnsi="仿宋"/>
          <w:b/>
          <w:bCs/>
          <w:sz w:val="30"/>
          <w:szCs w:val="30"/>
        </w:rPr>
      </w:pPr>
    </w:p>
    <w:p w:rsidR="00BF2BC0" w:rsidRDefault="00DC0D30">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BF2BC0" w:rsidRDefault="00BF2BC0">
      <w:pPr>
        <w:rPr>
          <w:rFonts w:ascii="仿宋" w:eastAsia="仿宋" w:hAnsi="仿宋"/>
          <w:b/>
          <w:bCs/>
          <w:sz w:val="30"/>
          <w:szCs w:val="30"/>
        </w:rPr>
        <w:sectPr w:rsidR="00BF2BC0" w:rsidSect="0058087F">
          <w:headerReference w:type="first" r:id="rId14"/>
          <w:pgSz w:w="11906" w:h="16838"/>
          <w:pgMar w:top="1440" w:right="1418" w:bottom="1440" w:left="1134" w:header="851" w:footer="227" w:gutter="0"/>
          <w:cols w:space="425"/>
          <w:titlePg/>
          <w:docGrid w:type="lines" w:linePitch="312"/>
        </w:sectPr>
      </w:pPr>
    </w:p>
    <w:p w:rsidR="00BF2BC0" w:rsidRDefault="00DC0D30">
      <w:pPr>
        <w:jc w:val="center"/>
        <w:outlineLvl w:val="1"/>
        <w:rPr>
          <w:rFonts w:ascii="仿宋" w:eastAsia="仿宋" w:hAnsi="仿宋"/>
          <w:b/>
          <w:bCs/>
          <w:sz w:val="28"/>
          <w:szCs w:val="28"/>
        </w:rPr>
      </w:pPr>
      <w:bookmarkStart w:id="11" w:name="_Toc267060068"/>
      <w:bookmarkStart w:id="12" w:name="_Toc213755858"/>
      <w:bookmarkStart w:id="13" w:name="_Toc251586231"/>
      <w:bookmarkStart w:id="14" w:name="_Toc259520865"/>
      <w:bookmarkStart w:id="15" w:name="_Toc213756051"/>
      <w:bookmarkStart w:id="16" w:name="_Toc267060208"/>
      <w:bookmarkStart w:id="17" w:name="_Toc267060321"/>
      <w:bookmarkStart w:id="18" w:name="_Toc213208766"/>
      <w:bookmarkStart w:id="19" w:name="_Toc181436565"/>
      <w:bookmarkStart w:id="20" w:name="_Toc249325711"/>
      <w:bookmarkStart w:id="21" w:name="_Toc259692740"/>
      <w:bookmarkStart w:id="22" w:name="_Toc236021449"/>
      <w:bookmarkStart w:id="23" w:name="_Toc192996338"/>
      <w:bookmarkStart w:id="24" w:name="_Toc160880529"/>
      <w:bookmarkStart w:id="25" w:name="_Toc235438274"/>
      <w:bookmarkStart w:id="26" w:name="_Toc192663835"/>
      <w:bookmarkStart w:id="27" w:name="_Toc227058530"/>
      <w:bookmarkStart w:id="28" w:name="_Toc192663686"/>
      <w:bookmarkStart w:id="29" w:name="_Toc180302913"/>
      <w:bookmarkStart w:id="30" w:name="_Toc191802690"/>
      <w:bookmarkStart w:id="31" w:name="_Toc230071147"/>
      <w:bookmarkStart w:id="32" w:name="_Toc267059030"/>
      <w:bookmarkStart w:id="33" w:name="_Toc213755939"/>
      <w:bookmarkStart w:id="34" w:name="_Toc267059806"/>
      <w:bookmarkStart w:id="35" w:name="_Toc266870833"/>
      <w:bookmarkStart w:id="36" w:name="_Toc267060453"/>
      <w:bookmarkStart w:id="37" w:name="_Toc235437991"/>
      <w:bookmarkStart w:id="38" w:name="_Toc181436461"/>
      <w:bookmarkStart w:id="39" w:name="_Toc182805217"/>
      <w:bookmarkStart w:id="40" w:name="_Toc170798793"/>
      <w:bookmarkStart w:id="41" w:name="_Toc273178698"/>
      <w:bookmarkStart w:id="42" w:name="_Toc267059919"/>
      <w:bookmarkStart w:id="43" w:name="_Toc193165734"/>
      <w:bookmarkStart w:id="44" w:name="_Toc191783222"/>
      <w:bookmarkStart w:id="45" w:name="_Toc177985469"/>
      <w:bookmarkStart w:id="46" w:name="_Toc266870432"/>
      <w:bookmarkStart w:id="47" w:name="_Toc219800243"/>
      <w:bookmarkStart w:id="48" w:name="_Toc213755995"/>
      <w:bookmarkStart w:id="49" w:name="_Toc266870907"/>
      <w:bookmarkStart w:id="50" w:name="_Toc169332949"/>
      <w:bookmarkStart w:id="51" w:name="_Toc255975007"/>
      <w:bookmarkStart w:id="52" w:name="_Toc193160448"/>
      <w:bookmarkStart w:id="53" w:name="_Toc192664153"/>
      <w:bookmarkStart w:id="54" w:name="_Toc223146608"/>
      <w:bookmarkStart w:id="55" w:name="_Toc232302115"/>
      <w:bookmarkStart w:id="56" w:name="_Toc266868670"/>
      <w:bookmarkStart w:id="57" w:name="_Toc251613829"/>
      <w:bookmarkStart w:id="58" w:name="_Toc267059181"/>
      <w:bookmarkStart w:id="59" w:name="_Toc253066614"/>
      <w:bookmarkStart w:id="60" w:name="_Toc191789329"/>
      <w:bookmarkStart w:id="61" w:name="_Toc235438344"/>
      <w:bookmarkStart w:id="62" w:name="_Toc225669322"/>
      <w:bookmarkStart w:id="63" w:name="_Toc169332838"/>
      <w:bookmarkStart w:id="64" w:name="_Toc191803626"/>
      <w:bookmarkStart w:id="65" w:name="_Toc258401256"/>
      <w:bookmarkStart w:id="66" w:name="_Toc267059539"/>
      <w:bookmarkStart w:id="67" w:name="_Toc259692647"/>
      <w:bookmarkStart w:id="68" w:name="_Toc182372782"/>
      <w:bookmarkStart w:id="69" w:name="_Toc160880160"/>
      <w:bookmarkStart w:id="70" w:name="_Toc266868937"/>
      <w:bookmarkStart w:id="71" w:name="_Toc211917116"/>
      <w:bookmarkStart w:id="72" w:name="_Toc203355733"/>
      <w:bookmarkStart w:id="73" w:name="_Toc192996446"/>
      <w:bookmarkStart w:id="74" w:name="_Toc217891402"/>
      <w:bookmarkStart w:id="75" w:name="_Toc267059653"/>
      <w:bookmarkStart w:id="76" w:name="_Toc254790899"/>
      <w:r>
        <w:rPr>
          <w:rFonts w:ascii="仿宋" w:eastAsia="仿宋" w:hAnsi="仿宋" w:hint="eastAsia"/>
          <w:b/>
          <w:bCs/>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仿宋" w:eastAsia="仿宋" w:hAnsi="仿宋" w:hint="eastAsia"/>
          <w:b/>
          <w:bCs/>
          <w:sz w:val="28"/>
          <w:szCs w:val="28"/>
        </w:rPr>
        <w:t>询价响应函</w:t>
      </w:r>
    </w:p>
    <w:p w:rsidR="00BF2BC0" w:rsidRDefault="00DC0D30">
      <w:pPr>
        <w:spacing w:after="0" w:line="480" w:lineRule="exact"/>
        <w:rPr>
          <w:rFonts w:ascii="仿宋" w:eastAsia="仿宋" w:hAnsi="仿宋"/>
          <w:sz w:val="28"/>
          <w:szCs w:val="28"/>
        </w:rPr>
      </w:pPr>
      <w:r>
        <w:rPr>
          <w:rFonts w:ascii="仿宋" w:eastAsia="仿宋" w:hAnsi="仿宋" w:hint="eastAsia"/>
          <w:sz w:val="28"/>
          <w:szCs w:val="28"/>
        </w:rPr>
        <w:t>致：重庆外语外事学院</w:t>
      </w:r>
    </w:p>
    <w:p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根据贵方</w:t>
      </w:r>
      <w:r w:rsidR="009E7B7F">
        <w:rPr>
          <w:rFonts w:ascii="仿宋" w:eastAsia="仿宋" w:hAnsi="仿宋" w:hint="eastAsia"/>
          <w:sz w:val="28"/>
          <w:szCs w:val="28"/>
        </w:rPr>
        <w:t>綦江校区垃圾分类处理回收站及外卖送餐点建设项目</w:t>
      </w:r>
      <w:r>
        <w:rPr>
          <w:rFonts w:ascii="仿宋" w:eastAsia="仿宋" w:hAnsi="仿宋" w:hint="eastAsia"/>
          <w:sz w:val="28"/>
          <w:szCs w:val="28"/>
        </w:rPr>
        <w:t>的公开询价邀请（编号）:</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提交下述文件正本1份和副本1份。</w:t>
      </w:r>
    </w:p>
    <w:p w:rsidR="00BF2BC0" w:rsidRDefault="00DC0D30">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rsidR="00BF2BC0" w:rsidRDefault="00DC0D30">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rsidR="00BF2BC0" w:rsidRDefault="00DC0D30">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质保和后期服务承诺书</w:t>
      </w:r>
    </w:p>
    <w:p w:rsidR="00BF2BC0" w:rsidRDefault="00DC0D30">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rsidR="00BF2BC0" w:rsidRDefault="00DC0D30">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BF2BC0" w:rsidRDefault="00DC0D30">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BF2BC0" w:rsidRDefault="00DC0D30">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rsidR="00BF2BC0" w:rsidRDefault="00DC0D30">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sz w:val="28"/>
          <w:szCs w:val="28"/>
        </w:rPr>
        <w:t xml:space="preserve">             </w:t>
      </w:r>
      <w:r>
        <w:rPr>
          <w:rFonts w:ascii="仿宋" w:eastAsia="仿宋" w:hAnsi="仿宋" w:hint="eastAsia"/>
          <w:sz w:val="28"/>
          <w:szCs w:val="28"/>
        </w:rPr>
        <w:t xml:space="preserve">邮编： </w:t>
      </w:r>
    </w:p>
    <w:p w:rsidR="00BF2BC0" w:rsidRDefault="00DC0D30">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sz w:val="28"/>
          <w:szCs w:val="28"/>
        </w:rPr>
        <w:t xml:space="preserve">             </w:t>
      </w:r>
      <w:r>
        <w:rPr>
          <w:rFonts w:ascii="仿宋" w:eastAsia="仿宋" w:hAnsi="仿宋" w:hint="eastAsia"/>
          <w:sz w:val="28"/>
          <w:szCs w:val="28"/>
        </w:rPr>
        <w:t xml:space="preserve">传真： </w:t>
      </w:r>
    </w:p>
    <w:p w:rsidR="00BF2BC0" w:rsidRDefault="00DC0D30">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p>
    <w:p w:rsidR="00BF2BC0" w:rsidRPr="00D85582" w:rsidRDefault="00DC0D30" w:rsidP="00D85582">
      <w:pPr>
        <w:spacing w:after="0" w:line="480" w:lineRule="exact"/>
        <w:rPr>
          <w:rFonts w:ascii="仿宋" w:eastAsia="仿宋" w:hAnsi="仿宋"/>
          <w:sz w:val="28"/>
          <w:szCs w:val="28"/>
        </w:rPr>
        <w:sectPr w:rsidR="00BF2BC0" w:rsidRPr="00D85582">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sz w:val="28"/>
          <w:szCs w:val="28"/>
        </w:rPr>
        <w:t xml:space="preserve">      参与人（公司全称并加盖公章）：</w:t>
      </w:r>
      <w:r w:rsidR="00D85582">
        <w:rPr>
          <w:rFonts w:ascii="仿宋" w:eastAsia="仿宋" w:hAnsi="仿宋" w:hint="eastAsia"/>
          <w:sz w:val="28"/>
          <w:szCs w:val="28"/>
        </w:rPr>
        <w:t xml:space="preserve">           </w:t>
      </w:r>
      <w:r>
        <w:rPr>
          <w:rFonts w:ascii="仿宋" w:eastAsia="仿宋" w:hAnsi="仿宋" w:hint="eastAsia"/>
          <w:szCs w:val="28"/>
        </w:rPr>
        <w:t xml:space="preserve">日  期：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月  日</w:t>
      </w:r>
      <w:bookmarkEnd w:id="77"/>
    </w:p>
    <w:p w:rsidR="00BF2BC0" w:rsidRDefault="00DC0D30">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rsidR="00BF2BC0" w:rsidRDefault="00DC0D30">
      <w:pPr>
        <w:spacing w:after="0" w:line="400" w:lineRule="exact"/>
        <w:ind w:leftChars="67" w:left="147"/>
        <w:rPr>
          <w:rFonts w:ascii="仿宋" w:eastAsia="仿宋" w:hAnsi="仿宋"/>
          <w:sz w:val="28"/>
          <w:szCs w:val="28"/>
        </w:rPr>
      </w:pPr>
      <w:bookmarkStart w:id="78" w:name="_Toc267059658"/>
      <w:bookmarkStart w:id="79" w:name="_Toc192664158"/>
      <w:bookmarkStart w:id="80" w:name="_Toc170798798"/>
      <w:bookmarkStart w:id="81" w:name="_Toc266868943"/>
      <w:bookmarkStart w:id="82" w:name="_Toc192996451"/>
      <w:bookmarkStart w:id="83" w:name="_Toc255975016"/>
      <w:bookmarkStart w:id="84" w:name="_Toc192996343"/>
      <w:bookmarkStart w:id="85" w:name="_Toc267060216"/>
      <w:bookmarkStart w:id="86" w:name="_Toc181436570"/>
      <w:bookmarkStart w:id="87" w:name="_Toc217891408"/>
      <w:bookmarkStart w:id="88" w:name="_Toc219800249"/>
      <w:bookmarkStart w:id="89" w:name="_Toc181436466"/>
      <w:bookmarkStart w:id="90" w:name="_Toc192663691"/>
      <w:bookmarkStart w:id="91" w:name="_Toc191783227"/>
      <w:bookmarkStart w:id="92" w:name="_Toc267059544"/>
      <w:bookmarkStart w:id="93" w:name="_Toc259520874"/>
      <w:bookmarkStart w:id="94" w:name="_Toc169332954"/>
      <w:bookmarkStart w:id="95" w:name="_Toc191802695"/>
      <w:bookmarkStart w:id="96" w:name="_Toc266870441"/>
      <w:bookmarkStart w:id="97" w:name="_Toc251586241"/>
      <w:bookmarkStart w:id="98" w:name="_Toc192663840"/>
      <w:bookmarkStart w:id="99" w:name="_Toc213755864"/>
      <w:bookmarkStart w:id="100" w:name="_Toc169332843"/>
      <w:bookmarkStart w:id="101" w:name="_Toc267060461"/>
      <w:bookmarkStart w:id="102" w:name="_Toc160880534"/>
      <w:bookmarkStart w:id="103" w:name="_Toc232302122"/>
      <w:bookmarkStart w:id="104" w:name="_Toc213755945"/>
      <w:bookmarkStart w:id="105" w:name="_Toc266870839"/>
      <w:bookmarkStart w:id="106" w:name="_Toc235438352"/>
      <w:bookmarkStart w:id="107" w:name="_Toc211917121"/>
      <w:bookmarkStart w:id="108" w:name="_Toc225669328"/>
      <w:bookmarkStart w:id="109" w:name="_Toc213756001"/>
      <w:bookmarkStart w:id="110" w:name="_Toc267060326"/>
      <w:bookmarkStart w:id="111" w:name="_Toc182372787"/>
      <w:bookmarkStart w:id="112" w:name="_Toc177985474"/>
      <w:bookmarkStart w:id="113" w:name="_Toc236021457"/>
      <w:bookmarkStart w:id="114" w:name="_Toc253066624"/>
      <w:bookmarkStart w:id="115" w:name="_Toc259692656"/>
      <w:bookmarkStart w:id="116" w:name="_Toc267059811"/>
      <w:bookmarkStart w:id="117" w:name="_Toc193160453"/>
      <w:bookmarkStart w:id="118" w:name="_Toc267059924"/>
      <w:bookmarkStart w:id="119" w:name="_Toc193165739"/>
      <w:bookmarkStart w:id="120" w:name="_Toc203355738"/>
      <w:bookmarkStart w:id="121" w:name="_Toc182805222"/>
      <w:bookmarkStart w:id="122" w:name="_Toc267059035"/>
      <w:bookmarkStart w:id="123" w:name="_Toc160880165"/>
      <w:bookmarkStart w:id="124" w:name="_Toc180302918"/>
      <w:bookmarkStart w:id="125" w:name="_Toc251613839"/>
      <w:bookmarkStart w:id="126" w:name="_Toc258401265"/>
      <w:bookmarkStart w:id="127" w:name="_Toc213208771"/>
      <w:bookmarkStart w:id="128" w:name="_Toc227058536"/>
      <w:bookmarkStart w:id="129" w:name="_Toc259692749"/>
      <w:bookmarkStart w:id="130" w:name="_Toc273178703"/>
      <w:bookmarkStart w:id="131" w:name="_Toc235437998"/>
      <w:bookmarkStart w:id="132" w:name="_Toc191803631"/>
      <w:bookmarkStart w:id="133" w:name="_Toc191789334"/>
      <w:bookmarkStart w:id="134" w:name="_Toc267059186"/>
      <w:bookmarkStart w:id="135" w:name="_Toc266868679"/>
      <w:bookmarkStart w:id="136" w:name="_Toc230071153"/>
      <w:bookmarkStart w:id="137" w:name="_Toc223146614"/>
      <w:bookmarkStart w:id="138" w:name="_Toc254790909"/>
      <w:bookmarkStart w:id="139" w:name="_Toc266870916"/>
      <w:bookmarkStart w:id="140" w:name="_Toc267060076"/>
      <w:bookmarkStart w:id="141" w:name="_Toc235438281"/>
      <w:bookmarkStart w:id="142" w:name="_Toc249325720"/>
      <w:bookmarkStart w:id="143" w:name="_Toc213756057"/>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rsidR="00D85582" w:rsidRDefault="00DC0D30">
      <w:pPr>
        <w:spacing w:after="0" w:line="400" w:lineRule="exact"/>
        <w:ind w:leftChars="67" w:left="147"/>
        <w:rPr>
          <w:rFonts w:ascii="仿宋" w:eastAsia="仿宋" w:hAnsi="仿宋"/>
          <w:sz w:val="28"/>
          <w:szCs w:val="28"/>
        </w:rPr>
      </w:pPr>
      <w:r>
        <w:rPr>
          <w:rFonts w:ascii="仿宋" w:eastAsia="仿宋" w:hAnsi="仿宋" w:hint="eastAsia"/>
          <w:sz w:val="28"/>
          <w:szCs w:val="28"/>
        </w:rPr>
        <w:t>货币单位：</w:t>
      </w:r>
    </w:p>
    <w:tbl>
      <w:tblPr>
        <w:tblpPr w:leftFromText="180" w:rightFromText="180" w:vertAnchor="text" w:horzAnchor="margin" w:tblpY="8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5386"/>
        <w:gridCol w:w="1843"/>
        <w:gridCol w:w="851"/>
        <w:gridCol w:w="850"/>
        <w:gridCol w:w="1418"/>
        <w:gridCol w:w="992"/>
        <w:gridCol w:w="1134"/>
      </w:tblGrid>
      <w:tr w:rsidR="00EC180B" w:rsidRPr="005137FA" w:rsidTr="00EC180B">
        <w:trPr>
          <w:trHeight w:val="557"/>
        </w:trPr>
        <w:tc>
          <w:tcPr>
            <w:tcW w:w="817" w:type="dxa"/>
            <w:shd w:val="clear" w:color="auto" w:fill="auto"/>
            <w:vAlign w:val="center"/>
          </w:tcPr>
          <w:p w:rsidR="00EC180B" w:rsidRPr="005137FA" w:rsidRDefault="00EC180B" w:rsidP="00EC180B">
            <w:pPr>
              <w:spacing w:after="0" w:line="240" w:lineRule="atLeast"/>
              <w:jc w:val="center"/>
              <w:rPr>
                <w:rFonts w:ascii="仿宋" w:eastAsia="仿宋" w:hAnsi="仿宋" w:cs="宋体"/>
                <w:b/>
              </w:rPr>
            </w:pPr>
            <w:r w:rsidRPr="005137FA">
              <w:rPr>
                <w:rFonts w:ascii="仿宋" w:eastAsia="仿宋" w:hAnsi="仿宋" w:cs="宋体" w:hint="eastAsia"/>
                <w:b/>
              </w:rPr>
              <w:t>序号</w:t>
            </w:r>
          </w:p>
        </w:tc>
        <w:tc>
          <w:tcPr>
            <w:tcW w:w="1276" w:type="dxa"/>
            <w:shd w:val="clear" w:color="auto" w:fill="auto"/>
            <w:vAlign w:val="center"/>
          </w:tcPr>
          <w:p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名称</w:t>
            </w:r>
          </w:p>
        </w:tc>
        <w:tc>
          <w:tcPr>
            <w:tcW w:w="5386" w:type="dxa"/>
            <w:shd w:val="clear" w:color="auto" w:fill="auto"/>
            <w:vAlign w:val="center"/>
          </w:tcPr>
          <w:p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技术指标</w:t>
            </w:r>
          </w:p>
        </w:tc>
        <w:tc>
          <w:tcPr>
            <w:tcW w:w="1843" w:type="dxa"/>
            <w:vAlign w:val="center"/>
          </w:tcPr>
          <w:p w:rsidR="00EC180B" w:rsidRDefault="00EC180B" w:rsidP="00EC180B">
            <w:pPr>
              <w:spacing w:after="0" w:line="240" w:lineRule="atLeast"/>
              <w:jc w:val="center"/>
              <w:rPr>
                <w:rFonts w:ascii="仿宋" w:eastAsia="仿宋" w:hAnsi="仿宋" w:cs="宋体"/>
                <w:b/>
              </w:rPr>
            </w:pPr>
            <w:r>
              <w:rPr>
                <w:rFonts w:ascii="仿宋" w:eastAsia="仿宋" w:hAnsi="仿宋" w:cs="宋体" w:hint="eastAsia"/>
                <w:b/>
              </w:rPr>
              <w:t>规格</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单位</w:t>
            </w:r>
          </w:p>
        </w:tc>
        <w:tc>
          <w:tcPr>
            <w:tcW w:w="850" w:type="dxa"/>
            <w:vAlign w:val="center"/>
          </w:tcPr>
          <w:p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数量</w:t>
            </w:r>
          </w:p>
        </w:tc>
        <w:tc>
          <w:tcPr>
            <w:tcW w:w="1418" w:type="dxa"/>
            <w:vAlign w:val="center"/>
          </w:tcPr>
          <w:p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综合单价（元）</w:t>
            </w: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b/>
              </w:rPr>
            </w:pPr>
            <w:r w:rsidRPr="005137FA">
              <w:rPr>
                <w:rFonts w:ascii="仿宋" w:eastAsia="仿宋" w:hAnsi="仿宋" w:cs="宋体" w:hint="eastAsia"/>
                <w:b/>
              </w:rPr>
              <w:t>合价</w:t>
            </w:r>
            <w:r>
              <w:rPr>
                <w:rFonts w:ascii="仿宋" w:eastAsia="仿宋" w:hAnsi="仿宋" w:cs="宋体" w:hint="eastAsia"/>
                <w:b/>
              </w:rPr>
              <w:t>（元）</w:t>
            </w: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b/>
              </w:rPr>
            </w:pPr>
            <w:r w:rsidRPr="005137FA">
              <w:rPr>
                <w:rFonts w:ascii="仿宋" w:eastAsia="仿宋" w:hAnsi="仿宋" w:cs="宋体" w:hint="eastAsia"/>
                <w:b/>
              </w:rPr>
              <w:t>备注</w:t>
            </w:r>
          </w:p>
        </w:tc>
      </w:tr>
      <w:tr w:rsidR="00EC180B" w:rsidRPr="005137FA" w:rsidTr="00EC180B">
        <w:trPr>
          <w:trHeight w:val="656"/>
        </w:trPr>
        <w:tc>
          <w:tcPr>
            <w:tcW w:w="817" w:type="dxa"/>
            <w:vMerge w:val="restart"/>
            <w:shd w:val="clear" w:color="auto" w:fill="auto"/>
            <w:vAlign w:val="center"/>
          </w:tcPr>
          <w:p w:rsidR="00EC180B" w:rsidRPr="005137FA" w:rsidRDefault="00EC180B" w:rsidP="00EC180B">
            <w:pPr>
              <w:spacing w:after="0" w:line="240" w:lineRule="atLeast"/>
              <w:jc w:val="center"/>
              <w:rPr>
                <w:rFonts w:ascii="仿宋" w:eastAsia="仿宋" w:hAnsi="仿宋" w:cs="宋体"/>
              </w:rPr>
            </w:pPr>
            <w:r w:rsidRPr="005137FA">
              <w:rPr>
                <w:rFonts w:ascii="仿宋" w:eastAsia="仿宋" w:hAnsi="仿宋" w:cs="宋体"/>
              </w:rPr>
              <w:t>一</w:t>
            </w:r>
          </w:p>
        </w:tc>
        <w:tc>
          <w:tcPr>
            <w:tcW w:w="1276" w:type="dxa"/>
            <w:vMerge w:val="restart"/>
            <w:shd w:val="clear" w:color="auto" w:fill="auto"/>
            <w:vAlign w:val="center"/>
          </w:tcPr>
          <w:p w:rsidR="00EC180B" w:rsidRPr="001A058A" w:rsidRDefault="00EC180B" w:rsidP="00EC180B">
            <w:pPr>
              <w:spacing w:after="0" w:line="240" w:lineRule="atLeast"/>
              <w:jc w:val="center"/>
              <w:rPr>
                <w:rFonts w:ascii="仿宋" w:eastAsia="仿宋" w:hAnsi="仿宋" w:cs="宋体"/>
              </w:rPr>
            </w:pPr>
            <w:r w:rsidRPr="001A058A">
              <w:rPr>
                <w:rFonts w:ascii="仿宋" w:eastAsia="仿宋" w:hAnsi="仿宋" w:cs="宋体" w:hint="eastAsia"/>
              </w:rPr>
              <w:t>垃圾分类处理回收站</w:t>
            </w:r>
          </w:p>
        </w:tc>
        <w:tc>
          <w:tcPr>
            <w:tcW w:w="5386" w:type="dxa"/>
            <w:vMerge w:val="restart"/>
            <w:shd w:val="clear" w:color="auto" w:fill="auto"/>
            <w:vAlign w:val="center"/>
          </w:tcPr>
          <w:p w:rsidR="00EC180B" w:rsidRPr="001A058A" w:rsidRDefault="00EC180B" w:rsidP="004637F9">
            <w:pPr>
              <w:spacing w:after="0" w:line="320" w:lineRule="exact"/>
              <w:rPr>
                <w:rFonts w:ascii="仿宋" w:eastAsia="仿宋" w:hAnsi="仿宋" w:cs="宋体"/>
              </w:rPr>
            </w:pPr>
            <w:r w:rsidRPr="001A058A">
              <w:rPr>
                <w:rFonts w:ascii="仿宋" w:eastAsia="仿宋" w:hAnsi="仿宋" w:cs="宋体"/>
              </w:rPr>
              <w:t>1</w:t>
            </w:r>
            <w:r>
              <w:rPr>
                <w:rFonts w:ascii="仿宋" w:eastAsia="仿宋" w:hAnsi="仿宋" w:cs="宋体" w:hint="eastAsia"/>
              </w:rPr>
              <w:t>、</w:t>
            </w:r>
            <w:r w:rsidRPr="001A058A">
              <w:rPr>
                <w:rFonts w:ascii="仿宋" w:eastAsia="仿宋" w:hAnsi="仿宋" w:cs="宋体" w:hint="eastAsia"/>
              </w:rPr>
              <w:t>主骨架：</w:t>
            </w:r>
            <w:r w:rsidRPr="001A058A">
              <w:rPr>
                <w:rFonts w:ascii="仿宋" w:eastAsia="仿宋" w:hAnsi="仿宋" w:cs="宋体"/>
              </w:rPr>
              <w:t>50</w:t>
            </w:r>
            <w:r w:rsidRPr="001A058A">
              <w:rPr>
                <w:rFonts w:ascii="仿宋" w:eastAsia="仿宋" w:hAnsi="仿宋" w:cs="宋体" w:hint="eastAsia"/>
              </w:rPr>
              <w:t>×5</w:t>
            </w:r>
            <w:r w:rsidRPr="001A058A">
              <w:rPr>
                <w:rFonts w:ascii="仿宋" w:eastAsia="仿宋" w:hAnsi="仿宋" w:cs="宋体"/>
              </w:rPr>
              <w:t>0</w:t>
            </w:r>
            <w:r w:rsidRPr="001A058A">
              <w:rPr>
                <w:rFonts w:ascii="仿宋" w:eastAsia="仿宋" w:hAnsi="仿宋" w:cs="宋体" w:hint="eastAsia"/>
              </w:rPr>
              <w:t>热镀锌方管框架，壁厚≥</w:t>
            </w:r>
            <w:r w:rsidRPr="001A058A">
              <w:rPr>
                <w:rFonts w:ascii="仿宋" w:eastAsia="仿宋" w:hAnsi="仿宋" w:cs="宋体"/>
              </w:rPr>
              <w:t>2</w:t>
            </w:r>
            <w:r w:rsidRPr="001A058A">
              <w:rPr>
                <w:rFonts w:ascii="仿宋" w:eastAsia="仿宋" w:hAnsi="仿宋" w:cs="宋体" w:hint="eastAsia"/>
              </w:rPr>
              <w:t>mm；</w:t>
            </w:r>
          </w:p>
          <w:p w:rsidR="00EC180B" w:rsidRPr="001A058A" w:rsidRDefault="00EC180B" w:rsidP="004637F9">
            <w:pPr>
              <w:spacing w:after="0" w:line="320" w:lineRule="exact"/>
              <w:rPr>
                <w:rFonts w:ascii="仿宋" w:eastAsia="仿宋" w:hAnsi="仿宋" w:cs="宋体"/>
              </w:rPr>
            </w:pPr>
            <w:r w:rsidRPr="001A058A">
              <w:rPr>
                <w:rFonts w:ascii="仿宋" w:eastAsia="仿宋" w:hAnsi="仿宋" w:cs="宋体"/>
              </w:rPr>
              <w:t>2</w:t>
            </w:r>
            <w:r w:rsidRPr="001A058A">
              <w:rPr>
                <w:rFonts w:ascii="仿宋" w:eastAsia="仿宋" w:hAnsi="仿宋" w:cs="宋体" w:hint="eastAsia"/>
              </w:rPr>
              <w:t>、加固骨架：</w:t>
            </w:r>
            <w:r w:rsidRPr="001A058A">
              <w:rPr>
                <w:rFonts w:ascii="仿宋" w:eastAsia="仿宋" w:hAnsi="仿宋" w:cs="宋体"/>
              </w:rPr>
              <w:t>40</w:t>
            </w:r>
            <w:r w:rsidRPr="001A058A">
              <w:rPr>
                <w:rFonts w:ascii="仿宋" w:eastAsia="仿宋" w:hAnsi="仿宋" w:cs="宋体" w:hint="eastAsia"/>
              </w:rPr>
              <w:t>×</w:t>
            </w:r>
            <w:r w:rsidRPr="001A058A">
              <w:rPr>
                <w:rFonts w:ascii="仿宋" w:eastAsia="仿宋" w:hAnsi="仿宋" w:cs="宋体"/>
              </w:rPr>
              <w:t>30</w:t>
            </w:r>
            <w:r w:rsidRPr="001A058A">
              <w:rPr>
                <w:rFonts w:ascii="仿宋" w:eastAsia="仿宋" w:hAnsi="仿宋" w:cs="宋体" w:hint="eastAsia"/>
              </w:rPr>
              <w:t>热镀锌管矩，壁厚≥1</w:t>
            </w:r>
            <w:r w:rsidRPr="001A058A">
              <w:rPr>
                <w:rFonts w:ascii="仿宋" w:eastAsia="仿宋" w:hAnsi="仿宋" w:cs="宋体"/>
              </w:rPr>
              <w:t>.5</w:t>
            </w:r>
            <w:r w:rsidRPr="001A058A">
              <w:rPr>
                <w:rFonts w:ascii="仿宋" w:eastAsia="仿宋" w:hAnsi="仿宋" w:cs="宋体" w:hint="eastAsia"/>
              </w:rPr>
              <w:t>mm；1</w:t>
            </w:r>
            <w:r w:rsidRPr="001A058A">
              <w:rPr>
                <w:rFonts w:ascii="仿宋" w:eastAsia="仿宋" w:hAnsi="仿宋" w:cs="宋体"/>
              </w:rPr>
              <w:t>.5</w:t>
            </w:r>
            <w:r w:rsidRPr="001A058A">
              <w:rPr>
                <w:rFonts w:ascii="仿宋" w:eastAsia="仿宋" w:hAnsi="仿宋" w:cs="宋体" w:hint="eastAsia"/>
              </w:rPr>
              <w:t>mm厚角钢；</w:t>
            </w:r>
          </w:p>
          <w:p w:rsidR="00EC180B" w:rsidRPr="001A058A" w:rsidRDefault="00EC180B" w:rsidP="004637F9">
            <w:pPr>
              <w:spacing w:after="0" w:line="320" w:lineRule="exact"/>
              <w:rPr>
                <w:rFonts w:ascii="仿宋" w:eastAsia="仿宋" w:hAnsi="仿宋" w:cs="宋体"/>
              </w:rPr>
            </w:pPr>
            <w:r w:rsidRPr="001A058A">
              <w:rPr>
                <w:rFonts w:ascii="仿宋" w:eastAsia="仿宋" w:hAnsi="仿宋" w:cs="宋体"/>
              </w:rPr>
              <w:t>3</w:t>
            </w:r>
            <w:r w:rsidRPr="001A058A">
              <w:rPr>
                <w:rFonts w:ascii="仿宋" w:eastAsia="仿宋" w:hAnsi="仿宋" w:cs="宋体" w:hint="eastAsia"/>
              </w:rPr>
              <w:t>、外观：厚度≥</w:t>
            </w:r>
            <w:r w:rsidRPr="001A058A">
              <w:rPr>
                <w:rFonts w:ascii="仿宋" w:eastAsia="仿宋" w:hAnsi="仿宋" w:cs="宋体"/>
              </w:rPr>
              <w:t>1</w:t>
            </w:r>
            <w:r w:rsidRPr="001A058A">
              <w:rPr>
                <w:rFonts w:ascii="仿宋" w:eastAsia="仿宋" w:hAnsi="仿宋" w:cs="宋体" w:hint="eastAsia"/>
              </w:rPr>
              <w:t>mm</w:t>
            </w:r>
            <w:r w:rsidRPr="001A058A">
              <w:rPr>
                <w:rFonts w:ascii="仿宋" w:eastAsia="仿宋" w:hAnsi="仿宋" w:cs="宋体"/>
              </w:rPr>
              <w:t>管</w:t>
            </w:r>
            <w:r w:rsidRPr="001A058A">
              <w:rPr>
                <w:rFonts w:ascii="仿宋" w:eastAsia="仿宋" w:hAnsi="仿宋" w:cs="宋体" w:hint="eastAsia"/>
              </w:rPr>
              <w:t>热镀锌板封面烤漆，</w:t>
            </w:r>
            <w:r w:rsidRPr="001A058A">
              <w:rPr>
                <w:rFonts w:ascii="仿宋" w:eastAsia="仿宋" w:hAnsi="仿宋" w:cs="宋体"/>
              </w:rPr>
              <w:t>顶面彩钢封顶</w:t>
            </w:r>
            <w:r w:rsidRPr="001A058A">
              <w:rPr>
                <w:rFonts w:ascii="仿宋" w:eastAsia="仿宋" w:hAnsi="仿宋" w:cs="宋体" w:hint="eastAsia"/>
              </w:rPr>
              <w:t>，底部安装转向轮。</w:t>
            </w:r>
          </w:p>
        </w:tc>
        <w:tc>
          <w:tcPr>
            <w:tcW w:w="1843" w:type="dxa"/>
            <w:vAlign w:val="center"/>
          </w:tcPr>
          <w:p w:rsidR="00EC180B" w:rsidRPr="000D4416" w:rsidRDefault="00EC180B" w:rsidP="00EC180B">
            <w:pPr>
              <w:spacing w:after="0" w:line="240" w:lineRule="atLeast"/>
              <w:jc w:val="center"/>
              <w:rPr>
                <w:rFonts w:ascii="仿宋" w:eastAsia="仿宋" w:hAnsi="仿宋" w:cs="宋体"/>
              </w:rPr>
            </w:pPr>
            <w:r w:rsidRPr="000D4416">
              <w:rPr>
                <w:rFonts w:ascii="仿宋" w:eastAsia="仿宋" w:hAnsi="仿宋" w:cs="宋体" w:hint="eastAsia"/>
              </w:rPr>
              <w:t>2</w:t>
            </w:r>
            <w:r w:rsidRPr="000D4416">
              <w:rPr>
                <w:rFonts w:ascii="仿宋" w:eastAsia="仿宋" w:hAnsi="仿宋" w:cs="宋体"/>
              </w:rPr>
              <w:t>.4</w:t>
            </w:r>
            <w:r w:rsidRPr="000D4416">
              <w:rPr>
                <w:rFonts w:ascii="仿宋" w:eastAsia="仿宋" w:hAnsi="仿宋" w:cs="宋体" w:hint="eastAsia"/>
              </w:rPr>
              <w:t>×</w:t>
            </w:r>
            <w:r w:rsidRPr="000D4416">
              <w:rPr>
                <w:rFonts w:ascii="仿宋" w:eastAsia="仿宋" w:hAnsi="仿宋" w:cs="宋体"/>
              </w:rPr>
              <w:t>1.5</w:t>
            </w:r>
            <w:r w:rsidRPr="000D4416">
              <w:rPr>
                <w:rFonts w:ascii="仿宋" w:eastAsia="仿宋" w:hAnsi="仿宋" w:cs="宋体" w:hint="eastAsia"/>
              </w:rPr>
              <w:t>×</w:t>
            </w:r>
            <w:r w:rsidRPr="000D4416">
              <w:rPr>
                <w:rFonts w:ascii="仿宋" w:eastAsia="仿宋" w:hAnsi="仿宋" w:cs="宋体"/>
              </w:rPr>
              <w:t>2</w:t>
            </w:r>
            <w:r w:rsidRPr="000D4416">
              <w:rPr>
                <w:rFonts w:ascii="仿宋" w:eastAsia="仿宋" w:hAnsi="仿宋" w:cs="宋体" w:hint="eastAsia"/>
              </w:rPr>
              <w:t>m</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1</w:t>
            </w:r>
          </w:p>
        </w:tc>
        <w:tc>
          <w:tcPr>
            <w:tcW w:w="1418" w:type="dxa"/>
            <w:vAlign w:val="center"/>
          </w:tcPr>
          <w:p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r>
      <w:tr w:rsidR="00EC180B" w:rsidRPr="005137FA" w:rsidTr="00EC180B">
        <w:trPr>
          <w:trHeight w:val="656"/>
        </w:trPr>
        <w:tc>
          <w:tcPr>
            <w:tcW w:w="817" w:type="dxa"/>
            <w:vMerge/>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rsidR="00EC180B" w:rsidRPr="001A058A" w:rsidRDefault="00EC180B" w:rsidP="00EC180B">
            <w:pPr>
              <w:spacing w:after="0" w:line="240" w:lineRule="atLeast"/>
              <w:jc w:val="center"/>
              <w:rPr>
                <w:rFonts w:ascii="仿宋" w:eastAsia="仿宋" w:hAnsi="仿宋" w:cs="宋体"/>
              </w:rPr>
            </w:pPr>
          </w:p>
        </w:tc>
        <w:tc>
          <w:tcPr>
            <w:tcW w:w="5386" w:type="dxa"/>
            <w:vMerge/>
            <w:shd w:val="clear" w:color="auto" w:fill="auto"/>
            <w:vAlign w:val="center"/>
          </w:tcPr>
          <w:p w:rsidR="00EC180B" w:rsidRPr="001A058A" w:rsidRDefault="00EC180B" w:rsidP="00EC180B">
            <w:pPr>
              <w:spacing w:after="0" w:line="240" w:lineRule="exact"/>
              <w:rPr>
                <w:rFonts w:ascii="仿宋" w:eastAsia="仿宋" w:hAnsi="仿宋" w:cs="宋体"/>
              </w:rPr>
            </w:pPr>
          </w:p>
        </w:tc>
        <w:tc>
          <w:tcPr>
            <w:tcW w:w="1843" w:type="dxa"/>
            <w:vAlign w:val="center"/>
          </w:tcPr>
          <w:p w:rsidR="00EC180B" w:rsidRPr="000D4416" w:rsidRDefault="00EC180B" w:rsidP="00EC180B">
            <w:pPr>
              <w:spacing w:after="0" w:line="240" w:lineRule="atLeast"/>
              <w:jc w:val="center"/>
              <w:rPr>
                <w:rFonts w:ascii="仿宋" w:eastAsia="仿宋" w:hAnsi="仿宋" w:cs="宋体"/>
              </w:rPr>
            </w:pPr>
            <w:r w:rsidRPr="00FD2F2F">
              <w:rPr>
                <w:rFonts w:ascii="仿宋" w:eastAsia="仿宋" w:hAnsi="仿宋" w:cs="宋体"/>
              </w:rPr>
              <w:t>4</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×2m</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2</w:t>
            </w:r>
          </w:p>
        </w:tc>
        <w:tc>
          <w:tcPr>
            <w:tcW w:w="1418" w:type="dxa"/>
            <w:vAlign w:val="center"/>
          </w:tcPr>
          <w:p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r>
      <w:tr w:rsidR="00EC180B" w:rsidRPr="005137FA" w:rsidTr="00EC180B">
        <w:trPr>
          <w:trHeight w:val="656"/>
        </w:trPr>
        <w:tc>
          <w:tcPr>
            <w:tcW w:w="817" w:type="dxa"/>
            <w:vMerge/>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5386" w:type="dxa"/>
            <w:vMerge/>
            <w:shd w:val="clear" w:color="auto" w:fill="auto"/>
            <w:vAlign w:val="center"/>
          </w:tcPr>
          <w:p w:rsidR="00EC180B" w:rsidRPr="005137FA" w:rsidRDefault="00EC180B" w:rsidP="00EC180B">
            <w:pPr>
              <w:spacing w:after="0" w:line="240" w:lineRule="exact"/>
              <w:rPr>
                <w:rFonts w:ascii="仿宋" w:eastAsia="仿宋" w:hAnsi="仿宋" w:cs="宋体"/>
              </w:rPr>
            </w:pPr>
          </w:p>
        </w:tc>
        <w:tc>
          <w:tcPr>
            <w:tcW w:w="1843" w:type="dxa"/>
            <w:vAlign w:val="center"/>
          </w:tcPr>
          <w:p w:rsidR="00EC180B" w:rsidRPr="005137FA" w:rsidRDefault="00EC180B" w:rsidP="00EC180B">
            <w:pPr>
              <w:spacing w:after="0" w:line="240" w:lineRule="atLeast"/>
              <w:jc w:val="center"/>
              <w:rPr>
                <w:rFonts w:ascii="仿宋" w:eastAsia="仿宋" w:hAnsi="仿宋" w:cs="宋体"/>
              </w:rPr>
            </w:pPr>
            <w:r w:rsidRPr="00FD2F2F">
              <w:rPr>
                <w:rFonts w:ascii="仿宋" w:eastAsia="仿宋" w:hAnsi="仿宋" w:cs="宋体" w:hint="eastAsia"/>
              </w:rPr>
              <w:t>4</w:t>
            </w:r>
            <w:r w:rsidRPr="00FD2F2F">
              <w:rPr>
                <w:rFonts w:ascii="仿宋" w:eastAsia="仿宋" w:hAnsi="仿宋" w:cs="宋体"/>
              </w:rPr>
              <w:t>.5</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w:t>
            </w:r>
            <w:r w:rsidRPr="00FD2F2F">
              <w:rPr>
                <w:rFonts w:ascii="仿宋" w:eastAsia="仿宋" w:hAnsi="仿宋" w:cs="宋体"/>
              </w:rPr>
              <w:t>2</w:t>
            </w:r>
            <w:r w:rsidRPr="00FD2F2F">
              <w:rPr>
                <w:rFonts w:ascii="仿宋" w:eastAsia="仿宋" w:hAnsi="仿宋" w:cs="宋体" w:hint="eastAsia"/>
              </w:rPr>
              <w:t>m</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4</w:t>
            </w:r>
          </w:p>
        </w:tc>
        <w:tc>
          <w:tcPr>
            <w:tcW w:w="1418" w:type="dxa"/>
            <w:vAlign w:val="center"/>
          </w:tcPr>
          <w:p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r>
      <w:tr w:rsidR="00EC180B" w:rsidRPr="005137FA" w:rsidTr="00EC180B">
        <w:trPr>
          <w:trHeight w:val="411"/>
        </w:trPr>
        <w:tc>
          <w:tcPr>
            <w:tcW w:w="817" w:type="dxa"/>
            <w:vMerge/>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rsidR="00EC180B" w:rsidRPr="00094A96" w:rsidRDefault="00EC180B" w:rsidP="00EC180B">
            <w:pPr>
              <w:spacing w:after="0" w:line="240" w:lineRule="atLeast"/>
              <w:jc w:val="center"/>
              <w:rPr>
                <w:rFonts w:ascii="仿宋" w:eastAsia="仿宋" w:hAnsi="仿宋" w:cs="宋体"/>
              </w:rPr>
            </w:pPr>
          </w:p>
        </w:tc>
        <w:tc>
          <w:tcPr>
            <w:tcW w:w="5386" w:type="dxa"/>
            <w:shd w:val="clear" w:color="auto" w:fill="auto"/>
            <w:vAlign w:val="center"/>
          </w:tcPr>
          <w:p w:rsidR="00EC180B" w:rsidRPr="005137FA" w:rsidRDefault="00EC180B" w:rsidP="00EC180B">
            <w:pPr>
              <w:spacing w:after="0" w:line="240" w:lineRule="atLeast"/>
              <w:rPr>
                <w:rFonts w:ascii="仿宋" w:eastAsia="仿宋" w:hAnsi="仿宋" w:cs="宋体"/>
              </w:rPr>
            </w:pPr>
            <w:r w:rsidRPr="00464728">
              <w:rPr>
                <w:rFonts w:ascii="仿宋" w:eastAsia="仿宋" w:hAnsi="仿宋" w:cs="宋体" w:hint="eastAsia"/>
              </w:rPr>
              <w:t>4</w:t>
            </w:r>
            <w:r>
              <w:rPr>
                <w:rFonts w:ascii="仿宋" w:eastAsia="仿宋" w:hAnsi="仿宋" w:cs="宋体" w:hint="eastAsia"/>
              </w:rPr>
              <w:t>、</w:t>
            </w:r>
            <w:r w:rsidRPr="00464728">
              <w:rPr>
                <w:rFonts w:ascii="仿宋" w:eastAsia="仿宋" w:hAnsi="仿宋" w:cs="宋体" w:hint="eastAsia"/>
              </w:rPr>
              <w:t>绿化带路面硬化</w:t>
            </w:r>
            <w:r>
              <w:rPr>
                <w:rFonts w:ascii="仿宋" w:eastAsia="仿宋" w:hAnsi="仿宋" w:cs="宋体" w:hint="eastAsia"/>
              </w:rPr>
              <w:t>：场地平整；场地夯实；铺垫碎石垫层；铺设单层双向间距250cmΦ8钢筋网；浇筑10cm厚C20混凝土地面。</w:t>
            </w:r>
          </w:p>
        </w:tc>
        <w:tc>
          <w:tcPr>
            <w:tcW w:w="1843"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60</w:t>
            </w:r>
          </w:p>
        </w:tc>
        <w:tc>
          <w:tcPr>
            <w:tcW w:w="1418" w:type="dxa"/>
            <w:vAlign w:val="center"/>
          </w:tcPr>
          <w:p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r>
      <w:tr w:rsidR="00EC180B" w:rsidRPr="005137FA" w:rsidTr="00EC180B">
        <w:trPr>
          <w:trHeight w:val="411"/>
        </w:trPr>
        <w:tc>
          <w:tcPr>
            <w:tcW w:w="817" w:type="dxa"/>
            <w:vMerge w:val="restart"/>
            <w:shd w:val="clear" w:color="auto" w:fill="auto"/>
            <w:vAlign w:val="center"/>
          </w:tcPr>
          <w:p w:rsidR="00EC180B" w:rsidRPr="005137FA" w:rsidRDefault="00EC180B" w:rsidP="00EC180B">
            <w:pPr>
              <w:spacing w:after="0" w:line="240" w:lineRule="atLeast"/>
              <w:jc w:val="center"/>
              <w:rPr>
                <w:rFonts w:ascii="仿宋" w:eastAsia="仿宋" w:hAnsi="仿宋" w:cs="宋体"/>
              </w:rPr>
            </w:pPr>
            <w:r w:rsidRPr="005137FA">
              <w:rPr>
                <w:rFonts w:ascii="仿宋" w:eastAsia="仿宋" w:hAnsi="仿宋" w:cs="宋体" w:hint="eastAsia"/>
              </w:rPr>
              <w:t>二</w:t>
            </w:r>
          </w:p>
        </w:tc>
        <w:tc>
          <w:tcPr>
            <w:tcW w:w="1276" w:type="dxa"/>
            <w:vMerge w:val="restart"/>
            <w:shd w:val="clear" w:color="auto" w:fill="auto"/>
            <w:vAlign w:val="center"/>
          </w:tcPr>
          <w:p w:rsidR="00EC180B" w:rsidRPr="005137FA" w:rsidRDefault="00EC180B" w:rsidP="00EC180B">
            <w:pPr>
              <w:spacing w:after="0" w:line="240" w:lineRule="atLeast"/>
              <w:jc w:val="center"/>
              <w:rPr>
                <w:rFonts w:ascii="仿宋" w:eastAsia="仿宋" w:hAnsi="仿宋" w:cs="宋体"/>
              </w:rPr>
            </w:pPr>
            <w:r w:rsidRPr="00094A96">
              <w:rPr>
                <w:rFonts w:ascii="仿宋" w:eastAsia="仿宋" w:hAnsi="仿宋" w:cs="宋体" w:hint="eastAsia"/>
              </w:rPr>
              <w:t>外卖送餐点</w:t>
            </w:r>
          </w:p>
        </w:tc>
        <w:tc>
          <w:tcPr>
            <w:tcW w:w="5386" w:type="dxa"/>
            <w:shd w:val="clear" w:color="auto" w:fill="auto"/>
            <w:vAlign w:val="center"/>
          </w:tcPr>
          <w:p w:rsidR="00EC180B" w:rsidRPr="00852D38" w:rsidRDefault="00EC180B" w:rsidP="00EC180B">
            <w:pPr>
              <w:spacing w:after="0" w:line="240" w:lineRule="exact"/>
              <w:jc w:val="left"/>
              <w:rPr>
                <w:rFonts w:ascii="仿宋" w:eastAsia="仿宋" w:hAnsi="仿宋" w:cs="宋体"/>
              </w:rPr>
            </w:pPr>
            <w:r w:rsidRPr="00852D38">
              <w:rPr>
                <w:rFonts w:ascii="仿宋" w:eastAsia="仿宋" w:hAnsi="仿宋" w:cs="宋体" w:hint="eastAsia"/>
              </w:rPr>
              <w:t>外卖送餐桌：</w:t>
            </w:r>
            <w:r w:rsidRPr="00464728">
              <w:rPr>
                <w:rFonts w:ascii="仿宋" w:eastAsia="仿宋" w:hAnsi="仿宋" w:cs="宋体"/>
              </w:rPr>
              <w:t>304</w:t>
            </w:r>
            <w:r w:rsidRPr="00464728">
              <w:rPr>
                <w:rFonts w:ascii="仿宋" w:eastAsia="仿宋" w:hAnsi="仿宋" w:cs="宋体" w:hint="eastAsia"/>
              </w:rPr>
              <w:t>不锈钢板，厚度2mm，制作送餐桌；</w:t>
            </w:r>
          </w:p>
        </w:tc>
        <w:tc>
          <w:tcPr>
            <w:tcW w:w="1843" w:type="dxa"/>
            <w:vAlign w:val="center"/>
          </w:tcPr>
          <w:p w:rsidR="00EC180B" w:rsidRPr="005137FA" w:rsidRDefault="00EC180B" w:rsidP="00EC180B">
            <w:pPr>
              <w:spacing w:after="0" w:line="240" w:lineRule="atLeast"/>
              <w:jc w:val="center"/>
              <w:rPr>
                <w:rFonts w:ascii="仿宋" w:eastAsia="仿宋" w:hAnsi="仿宋" w:cs="宋体"/>
              </w:rPr>
            </w:pPr>
            <w:r w:rsidRPr="00852D38">
              <w:rPr>
                <w:rFonts w:ascii="仿宋" w:eastAsia="仿宋" w:hAnsi="仿宋" w:cs="宋体" w:hint="eastAsia"/>
              </w:rPr>
              <w:t>8×</w:t>
            </w:r>
            <w:r w:rsidRPr="00852D38">
              <w:rPr>
                <w:rFonts w:ascii="仿宋" w:eastAsia="仿宋" w:hAnsi="仿宋" w:cs="宋体"/>
              </w:rPr>
              <w:t>1.2</w:t>
            </w:r>
            <w:r w:rsidRPr="00852D38">
              <w:rPr>
                <w:rFonts w:ascii="仿宋" w:eastAsia="仿宋" w:hAnsi="仿宋" w:cs="宋体" w:hint="eastAsia"/>
              </w:rPr>
              <w:t>×0</w:t>
            </w:r>
            <w:r w:rsidRPr="00852D38">
              <w:rPr>
                <w:rFonts w:ascii="仿宋" w:eastAsia="仿宋" w:hAnsi="仿宋" w:cs="宋体"/>
              </w:rPr>
              <w:t>.7</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1</w:t>
            </w:r>
          </w:p>
        </w:tc>
        <w:tc>
          <w:tcPr>
            <w:tcW w:w="1418" w:type="dxa"/>
            <w:vAlign w:val="center"/>
          </w:tcPr>
          <w:p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r>
      <w:tr w:rsidR="00EC180B" w:rsidRPr="005137FA" w:rsidTr="00EC180B">
        <w:trPr>
          <w:trHeight w:val="545"/>
        </w:trPr>
        <w:tc>
          <w:tcPr>
            <w:tcW w:w="817" w:type="dxa"/>
            <w:vMerge/>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5386" w:type="dxa"/>
            <w:shd w:val="clear" w:color="auto" w:fill="auto"/>
            <w:vAlign w:val="center"/>
          </w:tcPr>
          <w:p w:rsidR="00EC180B" w:rsidRPr="000C3E3D" w:rsidRDefault="000C3E3D" w:rsidP="000C3E3D">
            <w:pPr>
              <w:spacing w:after="0" w:line="240" w:lineRule="atLeast"/>
              <w:rPr>
                <w:rFonts w:ascii="仿宋" w:eastAsia="仿宋" w:hAnsi="仿宋" w:cs="宋体"/>
              </w:rPr>
            </w:pPr>
            <w:r w:rsidRPr="000C3E3D">
              <w:rPr>
                <w:rFonts w:ascii="仿宋" w:eastAsia="仿宋" w:hAnsi="仿宋" w:cs="宋体" w:hint="eastAsia"/>
              </w:rPr>
              <w:t>阳光</w:t>
            </w:r>
            <w:r w:rsidR="00EC180B" w:rsidRPr="000C3E3D">
              <w:rPr>
                <w:rFonts w:ascii="仿宋" w:eastAsia="仿宋" w:hAnsi="仿宋" w:cs="宋体" w:hint="eastAsia"/>
              </w:rPr>
              <w:t>棚：5</w:t>
            </w:r>
            <w:r w:rsidR="00EC180B" w:rsidRPr="000C3E3D">
              <w:rPr>
                <w:rFonts w:ascii="仿宋" w:eastAsia="仿宋" w:hAnsi="仿宋" w:cs="宋体"/>
              </w:rPr>
              <w:t>0</w:t>
            </w:r>
            <w:r w:rsidR="00EC180B" w:rsidRPr="000C3E3D">
              <w:rPr>
                <w:rFonts w:ascii="仿宋" w:eastAsia="仿宋" w:hAnsi="仿宋" w:cs="宋体" w:hint="eastAsia"/>
              </w:rPr>
              <w:t>×</w:t>
            </w:r>
            <w:r w:rsidR="00EC180B" w:rsidRPr="000C3E3D">
              <w:rPr>
                <w:rFonts w:ascii="仿宋" w:eastAsia="仿宋" w:hAnsi="仿宋" w:cs="宋体"/>
              </w:rPr>
              <w:t>10</w:t>
            </w:r>
            <w:r w:rsidR="00EC180B" w:rsidRPr="000C3E3D">
              <w:rPr>
                <w:rFonts w:ascii="仿宋" w:eastAsia="仿宋" w:hAnsi="仿宋" w:cs="宋体" w:hint="eastAsia"/>
              </w:rPr>
              <w:t>不锈钢矩管6根，壁厚3mm，立柱基础4</w:t>
            </w:r>
            <w:r w:rsidR="00EC180B" w:rsidRPr="000C3E3D">
              <w:rPr>
                <w:rFonts w:ascii="仿宋" w:eastAsia="仿宋" w:hAnsi="仿宋" w:cs="宋体"/>
              </w:rPr>
              <w:t>00</w:t>
            </w:r>
            <w:r w:rsidR="00EC180B" w:rsidRPr="000C3E3D">
              <w:rPr>
                <w:rFonts w:ascii="仿宋" w:eastAsia="仿宋" w:hAnsi="仿宋" w:cs="宋体" w:hint="eastAsia"/>
              </w:rPr>
              <w:t>×</w:t>
            </w:r>
            <w:r w:rsidR="00EC180B" w:rsidRPr="000C3E3D">
              <w:rPr>
                <w:rFonts w:ascii="仿宋" w:eastAsia="仿宋" w:hAnsi="仿宋" w:cs="宋体"/>
              </w:rPr>
              <w:t>400</w:t>
            </w:r>
            <w:r w:rsidR="00EC180B" w:rsidRPr="000C3E3D">
              <w:rPr>
                <w:rFonts w:ascii="仿宋" w:eastAsia="仿宋" w:hAnsi="仿宋" w:cs="宋体" w:hint="eastAsia"/>
              </w:rPr>
              <w:t>×</w:t>
            </w:r>
            <w:r w:rsidR="00EC180B" w:rsidRPr="000C3E3D">
              <w:rPr>
                <w:rFonts w:ascii="仿宋" w:eastAsia="仿宋" w:hAnsi="仿宋" w:cs="宋体"/>
              </w:rPr>
              <w:t>600</w:t>
            </w:r>
            <w:r w:rsidR="00EC180B" w:rsidRPr="000C3E3D">
              <w:rPr>
                <w:rFonts w:ascii="仿宋" w:eastAsia="仿宋" w:hAnsi="仿宋" w:cs="宋体" w:hint="eastAsia"/>
              </w:rPr>
              <w:t>mm，C</w:t>
            </w:r>
            <w:r w:rsidR="00EC180B" w:rsidRPr="000C3E3D">
              <w:rPr>
                <w:rFonts w:ascii="仿宋" w:eastAsia="仿宋" w:hAnsi="仿宋" w:cs="宋体"/>
              </w:rPr>
              <w:t>20</w:t>
            </w:r>
            <w:r w:rsidR="00EC180B" w:rsidRPr="000C3E3D">
              <w:rPr>
                <w:rFonts w:ascii="仿宋" w:eastAsia="仿宋" w:hAnsi="仿宋" w:cs="宋体" w:hint="eastAsia"/>
              </w:rPr>
              <w:t>混凝土基础；棚顶8</w:t>
            </w:r>
            <w:r w:rsidR="00EC180B" w:rsidRPr="000C3E3D">
              <w:rPr>
                <w:rFonts w:ascii="仿宋" w:eastAsia="仿宋" w:hAnsi="仿宋" w:cs="宋体"/>
              </w:rPr>
              <w:t>00</w:t>
            </w:r>
            <w:r w:rsidR="00EC180B" w:rsidRPr="000C3E3D">
              <w:rPr>
                <w:rFonts w:ascii="仿宋" w:eastAsia="仿宋" w:hAnsi="仿宋" w:cs="宋体" w:hint="eastAsia"/>
              </w:rPr>
              <w:t>×</w:t>
            </w:r>
            <w:r w:rsidR="00EC180B" w:rsidRPr="000C3E3D">
              <w:rPr>
                <w:rFonts w:ascii="仿宋" w:eastAsia="仿宋" w:hAnsi="仿宋" w:cs="宋体"/>
              </w:rPr>
              <w:t>800</w:t>
            </w:r>
            <w:r w:rsidR="00EC180B" w:rsidRPr="000C3E3D">
              <w:rPr>
                <w:rFonts w:ascii="仿宋" w:eastAsia="仿宋" w:hAnsi="仿宋" w:cs="宋体" w:hint="eastAsia"/>
              </w:rPr>
              <w:t>格子，</w:t>
            </w:r>
            <w:r w:rsidR="00EC180B" w:rsidRPr="000C3E3D">
              <w:rPr>
                <w:rFonts w:ascii="仿宋" w:eastAsia="仿宋" w:hAnsi="仿宋" w:cs="宋体"/>
              </w:rPr>
              <w:t>3mm厚聚碳酸酯板</w:t>
            </w:r>
            <w:r w:rsidR="00EC180B" w:rsidRPr="000C3E3D">
              <w:rPr>
                <w:rFonts w:ascii="仿宋" w:eastAsia="仿宋" w:hAnsi="仿宋" w:cs="宋体" w:hint="eastAsia"/>
              </w:rPr>
              <w:t>。</w:t>
            </w:r>
            <w:r w:rsidRPr="000C3E3D">
              <w:rPr>
                <w:rFonts w:ascii="仿宋" w:eastAsia="仿宋" w:hAnsi="仿宋" w:cs="宋体" w:hint="eastAsia"/>
              </w:rPr>
              <w:t>棚顶满铺</w:t>
            </w:r>
            <w:r w:rsidR="00EC180B" w:rsidRPr="000C3E3D">
              <w:rPr>
                <w:rFonts w:ascii="仿宋" w:eastAsia="仿宋" w:hAnsi="仿宋" w:cs="宋体" w:hint="eastAsia"/>
              </w:rPr>
              <w:t>人造草。</w:t>
            </w:r>
          </w:p>
        </w:tc>
        <w:tc>
          <w:tcPr>
            <w:tcW w:w="1843"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8</w:t>
            </w:r>
            <w:r w:rsidRPr="00852D38">
              <w:rPr>
                <w:rFonts w:ascii="仿宋" w:eastAsia="仿宋" w:hAnsi="仿宋" w:cs="宋体" w:hint="eastAsia"/>
              </w:rPr>
              <w:t>×</w:t>
            </w:r>
            <w:r w:rsidRPr="00852D38">
              <w:rPr>
                <w:rFonts w:ascii="仿宋" w:eastAsia="仿宋" w:hAnsi="仿宋" w:cs="宋体"/>
              </w:rPr>
              <w:t>2.8</w:t>
            </w:r>
          </w:p>
        </w:tc>
        <w:tc>
          <w:tcPr>
            <w:tcW w:w="851"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22.4</w:t>
            </w:r>
          </w:p>
        </w:tc>
        <w:tc>
          <w:tcPr>
            <w:tcW w:w="1418" w:type="dxa"/>
            <w:vAlign w:val="center"/>
          </w:tcPr>
          <w:p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rsidR="00EC180B" w:rsidRPr="005137FA" w:rsidRDefault="00EC180B" w:rsidP="00EC180B">
            <w:pPr>
              <w:spacing w:after="0" w:line="240" w:lineRule="atLeast"/>
              <w:jc w:val="center"/>
              <w:rPr>
                <w:rFonts w:ascii="仿宋" w:eastAsia="仿宋" w:hAnsi="仿宋" w:cs="宋体"/>
              </w:rPr>
            </w:pPr>
          </w:p>
        </w:tc>
      </w:tr>
      <w:tr w:rsidR="00EC180B" w:rsidRPr="005137FA" w:rsidTr="00EC180B">
        <w:trPr>
          <w:trHeight w:val="574"/>
        </w:trPr>
        <w:tc>
          <w:tcPr>
            <w:tcW w:w="14567" w:type="dxa"/>
            <w:gridSpan w:val="9"/>
            <w:shd w:val="clear" w:color="auto" w:fill="auto"/>
            <w:vAlign w:val="center"/>
          </w:tcPr>
          <w:p w:rsidR="00EC180B" w:rsidRPr="008D3B47" w:rsidRDefault="00EC180B" w:rsidP="00EC180B">
            <w:pPr>
              <w:spacing w:after="0" w:line="240" w:lineRule="atLeast"/>
              <w:rPr>
                <w:rFonts w:ascii="仿宋" w:eastAsia="仿宋" w:hAnsi="仿宋" w:cs="宋体"/>
                <w:b/>
                <w:bCs/>
              </w:rPr>
            </w:pPr>
            <w:r w:rsidRPr="008D3B47">
              <w:rPr>
                <w:rFonts w:ascii="仿宋" w:eastAsia="仿宋" w:hAnsi="仿宋" w:cs="宋体" w:hint="eastAsia"/>
                <w:b/>
                <w:bCs/>
              </w:rPr>
              <w:t>合价（含税）大写：</w:t>
            </w:r>
            <w:r>
              <w:rPr>
                <w:rFonts w:ascii="仿宋" w:eastAsia="仿宋" w:hAnsi="仿宋" w:cs="宋体" w:hint="eastAsia"/>
                <w:b/>
                <w:bCs/>
              </w:rPr>
              <w:t xml:space="preserve">                                      </w:t>
            </w:r>
            <w:r w:rsidRPr="008D3B47">
              <w:rPr>
                <w:rFonts w:ascii="仿宋" w:eastAsia="仿宋" w:hAnsi="仿宋" w:cs="宋体" w:hint="eastAsia"/>
                <w:b/>
                <w:bCs/>
              </w:rPr>
              <w:t>大写</w:t>
            </w:r>
            <w:r>
              <w:rPr>
                <w:rFonts w:ascii="Times New Roman" w:hAnsi="Times New Roman" w:cs="Times New Roman"/>
                <w:sz w:val="24"/>
                <w:szCs w:val="24"/>
              </w:rPr>
              <w:t>￥</w:t>
            </w:r>
            <w:r w:rsidRPr="008D3B47">
              <w:rPr>
                <w:rFonts w:ascii="仿宋" w:eastAsia="仿宋" w:hAnsi="仿宋" w:cs="宋体" w:hint="eastAsia"/>
                <w:b/>
                <w:bCs/>
              </w:rPr>
              <w:t>：</w:t>
            </w:r>
          </w:p>
        </w:tc>
      </w:tr>
    </w:tbl>
    <w:p w:rsidR="00BF2BC0" w:rsidRDefault="00DC0D30">
      <w:pPr>
        <w:spacing w:after="0" w:line="360" w:lineRule="exact"/>
        <w:rPr>
          <w:rFonts w:ascii="仿宋" w:eastAsia="仿宋" w:hAnsi="仿宋"/>
          <w:sz w:val="24"/>
          <w:szCs w:val="24"/>
          <w:lang w:val="zh-CN"/>
        </w:rPr>
      </w:pPr>
      <w:r>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BF2BC0" w:rsidRDefault="00DC0D30">
      <w:pPr>
        <w:spacing w:after="0" w:line="360" w:lineRule="exact"/>
        <w:rPr>
          <w:rFonts w:ascii="仿宋" w:eastAsia="仿宋" w:hAnsi="仿宋"/>
          <w:sz w:val="24"/>
          <w:szCs w:val="24"/>
          <w:lang w:val="zh-CN"/>
        </w:rPr>
      </w:pPr>
      <w:r>
        <w:rPr>
          <w:rFonts w:ascii="仿宋" w:eastAsia="仿宋" w:hAnsi="仿宋" w:hint="eastAsia"/>
          <w:sz w:val="24"/>
          <w:szCs w:val="24"/>
        </w:rPr>
        <w:t>2</w:t>
      </w:r>
      <w:r>
        <w:rPr>
          <w:rFonts w:ascii="仿宋" w:eastAsia="仿宋" w:hAnsi="仿宋" w:hint="eastAsia"/>
          <w:sz w:val="24"/>
          <w:szCs w:val="24"/>
          <w:lang w:val="zh-CN"/>
        </w:rPr>
        <w:t>、此表正本与磋商响应文件正、副本一同装在单独的信封内密封。但响应文件正本中仍需提供。</w:t>
      </w:r>
    </w:p>
    <w:p w:rsidR="00BF2BC0" w:rsidRDefault="00DC0D30">
      <w:pPr>
        <w:spacing w:after="0" w:line="380" w:lineRule="exact"/>
        <w:ind w:firstLineChars="3100" w:firstLine="8680"/>
        <w:jc w:val="left"/>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rsidR="00BF2BC0" w:rsidRDefault="00DC0D30">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rsidR="00BF2BC0" w:rsidRDefault="00BF2BC0">
      <w:pPr>
        <w:spacing w:after="0" w:line="240" w:lineRule="auto"/>
        <w:jc w:val="left"/>
        <w:rPr>
          <w:rFonts w:ascii="仿宋" w:eastAsia="仿宋" w:hAnsi="仿宋"/>
          <w:b/>
          <w:bCs/>
          <w:sz w:val="28"/>
          <w:szCs w:val="28"/>
        </w:rPr>
        <w:sectPr w:rsidR="00BF2BC0">
          <w:pgSz w:w="16838" w:h="11906" w:orient="landscape"/>
          <w:pgMar w:top="1134" w:right="1418" w:bottom="1134" w:left="1418" w:header="851" w:footer="992" w:gutter="0"/>
          <w:cols w:space="0"/>
          <w:titlePg/>
          <w:docGrid w:type="lines" w:linePitch="322"/>
        </w:sectPr>
      </w:pPr>
    </w:p>
    <w:p w:rsidR="00BF2BC0" w:rsidRDefault="00DC0D30">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rsidR="00BF2BC0" w:rsidRDefault="00BF2BC0">
      <w:pPr>
        <w:pStyle w:val="34"/>
        <w:rPr>
          <w:rFonts w:ascii="仿宋" w:eastAsia="仿宋" w:hAnsi="仿宋"/>
          <w:szCs w:val="28"/>
        </w:rPr>
      </w:pPr>
    </w:p>
    <w:p w:rsidR="00BF2BC0" w:rsidRDefault="00DC0D30">
      <w:pPr>
        <w:spacing w:line="380" w:lineRule="exact"/>
        <w:jc w:val="center"/>
        <w:outlineLvl w:val="2"/>
        <w:rPr>
          <w:rFonts w:ascii="仿宋" w:eastAsia="仿宋" w:hAnsi="仿宋"/>
          <w:b/>
          <w:sz w:val="28"/>
          <w:szCs w:val="28"/>
        </w:rPr>
      </w:pPr>
      <w:bookmarkStart w:id="144" w:name="_Toc235437999"/>
      <w:bookmarkStart w:id="145" w:name="_Toc259692750"/>
      <w:bookmarkStart w:id="146" w:name="_Toc254790910"/>
      <w:bookmarkStart w:id="147" w:name="_Toc267060462"/>
      <w:bookmarkStart w:id="148" w:name="_Toc223146615"/>
      <w:bookmarkStart w:id="149" w:name="_Toc230071154"/>
      <w:bookmarkStart w:id="150" w:name="_Toc235438353"/>
      <w:bookmarkStart w:id="151" w:name="_Toc213756058"/>
      <w:bookmarkStart w:id="152" w:name="_Toc267060217"/>
      <w:bookmarkStart w:id="153" w:name="_Toc267060077"/>
      <w:bookmarkStart w:id="154" w:name="_Toc217891409"/>
      <w:bookmarkStart w:id="155" w:name="_Toc236021458"/>
      <w:bookmarkStart w:id="156" w:name="_Toc255975017"/>
      <w:bookmarkStart w:id="157" w:name="_Toc266868680"/>
      <w:bookmarkStart w:id="158" w:name="_Toc266870917"/>
      <w:bookmarkStart w:id="159" w:name="_Toc259520875"/>
      <w:bookmarkStart w:id="160" w:name="_Toc266870442"/>
      <w:bookmarkStart w:id="161" w:name="_Toc251613840"/>
      <w:bookmarkStart w:id="162" w:name="_Toc232302123"/>
      <w:bookmarkStart w:id="163" w:name="_Toc258401266"/>
      <w:bookmarkStart w:id="164" w:name="_Toc225669329"/>
      <w:bookmarkStart w:id="165" w:name="_Toc235438282"/>
      <w:bookmarkStart w:id="166" w:name="_Toc251586242"/>
      <w:bookmarkStart w:id="167" w:name="_Toc253066625"/>
      <w:bookmarkStart w:id="168" w:name="_Toc259692657"/>
      <w:bookmarkStart w:id="169" w:name="_Toc227058537"/>
      <w:bookmarkStart w:id="170" w:name="_Toc249325721"/>
      <w:bookmarkStart w:id="171" w:name="_Toc219800250"/>
      <w:r>
        <w:rPr>
          <w:rFonts w:ascii="仿宋" w:eastAsia="仿宋" w:hAnsi="仿宋"/>
          <w:b/>
          <w:sz w:val="28"/>
          <w:szCs w:val="28"/>
        </w:rPr>
        <w:t>3</w:t>
      </w:r>
      <w:r>
        <w:rPr>
          <w:rFonts w:ascii="仿宋" w:eastAsia="仿宋" w:hAnsi="仿宋" w:hint="eastAsia"/>
          <w:b/>
          <w:sz w:val="28"/>
          <w:szCs w:val="28"/>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仿宋" w:eastAsia="仿宋" w:hAnsi="仿宋" w:hint="eastAsia"/>
          <w:b/>
          <w:sz w:val="28"/>
          <w:szCs w:val="28"/>
        </w:rPr>
        <w:cr/>
      </w:r>
    </w:p>
    <w:p w:rsidR="00BF2BC0" w:rsidRDefault="00DC0D30">
      <w:pPr>
        <w:spacing w:after="0" w:line="500" w:lineRule="exact"/>
        <w:rPr>
          <w:rFonts w:ascii="仿宋" w:eastAsia="仿宋" w:hAnsi="仿宋"/>
          <w:sz w:val="28"/>
          <w:szCs w:val="28"/>
        </w:rPr>
      </w:pPr>
      <w:bookmarkStart w:id="172" w:name="_Hlk511663739"/>
      <w:r>
        <w:rPr>
          <w:rFonts w:ascii="仿宋" w:eastAsia="仿宋" w:hAnsi="仿宋" w:hint="eastAsia"/>
          <w:sz w:val="28"/>
          <w:szCs w:val="28"/>
        </w:rPr>
        <w:t>重庆外语外事学院：</w:t>
      </w:r>
      <w:bookmarkEnd w:id="172"/>
    </w:p>
    <w:p w:rsidR="00BF2BC0" w:rsidRDefault="00DC0D30">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关于贵方2021年</w:t>
      </w:r>
      <w:r>
        <w:rPr>
          <w:rFonts w:ascii="仿宋" w:eastAsia="仿宋" w:hAnsi="仿宋"/>
          <w:sz w:val="28"/>
          <w:szCs w:val="28"/>
        </w:rPr>
        <w:t>XX</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 （</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rsidR="00BF2BC0" w:rsidRDefault="00DC0D30">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BF2BC0" w:rsidRDefault="00DC0D30">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2．我方的资格声明正本1份，副本1份，随报价响应文件一同递交。</w:t>
      </w:r>
    </w:p>
    <w:p w:rsidR="00BF2BC0" w:rsidRDefault="00BF2BC0">
      <w:pPr>
        <w:spacing w:line="500" w:lineRule="exact"/>
        <w:ind w:firstLineChars="200" w:firstLine="560"/>
        <w:rPr>
          <w:rFonts w:ascii="仿宋" w:eastAsia="仿宋" w:hAnsi="仿宋"/>
          <w:sz w:val="28"/>
          <w:szCs w:val="28"/>
        </w:rPr>
      </w:pPr>
    </w:p>
    <w:p w:rsidR="00BF2BC0" w:rsidRDefault="00DC0D30">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rsidR="00BF2BC0" w:rsidRDefault="00DC0D30">
      <w:pPr>
        <w:spacing w:line="500" w:lineRule="exact"/>
        <w:rPr>
          <w:rFonts w:ascii="仿宋" w:eastAsia="仿宋" w:hAnsi="仿宋"/>
          <w:sz w:val="28"/>
          <w:szCs w:val="28"/>
        </w:rPr>
      </w:pPr>
      <w:r>
        <w:rPr>
          <w:rFonts w:ascii="仿宋" w:eastAsia="仿宋" w:hAnsi="仿宋" w:hint="eastAsia"/>
          <w:sz w:val="28"/>
          <w:szCs w:val="28"/>
        </w:rPr>
        <w:t>地     址：</w:t>
      </w:r>
    </w:p>
    <w:p w:rsidR="00BF2BC0" w:rsidRDefault="00DC0D30">
      <w:pPr>
        <w:spacing w:line="500" w:lineRule="exact"/>
        <w:rPr>
          <w:rFonts w:ascii="仿宋" w:eastAsia="仿宋" w:hAnsi="仿宋"/>
          <w:sz w:val="28"/>
          <w:szCs w:val="28"/>
        </w:rPr>
      </w:pPr>
      <w:r>
        <w:rPr>
          <w:rFonts w:ascii="仿宋" w:eastAsia="仿宋" w:hAnsi="仿宋" w:hint="eastAsia"/>
          <w:sz w:val="28"/>
          <w:szCs w:val="28"/>
        </w:rPr>
        <w:t>邮     编：</w:t>
      </w:r>
    </w:p>
    <w:p w:rsidR="00BF2BC0" w:rsidRDefault="00DC0D30">
      <w:pPr>
        <w:spacing w:line="500" w:lineRule="exact"/>
        <w:rPr>
          <w:rFonts w:ascii="仿宋" w:eastAsia="仿宋" w:hAnsi="仿宋"/>
          <w:sz w:val="28"/>
          <w:szCs w:val="28"/>
        </w:rPr>
      </w:pPr>
      <w:r>
        <w:rPr>
          <w:rFonts w:ascii="仿宋" w:eastAsia="仿宋" w:hAnsi="仿宋" w:hint="eastAsia"/>
          <w:sz w:val="28"/>
          <w:szCs w:val="28"/>
        </w:rPr>
        <w:t>电话或传真：</w:t>
      </w:r>
    </w:p>
    <w:p w:rsidR="00BF2BC0" w:rsidRDefault="00DC0D30">
      <w:pPr>
        <w:spacing w:line="500" w:lineRule="exact"/>
        <w:rPr>
          <w:rFonts w:ascii="仿宋" w:eastAsia="仿宋" w:hAnsi="仿宋"/>
          <w:sz w:val="28"/>
          <w:szCs w:val="28"/>
        </w:rPr>
      </w:pPr>
      <w:r>
        <w:rPr>
          <w:rFonts w:ascii="仿宋" w:eastAsia="仿宋" w:hAnsi="仿宋" w:hint="eastAsia"/>
          <w:sz w:val="28"/>
          <w:szCs w:val="28"/>
        </w:rPr>
        <w:t>参与人授权代表：</w:t>
      </w:r>
      <w:bookmarkStart w:id="173" w:name="_Toc213756059"/>
      <w:bookmarkStart w:id="174" w:name="_Toc266870918"/>
      <w:bookmarkStart w:id="175" w:name="_Toc259692658"/>
      <w:bookmarkStart w:id="176" w:name="_Toc251613841"/>
      <w:bookmarkStart w:id="177" w:name="_Toc253066626"/>
      <w:bookmarkStart w:id="178" w:name="_Toc259692751"/>
      <w:bookmarkStart w:id="179" w:name="_Toc225669330"/>
      <w:bookmarkStart w:id="180" w:name="_Toc232302124"/>
      <w:bookmarkStart w:id="181" w:name="_Toc251586243"/>
      <w:bookmarkStart w:id="182" w:name="_Toc219800251"/>
      <w:bookmarkStart w:id="183" w:name="_Toc254790911"/>
      <w:bookmarkStart w:id="184" w:name="_Toc266870443"/>
      <w:bookmarkStart w:id="185" w:name="_Toc230071155"/>
      <w:bookmarkStart w:id="186" w:name="_Toc235438354"/>
      <w:bookmarkStart w:id="187" w:name="_Toc235438283"/>
      <w:bookmarkStart w:id="188" w:name="_Toc259520876"/>
      <w:bookmarkStart w:id="189" w:name="_Toc258401267"/>
      <w:bookmarkStart w:id="190" w:name="_Toc249325722"/>
      <w:bookmarkStart w:id="191" w:name="_Toc255975018"/>
      <w:bookmarkStart w:id="192" w:name="_Toc227058538"/>
      <w:bookmarkStart w:id="193" w:name="_Toc223146616"/>
      <w:bookmarkStart w:id="194" w:name="_Toc236021459"/>
      <w:bookmarkStart w:id="195" w:name="_Toc266868681"/>
      <w:bookmarkStart w:id="196" w:name="_Toc217891410"/>
      <w:bookmarkStart w:id="197" w:name="_Toc235438000"/>
    </w:p>
    <w:p w:rsidR="00BF2BC0" w:rsidRDefault="00DC0D30">
      <w:pPr>
        <w:jc w:val="center"/>
        <w:outlineLvl w:val="1"/>
        <w:rPr>
          <w:rFonts w:ascii="仿宋" w:eastAsia="仿宋" w:hAnsi="仿宋"/>
          <w:b/>
          <w:sz w:val="28"/>
          <w:szCs w:val="28"/>
        </w:rPr>
      </w:pPr>
      <w:r>
        <w:rPr>
          <w:rFonts w:ascii="仿宋" w:eastAsia="仿宋" w:hAnsi="仿宋"/>
          <w:sz w:val="28"/>
          <w:szCs w:val="28"/>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BF2BC0" w:rsidRDefault="00DC0D30">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rsidR="00BF2BC0" w:rsidRDefault="00BF2BC0">
      <w:pPr>
        <w:jc w:val="center"/>
        <w:outlineLvl w:val="1"/>
        <w:rPr>
          <w:rFonts w:ascii="仿宋" w:eastAsia="仿宋" w:hAnsi="仿宋"/>
          <w:b/>
          <w:sz w:val="28"/>
          <w:szCs w:val="28"/>
        </w:rPr>
      </w:pPr>
    </w:p>
    <w:p w:rsidR="00BF2BC0" w:rsidRDefault="00DC0D30">
      <w:pPr>
        <w:spacing w:after="0" w:line="500" w:lineRule="exact"/>
        <w:rPr>
          <w:rFonts w:ascii="仿宋" w:eastAsia="仿宋" w:hAnsi="仿宋"/>
          <w:sz w:val="28"/>
          <w:szCs w:val="28"/>
        </w:rPr>
      </w:pPr>
      <w:r>
        <w:rPr>
          <w:rFonts w:ascii="仿宋" w:eastAsia="仿宋" w:hAnsi="仿宋" w:hint="eastAsia"/>
          <w:sz w:val="28"/>
          <w:szCs w:val="28"/>
        </w:rPr>
        <w:t>重庆外语外事学院：</w:t>
      </w:r>
    </w:p>
    <w:p w:rsidR="00BF2BC0" w:rsidRDefault="00DC0D30">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DC0D30">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p>
    <w:p w:rsidR="00BF2BC0" w:rsidRDefault="00DC0D30">
      <w:pPr>
        <w:spacing w:line="380" w:lineRule="exact"/>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rsidR="00BF2BC0" w:rsidRDefault="00DC0D30">
      <w:pPr>
        <w:spacing w:line="380" w:lineRule="exact"/>
        <w:rPr>
          <w:rFonts w:ascii="仿宋" w:eastAsia="仿宋" w:hAnsi="仿宋"/>
          <w:sz w:val="28"/>
          <w:szCs w:val="28"/>
        </w:rPr>
      </w:pPr>
      <w:r>
        <w:rPr>
          <w:rFonts w:ascii="仿宋" w:eastAsia="仿宋" w:hAnsi="仿宋" w:hint="eastAsia"/>
          <w:sz w:val="28"/>
          <w:szCs w:val="28"/>
        </w:rPr>
        <w:t xml:space="preserve">                         日      期：</w:t>
      </w:r>
    </w:p>
    <w:p w:rsidR="00BF2BC0" w:rsidRDefault="00DC0D30">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198" w:name="_Toc253066629"/>
      <w:bookmarkStart w:id="199" w:name="_Toc192663694"/>
      <w:bookmarkStart w:id="200" w:name="_Toc182372790"/>
      <w:bookmarkStart w:id="201" w:name="_Toc169332957"/>
      <w:bookmarkStart w:id="202" w:name="_Toc182805225"/>
      <w:bookmarkStart w:id="203" w:name="_Toc267060221"/>
      <w:bookmarkStart w:id="204" w:name="_Toc232302127"/>
      <w:bookmarkStart w:id="205" w:name="_Toc177985477"/>
      <w:bookmarkStart w:id="206" w:name="_Toc266870921"/>
      <w:bookmarkStart w:id="207" w:name="_Toc193165742"/>
      <w:bookmarkStart w:id="208" w:name="_Toc160880537"/>
      <w:bookmarkStart w:id="209" w:name="_Toc211917124"/>
      <w:bookmarkStart w:id="210" w:name="_Toc258401270"/>
      <w:bookmarkStart w:id="211" w:name="_Toc235438003"/>
      <w:bookmarkStart w:id="212" w:name="_Toc259692756"/>
      <w:bookmarkStart w:id="213" w:name="_Toc259520881"/>
      <w:bookmarkStart w:id="214" w:name="_Toc267060466"/>
      <w:bookmarkStart w:id="215" w:name="_Toc266868686"/>
      <w:bookmarkStart w:id="216" w:name="_Toc249325725"/>
      <w:bookmarkStart w:id="217" w:name="_Toc266870446"/>
      <w:bookmarkStart w:id="218" w:name="_Toc255975023"/>
      <w:bookmarkStart w:id="219" w:name="_Toc267060220"/>
      <w:bookmarkStart w:id="220" w:name="_Toc259692754"/>
      <w:bookmarkStart w:id="221" w:name="_Toc170798801"/>
      <w:bookmarkStart w:id="222" w:name="_Toc181436573"/>
      <w:bookmarkStart w:id="223" w:name="_Toc258401272"/>
      <w:bookmarkStart w:id="224" w:name="_Toc254790916"/>
      <w:bookmarkStart w:id="225" w:name="_Toc191802698"/>
      <w:bookmarkStart w:id="226" w:name="_Toc191783230"/>
      <w:bookmarkStart w:id="227" w:name="_Toc255975021"/>
      <w:bookmarkStart w:id="228" w:name="_Toc267060081"/>
      <w:bookmarkStart w:id="229" w:name="_Toc266868684"/>
      <w:bookmarkStart w:id="230" w:name="_Toc236021462"/>
      <w:bookmarkStart w:id="231" w:name="_Toc267060080"/>
      <w:bookmarkStart w:id="232" w:name="_Toc192663843"/>
      <w:bookmarkStart w:id="233" w:name="_Toc251613844"/>
      <w:bookmarkStart w:id="234" w:name="_Toc266870447"/>
      <w:bookmarkStart w:id="235" w:name="_Toc259520879"/>
      <w:bookmarkStart w:id="236" w:name="_Toc193160456"/>
      <w:bookmarkStart w:id="237" w:name="_Toc181436469"/>
      <w:bookmarkStart w:id="238" w:name="_Toc192996454"/>
      <w:bookmarkStart w:id="239" w:name="_Toc251586246"/>
      <w:bookmarkStart w:id="240" w:name="_Toc235438357"/>
      <w:bookmarkStart w:id="241" w:name="_Toc192996346"/>
      <w:bookmarkStart w:id="242" w:name="_Toc192664161"/>
      <w:bookmarkStart w:id="243" w:name="_Toc267060465"/>
      <w:bookmarkStart w:id="244" w:name="_Toc191803634"/>
      <w:bookmarkStart w:id="245" w:name="_Toc169332846"/>
      <w:bookmarkStart w:id="246" w:name="_Toc266870922"/>
      <w:bookmarkStart w:id="247" w:name="_Toc259692661"/>
      <w:bookmarkStart w:id="248" w:name="_Toc160880168"/>
      <w:bookmarkStart w:id="249" w:name="_Toc259692663"/>
      <w:bookmarkStart w:id="250" w:name="_Toc254790914"/>
      <w:bookmarkStart w:id="251" w:name="_Toc180302921"/>
      <w:bookmarkStart w:id="252" w:name="_Toc235438286"/>
      <w:bookmarkStart w:id="253" w:name="_Toc203355741"/>
      <w:bookmarkStart w:id="254" w:name="_Toc191789337"/>
    </w:p>
    <w:p w:rsidR="00BF2BC0" w:rsidRDefault="00DC0D30">
      <w:pPr>
        <w:spacing w:after="0" w:line="480" w:lineRule="exact"/>
        <w:ind w:firstLine="570"/>
        <w:jc w:val="center"/>
        <w:rPr>
          <w:rFonts w:ascii="仿宋" w:eastAsia="仿宋" w:hAnsi="仿宋"/>
          <w:b/>
          <w:bCs/>
          <w:sz w:val="28"/>
          <w:szCs w:val="28"/>
        </w:rPr>
      </w:pPr>
      <w:bookmarkStart w:id="255" w:name="_Toc232302128"/>
      <w:bookmarkStart w:id="256" w:name="_Toc254790917"/>
      <w:bookmarkStart w:id="257" w:name="_Toc267059925"/>
      <w:bookmarkStart w:id="258" w:name="_Toc267059812"/>
      <w:bookmarkStart w:id="259" w:name="_Toc267059545"/>
      <w:bookmarkStart w:id="260" w:name="_Toc267060082"/>
      <w:bookmarkStart w:id="261" w:name="_Toc235438004"/>
      <w:bookmarkStart w:id="262" w:name="_Toc266870448"/>
      <w:bookmarkStart w:id="263" w:name="_Toc267060327"/>
      <w:bookmarkStart w:id="264" w:name="_Toc267060467"/>
      <w:bookmarkStart w:id="265" w:name="_Toc266870923"/>
      <w:bookmarkStart w:id="266" w:name="_Toc259520882"/>
      <w:bookmarkStart w:id="267" w:name="_Toc253066630"/>
      <w:bookmarkStart w:id="268" w:name="_Toc236021463"/>
      <w:bookmarkStart w:id="269" w:name="_Toc249325726"/>
      <w:bookmarkStart w:id="270" w:name="_Toc266868944"/>
      <w:bookmarkStart w:id="271" w:name="_Toc267059187"/>
      <w:bookmarkStart w:id="272" w:name="_Toc267060222"/>
      <w:bookmarkStart w:id="273" w:name="_Toc255975024"/>
      <w:bookmarkStart w:id="274" w:name="_Toc251613845"/>
      <w:bookmarkStart w:id="275" w:name="_Toc267059036"/>
      <w:bookmarkStart w:id="276" w:name="_Toc258401273"/>
      <w:bookmarkStart w:id="277" w:name="_Toc235438287"/>
      <w:bookmarkStart w:id="278" w:name="_Toc267059659"/>
      <w:bookmarkStart w:id="279" w:name="_Toc259692757"/>
      <w:bookmarkStart w:id="280" w:name="_Toc251586247"/>
      <w:bookmarkStart w:id="281" w:name="_Toc259692664"/>
      <w:bookmarkStart w:id="282" w:name="_Toc266868687"/>
      <w:bookmarkStart w:id="283" w:name="_Toc235438358"/>
      <w:bookmarkStart w:id="284" w:name="_Toc273178704"/>
      <w:bookmarkStart w:id="285" w:name="_Toc26687084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BF2BC0" w:rsidRDefault="00BF2BC0">
      <w:pPr>
        <w:rPr>
          <w:rFonts w:ascii="仿宋" w:eastAsia="仿宋" w:hAnsi="仿宋"/>
          <w:b/>
          <w:sz w:val="28"/>
          <w:szCs w:val="28"/>
        </w:rPr>
      </w:pPr>
    </w:p>
    <w:p w:rsidR="00BF2BC0" w:rsidRDefault="00DC0D30">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BF2BC0" w:rsidRDefault="00DC0D30">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BF2BC0" w:rsidRDefault="00BF2BC0">
      <w:pPr>
        <w:spacing w:line="420" w:lineRule="exact"/>
        <w:ind w:firstLine="480"/>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BF2BC0">
      <w:pPr>
        <w:spacing w:line="380" w:lineRule="exact"/>
        <w:rPr>
          <w:rFonts w:ascii="仿宋" w:eastAsia="仿宋" w:hAnsi="仿宋"/>
          <w:sz w:val="28"/>
          <w:szCs w:val="28"/>
        </w:rPr>
      </w:pPr>
    </w:p>
    <w:p w:rsidR="00BF2BC0" w:rsidRDefault="00DC0D30">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rsidR="00BF2BC0" w:rsidRDefault="00DC0D30">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rsidR="00BF2BC0" w:rsidRDefault="00DC0D30">
      <w:pPr>
        <w:spacing w:line="420" w:lineRule="exact"/>
        <w:ind w:firstLineChars="2300" w:firstLine="6440"/>
        <w:rPr>
          <w:rFonts w:ascii="仿宋" w:eastAsia="仿宋" w:hAnsi="仿宋"/>
          <w:sz w:val="28"/>
          <w:szCs w:val="28"/>
        </w:rPr>
      </w:pPr>
      <w:r>
        <w:rPr>
          <w:rFonts w:ascii="仿宋" w:eastAsia="仿宋" w:hAnsi="仿宋" w:hint="eastAsia"/>
          <w:sz w:val="28"/>
          <w:szCs w:val="28"/>
        </w:rPr>
        <w:t>日     期：</w:t>
      </w:r>
    </w:p>
    <w:p w:rsidR="00BF2BC0" w:rsidRDefault="00BF2BC0">
      <w:pPr>
        <w:spacing w:line="380" w:lineRule="exact"/>
        <w:rPr>
          <w:rFonts w:ascii="仿宋" w:eastAsia="仿宋" w:hAnsi="仿宋"/>
          <w:sz w:val="28"/>
          <w:szCs w:val="28"/>
        </w:rPr>
      </w:pPr>
    </w:p>
    <w:sectPr w:rsidR="00BF2BC0">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E2" w:rsidRDefault="00A61AE2">
      <w:pPr>
        <w:spacing w:line="240" w:lineRule="auto"/>
      </w:pPr>
      <w:r>
        <w:separator/>
      </w:r>
    </w:p>
  </w:endnote>
  <w:endnote w:type="continuationSeparator" w:id="0">
    <w:p w:rsidR="00A61AE2" w:rsidRDefault="00A61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Bahnschrift Ligh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BF2BC0" w:rsidRDefault="00DC0D30">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11580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5807">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DC0D30">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115807">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5807">
      <w:rPr>
        <w:b/>
        <w:bCs/>
        <w:noProof/>
      </w:rPr>
      <w:t>12</w:t>
    </w:r>
    <w:r>
      <w:rPr>
        <w:b/>
        <w:bCs/>
        <w:sz w:val="24"/>
        <w:szCs w:val="24"/>
      </w:rPr>
      <w:fldChar w:fldCharType="end"/>
    </w:r>
  </w:p>
  <w:p w:rsidR="00BF2BC0" w:rsidRDefault="00BF2BC0">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E2" w:rsidRDefault="00A61AE2">
      <w:pPr>
        <w:spacing w:after="0" w:line="240" w:lineRule="auto"/>
      </w:pPr>
      <w:r>
        <w:separator/>
      </w:r>
    </w:p>
  </w:footnote>
  <w:footnote w:type="continuationSeparator" w:id="0">
    <w:p w:rsidR="00A61AE2" w:rsidRDefault="00A6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DC0D30">
    <w:pPr>
      <w:pStyle w:val="ae"/>
    </w:pPr>
    <w:r>
      <w:rPr>
        <w:noProof/>
      </w:rPr>
      <w:drawing>
        <wp:inline distT="0" distB="0" distL="0" distR="0" wp14:anchorId="0B488115" wp14:editId="778CB175">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DC0D30">
    <w:pPr>
      <w:pStyle w:val="ae"/>
    </w:pPr>
    <w:r>
      <w:rPr>
        <w:noProof/>
      </w:rPr>
      <w:drawing>
        <wp:inline distT="0" distB="0" distL="0" distR="0" wp14:anchorId="6B80C37F" wp14:editId="45D8D1DA">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58087F">
    <w:pPr>
      <w:pStyle w:val="ae"/>
    </w:pPr>
    <w:r>
      <w:rPr>
        <w:noProof/>
      </w:rPr>
      <w:drawing>
        <wp:anchor distT="0" distB="0" distL="114300" distR="114300" simplePos="0" relativeHeight="251658240" behindDoc="0" locked="0" layoutInCell="1" allowOverlap="1">
          <wp:simplePos x="0" y="0"/>
          <wp:positionH relativeFrom="column">
            <wp:posOffset>1823085</wp:posOffset>
          </wp:positionH>
          <wp:positionV relativeFrom="paragraph">
            <wp:posOffset>-435610</wp:posOffset>
          </wp:positionV>
          <wp:extent cx="2295525" cy="510798"/>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51079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DC0D30">
    <w:pPr>
      <w:pStyle w:val="ae"/>
    </w:pPr>
    <w:r>
      <w:rPr>
        <w:noProof/>
      </w:rPr>
      <w:drawing>
        <wp:inline distT="0" distB="0" distL="0" distR="0" wp14:anchorId="49503DC9" wp14:editId="265F309F">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BF2BC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BF2BC0">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C0" w:rsidRDefault="00BF2BC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1F7C"/>
    <w:rsid w:val="000934D4"/>
    <w:rsid w:val="00096911"/>
    <w:rsid w:val="00097203"/>
    <w:rsid w:val="00097371"/>
    <w:rsid w:val="000A1DF9"/>
    <w:rsid w:val="000B65AE"/>
    <w:rsid w:val="000B7DCF"/>
    <w:rsid w:val="000C0ADC"/>
    <w:rsid w:val="000C3E3D"/>
    <w:rsid w:val="000C40BC"/>
    <w:rsid w:val="000C6C25"/>
    <w:rsid w:val="000E0A1F"/>
    <w:rsid w:val="000E7F0C"/>
    <w:rsid w:val="000F4F45"/>
    <w:rsid w:val="00115807"/>
    <w:rsid w:val="00117901"/>
    <w:rsid w:val="00120CC1"/>
    <w:rsid w:val="00123072"/>
    <w:rsid w:val="00126009"/>
    <w:rsid w:val="0013118F"/>
    <w:rsid w:val="001561E9"/>
    <w:rsid w:val="001729A2"/>
    <w:rsid w:val="00176CD4"/>
    <w:rsid w:val="00180AE7"/>
    <w:rsid w:val="00181C04"/>
    <w:rsid w:val="00182C6E"/>
    <w:rsid w:val="001839D3"/>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82F58"/>
    <w:rsid w:val="00290188"/>
    <w:rsid w:val="0029068A"/>
    <w:rsid w:val="00292468"/>
    <w:rsid w:val="002A0735"/>
    <w:rsid w:val="002B4EC7"/>
    <w:rsid w:val="002C2C3D"/>
    <w:rsid w:val="002C3845"/>
    <w:rsid w:val="002C4297"/>
    <w:rsid w:val="002D2852"/>
    <w:rsid w:val="002E3344"/>
    <w:rsid w:val="002F795A"/>
    <w:rsid w:val="00307AC6"/>
    <w:rsid w:val="00317A5B"/>
    <w:rsid w:val="00317E75"/>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1E54"/>
    <w:rsid w:val="003E51F9"/>
    <w:rsid w:val="003E6439"/>
    <w:rsid w:val="003F1413"/>
    <w:rsid w:val="003F1E6F"/>
    <w:rsid w:val="003F20A6"/>
    <w:rsid w:val="00404FA2"/>
    <w:rsid w:val="00420F95"/>
    <w:rsid w:val="004242F4"/>
    <w:rsid w:val="00425361"/>
    <w:rsid w:val="004262D6"/>
    <w:rsid w:val="0043243C"/>
    <w:rsid w:val="004341DA"/>
    <w:rsid w:val="00441955"/>
    <w:rsid w:val="004420EC"/>
    <w:rsid w:val="00444AC0"/>
    <w:rsid w:val="00445EB3"/>
    <w:rsid w:val="004637F9"/>
    <w:rsid w:val="00465E75"/>
    <w:rsid w:val="00476184"/>
    <w:rsid w:val="0048303D"/>
    <w:rsid w:val="00486865"/>
    <w:rsid w:val="004A0268"/>
    <w:rsid w:val="004A199C"/>
    <w:rsid w:val="004A5263"/>
    <w:rsid w:val="004B15F1"/>
    <w:rsid w:val="004B25FE"/>
    <w:rsid w:val="004B41BC"/>
    <w:rsid w:val="004B66B1"/>
    <w:rsid w:val="004C21F5"/>
    <w:rsid w:val="004D05DB"/>
    <w:rsid w:val="004D1FB6"/>
    <w:rsid w:val="004D5B50"/>
    <w:rsid w:val="004E1636"/>
    <w:rsid w:val="00502F52"/>
    <w:rsid w:val="00524E23"/>
    <w:rsid w:val="0052624B"/>
    <w:rsid w:val="005323AA"/>
    <w:rsid w:val="00541D19"/>
    <w:rsid w:val="0055400F"/>
    <w:rsid w:val="00556555"/>
    <w:rsid w:val="00563A14"/>
    <w:rsid w:val="00565BDF"/>
    <w:rsid w:val="005678E3"/>
    <w:rsid w:val="0056798C"/>
    <w:rsid w:val="00573D5B"/>
    <w:rsid w:val="0057673D"/>
    <w:rsid w:val="0058087F"/>
    <w:rsid w:val="00582530"/>
    <w:rsid w:val="00590957"/>
    <w:rsid w:val="0059336F"/>
    <w:rsid w:val="00595285"/>
    <w:rsid w:val="005A2C54"/>
    <w:rsid w:val="005A5A4D"/>
    <w:rsid w:val="005A6C2E"/>
    <w:rsid w:val="005B4036"/>
    <w:rsid w:val="005B6F35"/>
    <w:rsid w:val="005C06EC"/>
    <w:rsid w:val="005E0DCF"/>
    <w:rsid w:val="005F0F21"/>
    <w:rsid w:val="005F1FC8"/>
    <w:rsid w:val="005F5BEC"/>
    <w:rsid w:val="00615148"/>
    <w:rsid w:val="0062018B"/>
    <w:rsid w:val="006271FC"/>
    <w:rsid w:val="00630374"/>
    <w:rsid w:val="006344E5"/>
    <w:rsid w:val="00640ACE"/>
    <w:rsid w:val="00644AE9"/>
    <w:rsid w:val="00655B5A"/>
    <w:rsid w:val="00662D25"/>
    <w:rsid w:val="006676D2"/>
    <w:rsid w:val="00671771"/>
    <w:rsid w:val="00672401"/>
    <w:rsid w:val="00690865"/>
    <w:rsid w:val="006C6076"/>
    <w:rsid w:val="006C7801"/>
    <w:rsid w:val="006D3D13"/>
    <w:rsid w:val="006E3425"/>
    <w:rsid w:val="006F3C71"/>
    <w:rsid w:val="006F5FBA"/>
    <w:rsid w:val="00702B69"/>
    <w:rsid w:val="0071065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95A1E"/>
    <w:rsid w:val="007A062C"/>
    <w:rsid w:val="007A522E"/>
    <w:rsid w:val="007B0F09"/>
    <w:rsid w:val="007B2319"/>
    <w:rsid w:val="007B5008"/>
    <w:rsid w:val="007C00B0"/>
    <w:rsid w:val="007C7200"/>
    <w:rsid w:val="007D2621"/>
    <w:rsid w:val="007D5DC2"/>
    <w:rsid w:val="007F4554"/>
    <w:rsid w:val="007F49A4"/>
    <w:rsid w:val="007F4B99"/>
    <w:rsid w:val="00800F91"/>
    <w:rsid w:val="008111E1"/>
    <w:rsid w:val="00820F76"/>
    <w:rsid w:val="00831948"/>
    <w:rsid w:val="0086321C"/>
    <w:rsid w:val="0086365D"/>
    <w:rsid w:val="00865B30"/>
    <w:rsid w:val="00866BD7"/>
    <w:rsid w:val="00866FF8"/>
    <w:rsid w:val="00874219"/>
    <w:rsid w:val="0088163E"/>
    <w:rsid w:val="0088460F"/>
    <w:rsid w:val="008902DC"/>
    <w:rsid w:val="00893697"/>
    <w:rsid w:val="00896621"/>
    <w:rsid w:val="00897C04"/>
    <w:rsid w:val="008A08ED"/>
    <w:rsid w:val="008A415E"/>
    <w:rsid w:val="008C6ED2"/>
    <w:rsid w:val="008D55E7"/>
    <w:rsid w:val="008E5377"/>
    <w:rsid w:val="008F576D"/>
    <w:rsid w:val="009075A1"/>
    <w:rsid w:val="00913D15"/>
    <w:rsid w:val="00913FBF"/>
    <w:rsid w:val="0091581B"/>
    <w:rsid w:val="00916285"/>
    <w:rsid w:val="00916532"/>
    <w:rsid w:val="00923C7E"/>
    <w:rsid w:val="00925800"/>
    <w:rsid w:val="00936704"/>
    <w:rsid w:val="009423C9"/>
    <w:rsid w:val="00947EDB"/>
    <w:rsid w:val="00950D8B"/>
    <w:rsid w:val="009606BC"/>
    <w:rsid w:val="00967E57"/>
    <w:rsid w:val="00994E59"/>
    <w:rsid w:val="009A6542"/>
    <w:rsid w:val="009A7542"/>
    <w:rsid w:val="009C5F45"/>
    <w:rsid w:val="009C6653"/>
    <w:rsid w:val="009D3E07"/>
    <w:rsid w:val="009D66D2"/>
    <w:rsid w:val="009E44A6"/>
    <w:rsid w:val="009E7B7F"/>
    <w:rsid w:val="009F0D81"/>
    <w:rsid w:val="009F24B7"/>
    <w:rsid w:val="00A03319"/>
    <w:rsid w:val="00A10F7F"/>
    <w:rsid w:val="00A124F9"/>
    <w:rsid w:val="00A1433A"/>
    <w:rsid w:val="00A148CE"/>
    <w:rsid w:val="00A15410"/>
    <w:rsid w:val="00A24465"/>
    <w:rsid w:val="00A278BD"/>
    <w:rsid w:val="00A40610"/>
    <w:rsid w:val="00A4220E"/>
    <w:rsid w:val="00A44A63"/>
    <w:rsid w:val="00A50681"/>
    <w:rsid w:val="00A52A3D"/>
    <w:rsid w:val="00A54EBA"/>
    <w:rsid w:val="00A57836"/>
    <w:rsid w:val="00A61AE2"/>
    <w:rsid w:val="00A64A5B"/>
    <w:rsid w:val="00A72420"/>
    <w:rsid w:val="00A75297"/>
    <w:rsid w:val="00A81C33"/>
    <w:rsid w:val="00A824EB"/>
    <w:rsid w:val="00A87563"/>
    <w:rsid w:val="00A87DEB"/>
    <w:rsid w:val="00A94BE1"/>
    <w:rsid w:val="00AA1C3E"/>
    <w:rsid w:val="00AA49A9"/>
    <w:rsid w:val="00AA6CF8"/>
    <w:rsid w:val="00AB73B6"/>
    <w:rsid w:val="00AC125F"/>
    <w:rsid w:val="00AC6A89"/>
    <w:rsid w:val="00AD29A3"/>
    <w:rsid w:val="00AE2E94"/>
    <w:rsid w:val="00AF173E"/>
    <w:rsid w:val="00AF3C2A"/>
    <w:rsid w:val="00AF62AB"/>
    <w:rsid w:val="00B024FB"/>
    <w:rsid w:val="00B05143"/>
    <w:rsid w:val="00B067EB"/>
    <w:rsid w:val="00B14C37"/>
    <w:rsid w:val="00B361DF"/>
    <w:rsid w:val="00B44D6F"/>
    <w:rsid w:val="00B47672"/>
    <w:rsid w:val="00B54440"/>
    <w:rsid w:val="00B554E7"/>
    <w:rsid w:val="00B71E24"/>
    <w:rsid w:val="00B73ABB"/>
    <w:rsid w:val="00B85762"/>
    <w:rsid w:val="00BA23DC"/>
    <w:rsid w:val="00BA2BBD"/>
    <w:rsid w:val="00BA6E4E"/>
    <w:rsid w:val="00BB44CF"/>
    <w:rsid w:val="00BB55E0"/>
    <w:rsid w:val="00BB6506"/>
    <w:rsid w:val="00BC17FA"/>
    <w:rsid w:val="00BC27CF"/>
    <w:rsid w:val="00BC36B2"/>
    <w:rsid w:val="00BC3F35"/>
    <w:rsid w:val="00BD49FB"/>
    <w:rsid w:val="00BD4ED9"/>
    <w:rsid w:val="00BD7232"/>
    <w:rsid w:val="00BE1921"/>
    <w:rsid w:val="00BE1FD8"/>
    <w:rsid w:val="00BF2BC0"/>
    <w:rsid w:val="00BF35E8"/>
    <w:rsid w:val="00BF4A0E"/>
    <w:rsid w:val="00C035B5"/>
    <w:rsid w:val="00C21AB6"/>
    <w:rsid w:val="00C3262F"/>
    <w:rsid w:val="00C3329D"/>
    <w:rsid w:val="00C343CC"/>
    <w:rsid w:val="00C401FE"/>
    <w:rsid w:val="00C44EF4"/>
    <w:rsid w:val="00C53622"/>
    <w:rsid w:val="00C66E1E"/>
    <w:rsid w:val="00C676BA"/>
    <w:rsid w:val="00C81AB4"/>
    <w:rsid w:val="00C85795"/>
    <w:rsid w:val="00C857BF"/>
    <w:rsid w:val="00C87C2C"/>
    <w:rsid w:val="00CA10FB"/>
    <w:rsid w:val="00CA5BCC"/>
    <w:rsid w:val="00CA60EC"/>
    <w:rsid w:val="00CC2A51"/>
    <w:rsid w:val="00CC59AE"/>
    <w:rsid w:val="00D05858"/>
    <w:rsid w:val="00D2102C"/>
    <w:rsid w:val="00D2478B"/>
    <w:rsid w:val="00D25ED4"/>
    <w:rsid w:val="00D300F1"/>
    <w:rsid w:val="00D36D52"/>
    <w:rsid w:val="00D53588"/>
    <w:rsid w:val="00D56DEA"/>
    <w:rsid w:val="00D722FB"/>
    <w:rsid w:val="00D72DAC"/>
    <w:rsid w:val="00D75ABD"/>
    <w:rsid w:val="00D76AE4"/>
    <w:rsid w:val="00D80D07"/>
    <w:rsid w:val="00D85582"/>
    <w:rsid w:val="00D94541"/>
    <w:rsid w:val="00D9481E"/>
    <w:rsid w:val="00DA62C7"/>
    <w:rsid w:val="00DC0D30"/>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180B"/>
    <w:rsid w:val="00EC7CAE"/>
    <w:rsid w:val="00ED2437"/>
    <w:rsid w:val="00ED70B8"/>
    <w:rsid w:val="00EE3803"/>
    <w:rsid w:val="00EE4009"/>
    <w:rsid w:val="00EF2B5C"/>
    <w:rsid w:val="00EF53F1"/>
    <w:rsid w:val="00F0149B"/>
    <w:rsid w:val="00F20453"/>
    <w:rsid w:val="00F20A4B"/>
    <w:rsid w:val="00F33D8E"/>
    <w:rsid w:val="00F412F9"/>
    <w:rsid w:val="00F51729"/>
    <w:rsid w:val="00F75C54"/>
    <w:rsid w:val="00F81E83"/>
    <w:rsid w:val="00F8646A"/>
    <w:rsid w:val="00F876DE"/>
    <w:rsid w:val="00FA230A"/>
    <w:rsid w:val="00FC3A3C"/>
    <w:rsid w:val="00FF0CC9"/>
    <w:rsid w:val="00FF1750"/>
    <w:rsid w:val="00FF721E"/>
    <w:rsid w:val="06AD6588"/>
    <w:rsid w:val="08F45220"/>
    <w:rsid w:val="174F5A48"/>
    <w:rsid w:val="21B13879"/>
    <w:rsid w:val="226024DF"/>
    <w:rsid w:val="2BA352F2"/>
    <w:rsid w:val="2C3E452C"/>
    <w:rsid w:val="3F107CA1"/>
    <w:rsid w:val="40916496"/>
    <w:rsid w:val="491C6D9E"/>
    <w:rsid w:val="4D0C76E6"/>
    <w:rsid w:val="4EB50438"/>
    <w:rsid w:val="5422342C"/>
    <w:rsid w:val="571D7B1C"/>
    <w:rsid w:val="5D5D3B0A"/>
    <w:rsid w:val="603D6413"/>
    <w:rsid w:val="63EE7680"/>
    <w:rsid w:val="64F5357A"/>
    <w:rsid w:val="67C664FE"/>
    <w:rsid w:val="6D4D3E8A"/>
    <w:rsid w:val="70B24C43"/>
    <w:rsid w:val="7163785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4EDB3D1-CE2F-4E58-9E61-723A936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48487-137D-4E6C-9D74-AFAADAC2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747</Words>
  <Characters>4262</Characters>
  <Application>Microsoft Office Word</Application>
  <DocSecurity>0</DocSecurity>
  <Lines>35</Lines>
  <Paragraphs>9</Paragraphs>
  <ScaleCrop>false</ScaleCrop>
  <Company>微软中国</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lzlss126</cp:lastModifiedBy>
  <cp:revision>11</cp:revision>
  <cp:lastPrinted>2021-09-18T08:29:00Z</cp:lastPrinted>
  <dcterms:created xsi:type="dcterms:W3CDTF">2021-09-27T14:53:00Z</dcterms:created>
  <dcterms:modified xsi:type="dcterms:W3CDTF">2021-09-28T07:58:00Z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5C21DBEA1B6E433FA322D12BF71E4217</vt:lpwstr>
  </property>
</Properties>
</file>