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3B" w:rsidRDefault="00185B3B">
      <w:pPr>
        <w:jc w:val="center"/>
      </w:pPr>
    </w:p>
    <w:p w:rsidR="00185B3B" w:rsidRDefault="001957B4">
      <w:pPr>
        <w:spacing w:line="240" w:lineRule="auto"/>
        <w:jc w:val="center"/>
        <w:rPr>
          <w:rFonts w:ascii="仿宋" w:eastAsia="仿宋" w:hAnsi="仿宋"/>
          <w:b/>
          <w:sz w:val="48"/>
          <w:szCs w:val="48"/>
        </w:rPr>
      </w:pPr>
      <w:bookmarkStart w:id="0" w:name="_Hlk38472698"/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 wp14:anchorId="359A533C" wp14:editId="7C77F8DD">
            <wp:extent cx="3086100" cy="647700"/>
            <wp:effectExtent l="0" t="0" r="0" b="0"/>
            <wp:docPr id="1" name="图片 1" descr="c4568be058f3530c03b8373d7360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568be058f3530c03b8373d7360db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3B" w:rsidRPr="00C17B55" w:rsidRDefault="001957B4" w:rsidP="0057315F">
      <w:pPr>
        <w:spacing w:line="10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17B55">
        <w:rPr>
          <w:rFonts w:ascii="仿宋" w:eastAsia="仿宋" w:hAnsi="仿宋" w:hint="eastAsia"/>
          <w:b/>
          <w:sz w:val="32"/>
          <w:szCs w:val="32"/>
        </w:rPr>
        <w:t>关于</w:t>
      </w:r>
      <w:r w:rsidR="00C17B55" w:rsidRPr="00C17B55">
        <w:rPr>
          <w:rFonts w:ascii="仿宋" w:eastAsia="仿宋" w:hAnsi="仿宋" w:hint="eastAsia"/>
          <w:b/>
          <w:sz w:val="32"/>
          <w:szCs w:val="32"/>
        </w:rPr>
        <w:t>广东白云学院</w:t>
      </w:r>
      <w:r w:rsidRPr="00C17B55">
        <w:rPr>
          <w:rFonts w:ascii="仿宋" w:eastAsia="仿宋" w:hAnsi="仿宋" w:hint="eastAsia"/>
          <w:b/>
          <w:sz w:val="32"/>
          <w:szCs w:val="32"/>
        </w:rPr>
        <w:t>北校区</w:t>
      </w:r>
      <w:proofErr w:type="gramStart"/>
      <w:r w:rsidRPr="00C17B55">
        <w:rPr>
          <w:rFonts w:ascii="仿宋" w:eastAsia="仿宋" w:hAnsi="仿宋" w:hint="eastAsia"/>
          <w:b/>
          <w:sz w:val="32"/>
          <w:szCs w:val="32"/>
        </w:rPr>
        <w:t>白云楼</w:t>
      </w:r>
      <w:proofErr w:type="gramEnd"/>
      <w:r w:rsidRPr="00C17B55">
        <w:rPr>
          <w:rFonts w:ascii="仿宋" w:eastAsia="仿宋" w:hAnsi="仿宋" w:hint="eastAsia"/>
          <w:b/>
          <w:sz w:val="32"/>
          <w:szCs w:val="32"/>
        </w:rPr>
        <w:t>101室空调风管采购及安装项目</w:t>
      </w:r>
    </w:p>
    <w:bookmarkEnd w:id="0"/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56"/>
          <w:szCs w:val="56"/>
        </w:rPr>
      </w:pPr>
      <w:r>
        <w:rPr>
          <w:rFonts w:ascii="仿宋" w:eastAsia="仿宋" w:hAnsi="仿宋" w:hint="eastAsia"/>
          <w:b/>
          <w:sz w:val="56"/>
          <w:szCs w:val="56"/>
        </w:rPr>
        <w:t>公</w:t>
      </w:r>
    </w:p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56"/>
          <w:szCs w:val="56"/>
        </w:rPr>
      </w:pPr>
      <w:r>
        <w:rPr>
          <w:rFonts w:ascii="仿宋" w:eastAsia="仿宋" w:hAnsi="仿宋" w:hint="eastAsia"/>
          <w:b/>
          <w:sz w:val="56"/>
          <w:szCs w:val="56"/>
        </w:rPr>
        <w:t>开</w:t>
      </w:r>
    </w:p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56"/>
          <w:szCs w:val="56"/>
        </w:rPr>
      </w:pPr>
      <w:proofErr w:type="gramStart"/>
      <w:r>
        <w:rPr>
          <w:rFonts w:ascii="仿宋" w:eastAsia="仿宋" w:hAnsi="仿宋" w:hint="eastAsia"/>
          <w:b/>
          <w:sz w:val="56"/>
          <w:szCs w:val="56"/>
        </w:rPr>
        <w:t>询</w:t>
      </w:r>
      <w:proofErr w:type="gramEnd"/>
    </w:p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56"/>
          <w:szCs w:val="56"/>
        </w:rPr>
      </w:pPr>
      <w:r>
        <w:rPr>
          <w:rFonts w:ascii="仿宋" w:eastAsia="仿宋" w:hAnsi="仿宋" w:hint="eastAsia"/>
          <w:b/>
          <w:sz w:val="56"/>
          <w:szCs w:val="56"/>
        </w:rPr>
        <w:t>价</w:t>
      </w:r>
    </w:p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56"/>
          <w:szCs w:val="56"/>
        </w:rPr>
      </w:pPr>
      <w:r>
        <w:rPr>
          <w:rFonts w:ascii="仿宋" w:eastAsia="仿宋" w:hAnsi="仿宋" w:hint="eastAsia"/>
          <w:b/>
          <w:sz w:val="56"/>
          <w:szCs w:val="56"/>
        </w:rPr>
        <w:t>邀</w:t>
      </w:r>
    </w:p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56"/>
          <w:szCs w:val="56"/>
        </w:rPr>
      </w:pPr>
      <w:r>
        <w:rPr>
          <w:rFonts w:ascii="仿宋" w:eastAsia="仿宋" w:hAnsi="仿宋" w:hint="eastAsia"/>
          <w:b/>
          <w:sz w:val="56"/>
          <w:szCs w:val="56"/>
        </w:rPr>
        <w:t>请</w:t>
      </w:r>
    </w:p>
    <w:p w:rsidR="00185B3B" w:rsidRDefault="001957B4">
      <w:pPr>
        <w:spacing w:line="96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56"/>
          <w:szCs w:val="56"/>
        </w:rPr>
        <w:t>函</w:t>
      </w:r>
    </w:p>
    <w:p w:rsidR="00185B3B" w:rsidRDefault="00185B3B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p w:rsidR="00185B3B" w:rsidRDefault="001957B4">
      <w:pPr>
        <w:spacing w:line="50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项目编号：A20211201</w:t>
      </w:r>
    </w:p>
    <w:p w:rsidR="00185B3B" w:rsidRDefault="001957B4">
      <w:pPr>
        <w:spacing w:line="500" w:lineRule="exact"/>
        <w:ind w:firstLineChars="400" w:firstLine="1285"/>
        <w:rPr>
          <w:rFonts w:ascii="仿宋" w:eastAsia="仿宋" w:hAnsi="仿宋"/>
          <w:b/>
          <w:color w:val="FF0000"/>
          <w:sz w:val="32"/>
          <w:szCs w:val="32"/>
        </w:rPr>
        <w:sectPr w:rsidR="00185B3B">
          <w:headerReference w:type="default" r:id="rId11"/>
          <w:footerReference w:type="default" r:id="rId12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bookmarkStart w:id="1" w:name="_Toc160880118"/>
      <w:bookmarkStart w:id="2" w:name="_Toc160880485"/>
      <w:bookmarkStart w:id="3" w:name="_Toc169332792"/>
      <w:r>
        <w:rPr>
          <w:rFonts w:ascii="仿宋" w:eastAsia="仿宋" w:hAnsi="仿宋" w:hint="eastAsia"/>
          <w:b/>
          <w:sz w:val="32"/>
          <w:szCs w:val="32"/>
        </w:rPr>
        <w:t>项目名称</w:t>
      </w:r>
      <w:bookmarkEnd w:id="1"/>
      <w:bookmarkEnd w:id="2"/>
      <w:bookmarkEnd w:id="3"/>
      <w:r>
        <w:rPr>
          <w:rFonts w:ascii="仿宋" w:eastAsia="仿宋" w:hAnsi="仿宋" w:hint="eastAsia"/>
          <w:b/>
          <w:sz w:val="32"/>
          <w:szCs w:val="32"/>
        </w:rPr>
        <w:t>：</w:t>
      </w:r>
      <w:bookmarkStart w:id="4" w:name="_Toc236021402"/>
      <w:bookmarkStart w:id="5" w:name="_Toc216241307"/>
      <w:bookmarkStart w:id="6" w:name="_Toc223146565"/>
      <w:bookmarkStart w:id="7" w:name="_Toc169332794"/>
      <w:bookmarkStart w:id="8" w:name="_Toc267059010"/>
      <w:bookmarkStart w:id="9" w:name="_Toc170798743"/>
      <w:bookmarkStart w:id="10" w:name="_Toc253066567"/>
      <w:bookmarkStart w:id="11" w:name="_Toc251613780"/>
      <w:bookmarkStart w:id="12" w:name="_Toc267059633"/>
      <w:bookmarkStart w:id="13" w:name="_Toc259520819"/>
      <w:bookmarkStart w:id="14" w:name="_Toc212526081"/>
      <w:bookmarkStart w:id="15" w:name="_Toc273178686"/>
      <w:bookmarkStart w:id="16" w:name="_Toc207014580"/>
      <w:bookmarkStart w:id="17" w:name="_Toc266870861"/>
      <w:bookmarkStart w:id="18" w:name="_Toc267059899"/>
      <w:bookmarkStart w:id="19" w:name="_Toc235437942"/>
      <w:bookmarkStart w:id="20" w:name="_Toc217891359"/>
      <w:bookmarkStart w:id="21" w:name="_Toc255974963"/>
      <w:bookmarkStart w:id="22" w:name="_Toc259692600"/>
      <w:bookmarkStart w:id="23" w:name="_Toc160880487"/>
      <w:bookmarkStart w:id="24" w:name="_Toc267059519"/>
      <w:bookmarkStart w:id="25" w:name="_Toc266868924"/>
      <w:bookmarkStart w:id="26" w:name="_Toc235438297"/>
      <w:bookmarkStart w:id="27" w:name="_Toc249325665"/>
      <w:bookmarkStart w:id="28" w:name="_Toc219800200"/>
      <w:bookmarkStart w:id="29" w:name="_Toc259692693"/>
      <w:bookmarkStart w:id="30" w:name="_Toc212454753"/>
      <w:bookmarkStart w:id="31" w:name="_Toc258401210"/>
      <w:bookmarkStart w:id="32" w:name="_Toc251586187"/>
      <w:bookmarkStart w:id="33" w:name="_Toc212530253"/>
      <w:bookmarkStart w:id="34" w:name="_Toc266868624"/>
      <w:bookmarkStart w:id="35" w:name="_Toc267060407"/>
      <w:bookmarkStart w:id="36" w:name="_Toc235438227"/>
      <w:bookmarkStart w:id="37" w:name="_Toc267059161"/>
      <w:bookmarkStart w:id="38" w:name="_Toc267060022"/>
      <w:bookmarkStart w:id="39" w:name="_Toc267059786"/>
      <w:bookmarkStart w:id="40" w:name="_Toc266870386"/>
      <w:bookmarkStart w:id="41" w:name="_Toc211937196"/>
      <w:bookmarkStart w:id="42" w:name="_Toc227058483"/>
      <w:bookmarkStart w:id="43" w:name="_Toc267060162"/>
      <w:bookmarkStart w:id="44" w:name="_Toc169332904"/>
      <w:bookmarkStart w:id="45" w:name="_Toc225669277"/>
      <w:bookmarkStart w:id="46" w:name="_Toc212456146"/>
      <w:bookmarkStart w:id="47" w:name="_Toc177985424"/>
      <w:bookmarkStart w:id="48" w:name="_Toc254790852"/>
      <w:r>
        <w:rPr>
          <w:rFonts w:ascii="仿宋" w:eastAsia="仿宋" w:hAnsi="仿宋" w:hint="eastAsia"/>
          <w:b/>
          <w:sz w:val="32"/>
          <w:szCs w:val="32"/>
        </w:rPr>
        <w:t>北校区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白云楼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101室空调风管采购及安装项目</w:t>
      </w:r>
    </w:p>
    <w:p w:rsidR="00185B3B" w:rsidRDefault="001957B4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一、询价邀请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仿宋" w:eastAsia="仿宋" w:hAnsi="仿宋" w:hint="eastAsia"/>
          <w:b/>
          <w:color w:val="auto"/>
          <w:sz w:val="44"/>
          <w:szCs w:val="44"/>
        </w:rPr>
        <w:t>函</w:t>
      </w:r>
    </w:p>
    <w:p w:rsidR="00185B3B" w:rsidRDefault="001957B4" w:rsidP="00EA3BC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bookmarkStart w:id="49" w:name="_Hlk10840310"/>
      <w:r>
        <w:rPr>
          <w:rFonts w:ascii="仿宋" w:eastAsia="仿宋" w:hAnsi="仿宋" w:hint="eastAsia"/>
          <w:color w:val="000000"/>
          <w:sz w:val="28"/>
          <w:szCs w:val="28"/>
        </w:rPr>
        <w:t>一、项目说明：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项目编号：A20211201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项目名称：北校区</w:t>
      </w:r>
      <w:proofErr w:type="gramStart"/>
      <w:r>
        <w:rPr>
          <w:rFonts w:ascii="仿宋" w:eastAsia="仿宋" w:hAnsi="仿宋" w:hint="eastAsia"/>
          <w:sz w:val="28"/>
          <w:szCs w:val="28"/>
        </w:rPr>
        <w:t>白云楼</w:t>
      </w:r>
      <w:proofErr w:type="gramEnd"/>
      <w:r>
        <w:rPr>
          <w:rFonts w:ascii="仿宋" w:eastAsia="仿宋" w:hAnsi="仿宋" w:hint="eastAsia"/>
          <w:sz w:val="28"/>
          <w:szCs w:val="28"/>
        </w:rPr>
        <w:t>101室空调风管采购及安装项目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FF0000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数量及主要技术要求:详见《公开询价货物一览表》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185B3B" w:rsidRDefault="001957B4">
      <w:pPr>
        <w:pStyle w:val="af0"/>
        <w:numPr>
          <w:ilvl w:val="0"/>
          <w:numId w:val="2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参与人应具有独立法人资格的生产厂商或授权经销商。</w:t>
      </w:r>
    </w:p>
    <w:p w:rsidR="00185B3B" w:rsidRDefault="001957B4">
      <w:pPr>
        <w:pStyle w:val="af0"/>
        <w:numPr>
          <w:ilvl w:val="0"/>
          <w:numId w:val="2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参与人应具有合法有效的营业执照，经营范围应包括室内空调风管安装资质。</w:t>
      </w:r>
    </w:p>
    <w:p w:rsidR="00185B3B" w:rsidRDefault="001957B4">
      <w:pPr>
        <w:numPr>
          <w:ilvl w:val="0"/>
          <w:numId w:val="2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参与人应具</w:t>
      </w:r>
      <w:r>
        <w:rPr>
          <w:rFonts w:ascii="仿宋" w:eastAsia="仿宋" w:hAnsi="仿宋"/>
          <w:sz w:val="28"/>
          <w:szCs w:val="28"/>
        </w:rPr>
        <w:t>有提</w:t>
      </w:r>
      <w:r>
        <w:rPr>
          <w:rFonts w:ascii="仿宋" w:eastAsia="仿宋" w:hAnsi="仿宋" w:hint="eastAsia"/>
          <w:sz w:val="28"/>
          <w:szCs w:val="28"/>
        </w:rPr>
        <w:t>供室内空调风管安装设备</w:t>
      </w:r>
      <w:r>
        <w:rPr>
          <w:rFonts w:ascii="仿宋" w:eastAsia="仿宋" w:hAnsi="仿宋"/>
          <w:sz w:val="28"/>
          <w:szCs w:val="28"/>
        </w:rPr>
        <w:t>和服务的资格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能力</w:t>
      </w:r>
      <w:r>
        <w:rPr>
          <w:rFonts w:ascii="仿宋" w:eastAsia="仿宋" w:hAnsi="仿宋" w:hint="eastAsia"/>
          <w:sz w:val="28"/>
          <w:szCs w:val="28"/>
        </w:rPr>
        <w:t>。在广州市范围有固定售后服务机构，具备相应的维护保养能力。</w:t>
      </w:r>
    </w:p>
    <w:p w:rsidR="00185B3B" w:rsidRDefault="001957B4">
      <w:pPr>
        <w:numPr>
          <w:ilvl w:val="0"/>
          <w:numId w:val="2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参与人应遵守中国的有关法律、法规和规章的规定。</w:t>
      </w:r>
    </w:p>
    <w:p w:rsidR="00185B3B" w:rsidRDefault="001957B4">
      <w:pPr>
        <w:numPr>
          <w:ilvl w:val="0"/>
          <w:numId w:val="2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参与人具有两年以上（包括两年）三个以上同类项目销售和良好的售后服务应用成功案例,近三年未发生重大安全或质量事故。</w:t>
      </w:r>
    </w:p>
    <w:p w:rsidR="00185B3B" w:rsidRDefault="001957B4">
      <w:pPr>
        <w:numPr>
          <w:ilvl w:val="0"/>
          <w:numId w:val="2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参与人有依法缴纳税金和社会保障资金的良好记录（提供税收完税证明）。</w:t>
      </w:r>
    </w:p>
    <w:p w:rsidR="00185B3B" w:rsidRDefault="001957B4">
      <w:pPr>
        <w:numPr>
          <w:ilvl w:val="0"/>
          <w:numId w:val="2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参与人须有良好的商业信誉和健全的财务制度。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</w:t>
      </w:r>
      <w:proofErr w:type="gramStart"/>
      <w:r>
        <w:rPr>
          <w:rFonts w:ascii="仿宋" w:eastAsia="仿宋" w:hAnsi="仿宋" w:hint="eastAsia"/>
          <w:sz w:val="28"/>
          <w:szCs w:val="28"/>
        </w:rPr>
        <w:t>需参与</w:t>
      </w:r>
      <w:proofErr w:type="gramEnd"/>
      <w:r>
        <w:rPr>
          <w:rFonts w:ascii="仿宋" w:eastAsia="仿宋" w:hAnsi="仿宋" w:hint="eastAsia"/>
          <w:sz w:val="28"/>
          <w:szCs w:val="28"/>
        </w:rPr>
        <w:t>人进行现场踏勘，参与人踏勘现场发生的费用自理，参与人自行负责在踏勘现场中所发生的人员伤亡和财产损失。未对现场踏勘的视为对现场充分了解，且对所投响应文件负责。</w:t>
      </w:r>
    </w:p>
    <w:p w:rsidR="00917B0B" w:rsidRDefault="00917B0B">
      <w:pPr>
        <w:widowControl w:val="0"/>
        <w:spacing w:after="0" w:line="500" w:lineRule="exact"/>
        <w:ind w:leftChars="381" w:left="8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</w:t>
      </w:r>
      <w:r w:rsidR="00CA3503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间：2021年12月13日</w:t>
      </w:r>
    </w:p>
    <w:p w:rsidR="00185B3B" w:rsidRPr="00EA3BC7" w:rsidRDefault="001957B4">
      <w:pPr>
        <w:widowControl w:val="0"/>
        <w:spacing w:after="0" w:line="500" w:lineRule="exact"/>
        <w:ind w:leftChars="381" w:left="838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 w:rsidR="00CA3503">
        <w:rPr>
          <w:rFonts w:ascii="仿宋" w:eastAsia="仿宋" w:hAnsi="仿宋" w:hint="eastAsia"/>
          <w:sz w:val="28"/>
          <w:szCs w:val="28"/>
        </w:rPr>
        <w:t xml:space="preserve">  </w:t>
      </w:r>
      <w:bookmarkStart w:id="50" w:name="_GoBack"/>
      <w:bookmarkEnd w:id="50"/>
      <w:r>
        <w:rPr>
          <w:rFonts w:ascii="仿宋" w:eastAsia="仿宋" w:hAnsi="仿宋" w:hint="eastAsia"/>
          <w:sz w:val="28"/>
          <w:szCs w:val="28"/>
        </w:rPr>
        <w:t>点：</w:t>
      </w:r>
      <w:r w:rsidRPr="00EA3BC7">
        <w:rPr>
          <w:rFonts w:ascii="仿宋" w:eastAsia="仿宋" w:hAnsi="仿宋" w:hint="eastAsia"/>
          <w:sz w:val="28"/>
          <w:szCs w:val="28"/>
        </w:rPr>
        <w:t>广东白云学院北校区</w:t>
      </w:r>
      <w:r w:rsidR="00EA3BC7" w:rsidRPr="00EA3BC7">
        <w:rPr>
          <w:rFonts w:ascii="仿宋" w:eastAsia="仿宋" w:hAnsi="仿宋" w:hint="eastAsia"/>
          <w:sz w:val="28"/>
          <w:szCs w:val="28"/>
        </w:rPr>
        <w:t>白云楼101</w:t>
      </w:r>
    </w:p>
    <w:p w:rsidR="00185B3B" w:rsidRDefault="001957B4">
      <w:pPr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联系人：黄灿俞，电话：13826471351</w:t>
      </w:r>
    </w:p>
    <w:p w:rsidR="00185B3B" w:rsidRPr="00EA3BC7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报价响应文件递交方式：密封报价，按规定时间送达或邮寄。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请在密封封面注明联系人及联系方式。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报价响应文件递交截止时间</w:t>
      </w:r>
      <w:r w:rsidRPr="00EA3BC7">
        <w:rPr>
          <w:rFonts w:ascii="仿宋" w:eastAsia="仿宋" w:hAnsi="仿宋" w:hint="eastAsia"/>
          <w:sz w:val="28"/>
          <w:szCs w:val="28"/>
        </w:rPr>
        <w:t>：20</w:t>
      </w:r>
      <w:r w:rsidRPr="00EA3BC7">
        <w:rPr>
          <w:rFonts w:ascii="仿宋" w:eastAsia="仿宋" w:hAnsi="仿宋"/>
          <w:sz w:val="28"/>
          <w:szCs w:val="28"/>
        </w:rPr>
        <w:t>2</w:t>
      </w:r>
      <w:r w:rsidRPr="00EA3BC7">
        <w:rPr>
          <w:rFonts w:ascii="仿宋" w:eastAsia="仿宋" w:hAnsi="仿宋" w:hint="eastAsia"/>
          <w:sz w:val="28"/>
          <w:szCs w:val="28"/>
        </w:rPr>
        <w:t>1年12</w:t>
      </w:r>
      <w:r w:rsidRPr="00EA3BC7">
        <w:rPr>
          <w:rFonts w:ascii="仿宋" w:eastAsia="仿宋" w:hAnsi="仿宋"/>
          <w:sz w:val="28"/>
          <w:szCs w:val="28"/>
        </w:rPr>
        <w:t>月</w:t>
      </w:r>
      <w:r w:rsidR="00917B0B">
        <w:rPr>
          <w:rFonts w:ascii="仿宋" w:eastAsia="仿宋" w:hAnsi="仿宋" w:hint="eastAsia"/>
          <w:sz w:val="28"/>
          <w:szCs w:val="28"/>
        </w:rPr>
        <w:t>15</w:t>
      </w:r>
      <w:r w:rsidRPr="00EA3BC7">
        <w:rPr>
          <w:rFonts w:ascii="仿宋" w:eastAsia="仿宋" w:hAnsi="仿宋"/>
          <w:sz w:val="28"/>
          <w:szCs w:val="28"/>
        </w:rPr>
        <w:t>日</w:t>
      </w:r>
      <w:r w:rsidRPr="00EA3BC7">
        <w:rPr>
          <w:rFonts w:ascii="仿宋" w:eastAsia="仿宋" w:hAnsi="仿宋" w:hint="eastAsia"/>
          <w:sz w:val="28"/>
          <w:szCs w:val="28"/>
        </w:rPr>
        <w:t>下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午</w:t>
      </w:r>
      <w:r>
        <w:rPr>
          <w:rFonts w:ascii="仿宋" w:eastAsia="仿宋" w:hAnsi="仿宋"/>
          <w:sz w:val="28"/>
          <w:szCs w:val="28"/>
          <w:shd w:val="clear" w:color="auto" w:fill="FFFFFF"/>
        </w:rPr>
        <w:t>16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/>
          <w:sz w:val="28"/>
          <w:szCs w:val="28"/>
          <w:shd w:val="clear" w:color="auto" w:fill="FFFFFF"/>
        </w:rPr>
        <w:t>00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前（以参与人快递寄出时间为准，邮寄时应提前告知）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报价响应文件递交地点：广东省广州市白云区钟落潭镇九佛西路280号（广东白云学院北校区）</w:t>
      </w:r>
    </w:p>
    <w:p w:rsidR="00185B3B" w:rsidRDefault="001957B4">
      <w:pPr>
        <w:widowControl w:val="0"/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联系人：黄灿俞；联系电话：13826471351</w:t>
      </w:r>
    </w:p>
    <w:p w:rsidR="00185B3B" w:rsidRDefault="001957B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本项目最终成交结果会在中教集团后勤贤知平台“中标信息公示”板块公示，网址：www.ceghqxz.com。本项目监督投诉部门：中教集团内控部；投诉电话： 0791-88102608。投诉邮箱：Neikongbu@educationgroup.cn</w:t>
      </w:r>
    </w:p>
    <w:p w:rsidR="00185B3B" w:rsidRDefault="001957B4" w:rsidP="00EA3BC7">
      <w:pPr>
        <w:spacing w:after="0" w:line="500" w:lineRule="exact"/>
        <w:ind w:firstLineChars="152" w:firstLine="42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二、参与人须知：</w:t>
      </w:r>
    </w:p>
    <w:p w:rsidR="00185B3B" w:rsidRDefault="001957B4">
      <w:pPr>
        <w:widowControl w:val="0"/>
        <w:numPr>
          <w:ilvl w:val="1"/>
          <w:numId w:val="3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所有货物均以人民币报价；</w:t>
      </w:r>
    </w:p>
    <w:p w:rsidR="00185B3B" w:rsidRDefault="001957B4">
      <w:pPr>
        <w:widowControl w:val="0"/>
        <w:numPr>
          <w:ilvl w:val="1"/>
          <w:numId w:val="3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报价响应文件</w:t>
      </w:r>
      <w:r>
        <w:rPr>
          <w:rFonts w:ascii="仿宋" w:eastAsia="仿宋" w:hAnsi="仿宋"/>
          <w:sz w:val="28"/>
          <w:szCs w:val="28"/>
        </w:rPr>
        <w:t>必须用A4幅面纸张打印</w:t>
      </w:r>
      <w:r>
        <w:rPr>
          <w:rFonts w:ascii="仿宋" w:eastAsia="仿宋" w:hAnsi="仿宋" w:hint="eastAsia"/>
          <w:sz w:val="28"/>
          <w:szCs w:val="28"/>
        </w:rPr>
        <w:t>，须由参与人填写并加盖公章；</w:t>
      </w:r>
    </w:p>
    <w:p w:rsidR="00185B3B" w:rsidRDefault="001957B4">
      <w:pPr>
        <w:widowControl w:val="0"/>
        <w:numPr>
          <w:ilvl w:val="1"/>
          <w:numId w:val="3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报价响应文件用不退色墨水书写或打印，因字迹潦草或表达不清所引起的后果由参与人自负；</w:t>
      </w:r>
    </w:p>
    <w:p w:rsidR="00185B3B" w:rsidRDefault="001957B4">
      <w:pPr>
        <w:widowControl w:val="0"/>
        <w:numPr>
          <w:ilvl w:val="1"/>
          <w:numId w:val="3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报价响应文件及所有相关资料需同时进行密封处理，并在密封处加盖公章，未做密封处理及未加盖公章的视为无效报价；</w:t>
      </w:r>
    </w:p>
    <w:p w:rsidR="00185B3B" w:rsidRDefault="001957B4">
      <w:pPr>
        <w:widowControl w:val="0"/>
        <w:numPr>
          <w:ilvl w:val="1"/>
          <w:numId w:val="3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一个参与人只能提交一个报价响应文件。本项目不接受联合体报价</w:t>
      </w:r>
    </w:p>
    <w:p w:rsidR="00185B3B" w:rsidRDefault="001957B4" w:rsidP="00EA3BC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FF0000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三、售后服务要求：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免费保修期；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应急维修时间安排；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培训计划及人员安排；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4.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维修地点、地址、联系电话及联系人员；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5.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维修服务收费标准；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6.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主要零配件及易耗品价格；</w:t>
      </w:r>
    </w:p>
    <w:p w:rsidR="00185B3B" w:rsidRPr="00EA3BC7" w:rsidRDefault="001957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7.</w:t>
      </w:r>
      <w:r w:rsidRPr="00EA3BC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制造商的技术支持；</w:t>
      </w:r>
    </w:p>
    <w:p w:rsidR="00185B3B" w:rsidRDefault="001957B4" w:rsidP="00EA3BC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四、确定成交参与人标准及原则：</w:t>
      </w:r>
    </w:p>
    <w:p w:rsidR="00185B3B" w:rsidRPr="00EA3BC7" w:rsidRDefault="001957B4">
      <w:pPr>
        <w:widowControl w:val="0"/>
        <w:spacing w:after="0" w:line="500" w:lineRule="exact"/>
        <w:ind w:left="426"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3BC7">
        <w:rPr>
          <w:rFonts w:ascii="仿宋" w:eastAsia="仿宋" w:hAnsi="仿宋" w:hint="eastAsia"/>
          <w:color w:val="000000" w:themeColor="text1"/>
          <w:sz w:val="28"/>
          <w:szCs w:val="28"/>
        </w:rPr>
        <w:t>所投设备符合采购需求、质量和服务要求,经过磋商谈判所报价格为合理价格的参与人为成交参与人，最低报价不作为成交的保证。</w:t>
      </w:r>
    </w:p>
    <w:p w:rsidR="00185B3B" w:rsidRDefault="001957B4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br w:type="page"/>
      </w:r>
    </w:p>
    <w:p w:rsidR="00185B3B" w:rsidRPr="00EA3BC7" w:rsidRDefault="001957B4" w:rsidP="00EA3BC7">
      <w:pPr>
        <w:pStyle w:val="Default"/>
        <w:numPr>
          <w:ilvl w:val="0"/>
          <w:numId w:val="4"/>
        </w:numPr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t>公开询价货物一览表</w:t>
      </w:r>
      <w:bookmarkEnd w:id="49"/>
    </w:p>
    <w:tbl>
      <w:tblPr>
        <w:tblW w:w="94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1313"/>
        <w:gridCol w:w="2707"/>
        <w:gridCol w:w="759"/>
        <w:gridCol w:w="723"/>
        <w:gridCol w:w="1111"/>
        <w:gridCol w:w="1052"/>
        <w:gridCol w:w="1094"/>
      </w:tblGrid>
      <w:tr w:rsidR="00CA3503" w:rsidTr="004864A8">
        <w:trPr>
          <w:trHeight w:val="4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Pr="00CA3503" w:rsidRDefault="00CA3503" w:rsidP="00CA3503">
            <w:pPr>
              <w:pStyle w:val="af0"/>
              <w:numPr>
                <w:ilvl w:val="0"/>
                <w:numId w:val="4"/>
              </w:numPr>
              <w:ind w:firstLineChars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CA3503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规格型号（技术参数）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CA3503" w:rsidTr="004864A8">
        <w:trPr>
          <w:trHeight w:val="80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镀锌风管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0.75mm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69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保温板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δ=20mm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消声器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1200*1000*400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送风箱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1600*1000*400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回风箱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1200*1000*400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回风百叶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1000*800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送风百叶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1600*280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9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五金杂件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保温胶水、丝杆等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国标</w:t>
            </w:r>
          </w:p>
        </w:tc>
      </w:tr>
      <w:tr w:rsidR="00CA3503" w:rsidTr="004864A8">
        <w:trPr>
          <w:trHeight w:val="794"/>
        </w:trPr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19"/>
                <w:szCs w:val="19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03" w:rsidRDefault="00CA3503" w:rsidP="004864A8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19"/>
                <w:szCs w:val="19"/>
                <w:lang w:bidi="ar"/>
              </w:rPr>
            </w:pPr>
          </w:p>
        </w:tc>
      </w:tr>
    </w:tbl>
    <w:p w:rsidR="00CA3503" w:rsidRDefault="0057315F" w:rsidP="00CA3503">
      <w:pPr>
        <w:spacing w:line="500" w:lineRule="exact"/>
        <w:ind w:firstLineChars="150" w:firstLine="360"/>
        <w:rPr>
          <w:rFonts w:ascii="仿宋" w:eastAsia="仿宋" w:hAnsi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:rsidR="0057315F" w:rsidRDefault="0057315F" w:rsidP="00CA3503">
      <w:pPr>
        <w:spacing w:line="500" w:lineRule="exact"/>
        <w:ind w:firstLineChars="150" w:firstLine="36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1）参与人所投商品需要提供品牌、规格型号、详细技术参数等真实详细信息，禁止复制采购人所提供的参考参数。</w:t>
      </w:r>
    </w:p>
    <w:p w:rsidR="0057315F" w:rsidRDefault="00CA3503" w:rsidP="0057315F">
      <w:pPr>
        <w:spacing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2)</w:t>
      </w:r>
      <w:r w:rsidR="0057315F">
        <w:rPr>
          <w:rFonts w:ascii="仿宋" w:eastAsia="仿宋" w:hAnsi="仿宋" w:hint="eastAsia"/>
          <w:color w:val="000000" w:themeColor="text1"/>
          <w:sz w:val="24"/>
          <w:szCs w:val="24"/>
        </w:rPr>
        <w:t>参与人所投商品报价总价应包含税费、运输费、搬运费、整体实施、安装费、售后服务等一切费用。</w:t>
      </w:r>
    </w:p>
    <w:p w:rsidR="00185B3B" w:rsidRPr="0057315F" w:rsidRDefault="00185B3B">
      <w:pPr>
        <w:spacing w:line="500" w:lineRule="exact"/>
        <w:jc w:val="left"/>
        <w:rPr>
          <w:rFonts w:ascii="仿宋" w:eastAsia="仿宋" w:hAnsi="仿宋"/>
          <w:b/>
          <w:color w:val="FF0000"/>
          <w:sz w:val="36"/>
          <w:szCs w:val="36"/>
        </w:rPr>
      </w:pPr>
    </w:p>
    <w:p w:rsidR="00185B3B" w:rsidRDefault="001957B4">
      <w:pPr>
        <w:rPr>
          <w:rFonts w:ascii="仿宋" w:eastAsia="仿宋" w:hAnsi="仿宋"/>
          <w:b/>
          <w:color w:val="FF0000"/>
          <w:sz w:val="36"/>
          <w:szCs w:val="36"/>
        </w:rPr>
        <w:sectPr w:rsidR="00185B3B">
          <w:headerReference w:type="first" r:id="rId13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r>
        <w:rPr>
          <w:rFonts w:ascii="仿宋" w:eastAsia="仿宋" w:hAnsi="仿宋"/>
          <w:b/>
          <w:color w:val="FF0000"/>
          <w:sz w:val="36"/>
          <w:szCs w:val="36"/>
        </w:rPr>
        <w:br w:type="page"/>
      </w:r>
    </w:p>
    <w:p w:rsidR="00185B3B" w:rsidRDefault="00185B3B">
      <w:pPr>
        <w:rPr>
          <w:rFonts w:ascii="仿宋" w:eastAsia="仿宋" w:hAnsi="仿宋"/>
          <w:b/>
          <w:color w:val="FF0000"/>
          <w:sz w:val="36"/>
          <w:szCs w:val="36"/>
        </w:rPr>
      </w:pPr>
    </w:p>
    <w:p w:rsidR="00185B3B" w:rsidRDefault="001957B4">
      <w:pPr>
        <w:jc w:val="center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72"/>
          <w:szCs w:val="72"/>
        </w:rPr>
        <w:drawing>
          <wp:inline distT="0" distB="0" distL="114300" distR="114300">
            <wp:extent cx="3086100" cy="647700"/>
            <wp:effectExtent l="0" t="0" r="0" b="0"/>
            <wp:docPr id="3" name="图片 3" descr="c4568be058f3530c03b8373d7360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568be058f3530c03b8373d7360db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55" w:rsidRPr="00C17B55" w:rsidRDefault="00C17B55" w:rsidP="00C17B55">
      <w:pPr>
        <w:spacing w:line="10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17B55">
        <w:rPr>
          <w:rFonts w:ascii="仿宋" w:eastAsia="仿宋" w:hAnsi="仿宋" w:hint="eastAsia"/>
          <w:b/>
          <w:sz w:val="32"/>
          <w:szCs w:val="32"/>
        </w:rPr>
        <w:t>关于广东白云学院北校区</w:t>
      </w:r>
      <w:proofErr w:type="gramStart"/>
      <w:r w:rsidRPr="00C17B55">
        <w:rPr>
          <w:rFonts w:ascii="仿宋" w:eastAsia="仿宋" w:hAnsi="仿宋" w:hint="eastAsia"/>
          <w:b/>
          <w:sz w:val="32"/>
          <w:szCs w:val="32"/>
        </w:rPr>
        <w:t>白云楼</w:t>
      </w:r>
      <w:proofErr w:type="gramEnd"/>
      <w:r w:rsidRPr="00C17B55">
        <w:rPr>
          <w:rFonts w:ascii="仿宋" w:eastAsia="仿宋" w:hAnsi="仿宋" w:hint="eastAsia"/>
          <w:b/>
          <w:sz w:val="32"/>
          <w:szCs w:val="32"/>
        </w:rPr>
        <w:t>101室空调风管采购及安装项目</w:t>
      </w:r>
    </w:p>
    <w:p w:rsidR="00C17B55" w:rsidRDefault="00C17B55" w:rsidP="00C17B55">
      <w:pPr>
        <w:spacing w:line="580" w:lineRule="exact"/>
        <w:rPr>
          <w:rFonts w:ascii="仿宋" w:eastAsia="仿宋" w:hAnsi="仿宋"/>
          <w:b/>
          <w:sz w:val="52"/>
          <w:szCs w:val="52"/>
        </w:rPr>
      </w:pPr>
    </w:p>
    <w:p w:rsidR="00185B3B" w:rsidRDefault="001957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报</w:t>
      </w:r>
    </w:p>
    <w:p w:rsidR="00185B3B" w:rsidRDefault="001957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价</w:t>
      </w:r>
    </w:p>
    <w:p w:rsidR="00185B3B" w:rsidRDefault="001957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:rsidR="00185B3B" w:rsidRDefault="001957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应</w:t>
      </w:r>
    </w:p>
    <w:p w:rsidR="00185B3B" w:rsidRDefault="001957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文</w:t>
      </w:r>
    </w:p>
    <w:p w:rsidR="00185B3B" w:rsidRDefault="001957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件</w:t>
      </w:r>
    </w:p>
    <w:p w:rsidR="00C17B55" w:rsidRDefault="00C17B55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:rsidR="00185B3B" w:rsidRDefault="001957B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参与人名称（公司全称）：</w:t>
      </w:r>
    </w:p>
    <w:p w:rsidR="00185B3B" w:rsidRDefault="001957B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参与人授权代表：</w:t>
      </w:r>
    </w:p>
    <w:p w:rsidR="00185B3B" w:rsidRDefault="00185B3B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185B3B" w:rsidRDefault="00185B3B">
      <w:pPr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185B3B" w:rsidRDefault="001957B4">
      <w:pPr>
        <w:jc w:val="center"/>
        <w:rPr>
          <w:rFonts w:ascii="仿宋" w:eastAsia="仿宋" w:hAnsi="仿宋"/>
          <w:b/>
          <w:bCs/>
          <w:sz w:val="30"/>
          <w:szCs w:val="30"/>
        </w:rPr>
        <w:sectPr w:rsidR="00185B3B">
          <w:head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r>
        <w:rPr>
          <w:rFonts w:ascii="仿宋" w:eastAsia="仿宋" w:hAnsi="仿宋" w:hint="eastAsia"/>
          <w:b/>
          <w:bCs/>
          <w:sz w:val="30"/>
          <w:szCs w:val="30"/>
        </w:rPr>
        <w:t>此封面应作为报价响应文件封面</w:t>
      </w:r>
    </w:p>
    <w:p w:rsidR="00C17B55" w:rsidRDefault="00C17B55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bookmarkStart w:id="51" w:name="_Toc232302115"/>
      <w:bookmarkStart w:id="52" w:name="_Toc267059806"/>
      <w:bookmarkStart w:id="53" w:name="_Toc259692647"/>
      <w:bookmarkStart w:id="54" w:name="_Toc169332949"/>
      <w:bookmarkStart w:id="55" w:name="_Toc267059653"/>
      <w:bookmarkStart w:id="56" w:name="_Toc266870432"/>
      <w:bookmarkStart w:id="57" w:name="_Toc182372782"/>
      <w:bookmarkStart w:id="58" w:name="_Toc249325711"/>
      <w:bookmarkStart w:id="59" w:name="_Toc235438274"/>
      <w:bookmarkStart w:id="60" w:name="_Toc267060208"/>
      <w:bookmarkStart w:id="61" w:name="_Toc267059539"/>
      <w:bookmarkStart w:id="62" w:name="_Toc225669322"/>
      <w:bookmarkStart w:id="63" w:name="_Toc267059030"/>
      <w:bookmarkStart w:id="64" w:name="_Toc258401256"/>
      <w:bookmarkStart w:id="65" w:name="_Toc213755858"/>
      <w:bookmarkStart w:id="66" w:name="_Toc235438344"/>
      <w:bookmarkStart w:id="67" w:name="_Toc203355733"/>
      <w:bookmarkStart w:id="68" w:name="_Toc273178698"/>
      <w:bookmarkStart w:id="69" w:name="_Toc177985469"/>
      <w:bookmarkStart w:id="70" w:name="_Toc255975007"/>
      <w:bookmarkStart w:id="71" w:name="_Toc251586231"/>
      <w:bookmarkStart w:id="72" w:name="_Toc192663835"/>
      <w:bookmarkStart w:id="73" w:name="_Toc213756051"/>
      <w:bookmarkStart w:id="74" w:name="_Toc191803626"/>
      <w:bookmarkStart w:id="75" w:name="_Toc254790899"/>
      <w:bookmarkStart w:id="76" w:name="_Toc191783222"/>
      <w:bookmarkStart w:id="77" w:name="_Toc182805217"/>
      <w:bookmarkStart w:id="78" w:name="_Toc192664153"/>
      <w:bookmarkStart w:id="79" w:name="_Toc181436565"/>
      <w:bookmarkStart w:id="80" w:name="_Toc160880529"/>
      <w:bookmarkStart w:id="81" w:name="_Toc191802690"/>
      <w:bookmarkStart w:id="82" w:name="_Toc236021449"/>
      <w:bookmarkStart w:id="83" w:name="_Toc192996338"/>
      <w:bookmarkStart w:id="84" w:name="_Toc193160448"/>
      <w:bookmarkStart w:id="85" w:name="_Toc211917116"/>
      <w:bookmarkStart w:id="86" w:name="_Toc230071147"/>
      <w:bookmarkStart w:id="87" w:name="_Toc259520865"/>
      <w:bookmarkStart w:id="88" w:name="_Toc191789329"/>
      <w:bookmarkStart w:id="89" w:name="_Toc192996446"/>
      <w:bookmarkStart w:id="90" w:name="_Toc213755939"/>
      <w:bookmarkStart w:id="91" w:name="_Toc266870907"/>
      <w:bookmarkStart w:id="92" w:name="_Toc217891402"/>
      <w:bookmarkStart w:id="93" w:name="_Toc170798793"/>
      <w:bookmarkStart w:id="94" w:name="_Toc267060321"/>
      <w:bookmarkStart w:id="95" w:name="_Toc259692740"/>
      <w:bookmarkStart w:id="96" w:name="_Toc266868937"/>
      <w:bookmarkStart w:id="97" w:name="_Toc223146608"/>
      <w:bookmarkStart w:id="98" w:name="_Toc235437991"/>
      <w:bookmarkStart w:id="99" w:name="_Toc213755995"/>
      <w:bookmarkStart w:id="100" w:name="_Toc267060068"/>
      <w:bookmarkStart w:id="101" w:name="_Toc169332838"/>
      <w:bookmarkStart w:id="102" w:name="_Toc192663686"/>
      <w:bookmarkStart w:id="103" w:name="_Toc213208766"/>
      <w:bookmarkStart w:id="104" w:name="_Toc160880160"/>
      <w:bookmarkStart w:id="105" w:name="_Toc267060453"/>
      <w:bookmarkStart w:id="106" w:name="_Toc180302913"/>
      <w:bookmarkStart w:id="107" w:name="_Toc266870833"/>
      <w:bookmarkStart w:id="108" w:name="_Toc227058530"/>
      <w:bookmarkStart w:id="109" w:name="_Toc253066614"/>
      <w:bookmarkStart w:id="110" w:name="_Toc267059181"/>
      <w:bookmarkStart w:id="111" w:name="_Toc251613829"/>
      <w:bookmarkStart w:id="112" w:name="_Toc193165734"/>
      <w:bookmarkStart w:id="113" w:name="_Toc219800243"/>
      <w:bookmarkStart w:id="114" w:name="_Toc181436461"/>
      <w:bookmarkStart w:id="115" w:name="_Toc266868670"/>
      <w:bookmarkStart w:id="116" w:name="_Toc267059919"/>
    </w:p>
    <w:p w:rsidR="00185B3B" w:rsidRDefault="001957B4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ascii="仿宋" w:eastAsia="仿宋" w:hAnsi="仿宋" w:hint="eastAsia"/>
          <w:b/>
          <w:bCs/>
          <w:sz w:val="28"/>
          <w:szCs w:val="28"/>
        </w:rPr>
        <w:t>询价响应函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致：广东白云学院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根据</w:t>
      </w:r>
      <w:proofErr w:type="gramStart"/>
      <w:r>
        <w:rPr>
          <w:rFonts w:ascii="仿宋" w:eastAsia="仿宋" w:hAnsi="仿宋" w:hint="eastAsia"/>
          <w:sz w:val="28"/>
          <w:szCs w:val="28"/>
        </w:rPr>
        <w:t>贵学校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为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项目的公开询价邀请（编号）: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，本签字代表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（全名、职务）正式授权并代表我方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（参与人公司名称）提交下述文件。</w:t>
      </w:r>
    </w:p>
    <w:p w:rsidR="00185B3B" w:rsidRDefault="001957B4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) 报价一览表</w:t>
      </w:r>
    </w:p>
    <w:p w:rsidR="00185B3B" w:rsidRDefault="001957B4" w:rsidP="00EA3BC7">
      <w:pPr>
        <w:spacing w:after="0" w:line="480" w:lineRule="exact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) 参与人资质证明</w:t>
      </w:r>
    </w:p>
    <w:p w:rsidR="00185B3B" w:rsidRDefault="001957B4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据此函，签字代表宣布同意如下：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，即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（中文表述）。</w:t>
      </w:r>
    </w:p>
    <w:p w:rsidR="00185B3B" w:rsidRDefault="001957B4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2.参与人已详细审查全部公开询价文件，包括修改文件（如有的话）和有关附件，将自行承担因对全部询价文件理解不正确或误解而产生的相应后果。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3.参与人保证遵守公开询价文件的全部规定，所提交的材料中所含的信息均为真实、准确、完整，且不具有任何误导性。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4.参与人将按公开询价文件的规定履行合同责任和义务。</w:t>
      </w:r>
    </w:p>
    <w:p w:rsidR="00185B3B" w:rsidRDefault="001957B4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.参与人同意提供按照</w:t>
      </w:r>
      <w:proofErr w:type="gramStart"/>
      <w:r>
        <w:rPr>
          <w:rFonts w:ascii="仿宋" w:eastAsia="仿宋" w:hAnsi="仿宋" w:hint="eastAsia"/>
          <w:sz w:val="28"/>
          <w:szCs w:val="28"/>
        </w:rPr>
        <w:t>贵学校</w:t>
      </w:r>
      <w:proofErr w:type="gramEnd"/>
      <w:r>
        <w:rPr>
          <w:rFonts w:ascii="仿宋" w:eastAsia="仿宋" w:hAnsi="仿宋" w:hint="eastAsia"/>
          <w:sz w:val="28"/>
          <w:szCs w:val="28"/>
        </w:rPr>
        <w:t>可能要求的与其公开询价有关的一切数据或资料，完全理解</w:t>
      </w:r>
      <w:proofErr w:type="gramStart"/>
      <w:r>
        <w:rPr>
          <w:rFonts w:ascii="仿宋" w:eastAsia="仿宋" w:hAnsi="仿宋" w:hint="eastAsia"/>
          <w:sz w:val="28"/>
          <w:szCs w:val="28"/>
        </w:rPr>
        <w:t>贵学校</w:t>
      </w:r>
      <w:proofErr w:type="gramEnd"/>
      <w:r>
        <w:rPr>
          <w:rFonts w:ascii="仿宋" w:eastAsia="仿宋" w:hAnsi="仿宋" w:hint="eastAsia"/>
          <w:sz w:val="28"/>
          <w:szCs w:val="28"/>
        </w:rPr>
        <w:t>不一定要接受最低报价或收到的任何询价响应文件。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185B3B" w:rsidRDefault="001957B4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185B3B" w:rsidRDefault="001957B4" w:rsidP="00EA3BC7">
      <w:pPr>
        <w:spacing w:after="0" w:line="480" w:lineRule="exact"/>
        <w:ind w:leftChars="129" w:left="284" w:firstLineChars="101" w:firstLine="283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参与人（公司全称并加盖公章）：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185B3B" w:rsidRDefault="001957B4" w:rsidP="00EA3BC7">
      <w:pPr>
        <w:spacing w:after="0" w:line="480" w:lineRule="exact"/>
        <w:ind w:leftChars="129" w:left="284" w:firstLineChars="101" w:firstLine="283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参与人授权代表签字：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185B3B" w:rsidRDefault="001957B4" w:rsidP="00EA3BC7">
      <w:pPr>
        <w:spacing w:after="0" w:line="480" w:lineRule="exact"/>
        <w:ind w:leftChars="129" w:left="284" w:firstLineChars="101" w:firstLine="283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话：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（手机号码）</w:t>
      </w:r>
    </w:p>
    <w:p w:rsidR="00185B3B" w:rsidRDefault="001957B4">
      <w:pPr>
        <w:pStyle w:val="32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日  期： </w:t>
      </w:r>
      <w:r>
        <w:rPr>
          <w:rFonts w:ascii="仿宋" w:eastAsia="仿宋" w:hAnsi="仿宋" w:hint="eastAsia"/>
          <w:szCs w:val="28"/>
          <w:u w:val="single"/>
        </w:rPr>
        <w:t xml:space="preserve">    </w:t>
      </w:r>
      <w:r>
        <w:rPr>
          <w:rFonts w:ascii="仿宋" w:eastAsia="仿宋" w:hAnsi="仿宋" w:hint="eastAsia"/>
          <w:szCs w:val="28"/>
        </w:rPr>
        <w:t xml:space="preserve">年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 xml:space="preserve">月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>日</w:t>
      </w:r>
    </w:p>
    <w:p w:rsidR="00185B3B" w:rsidRDefault="001957B4">
      <w:pPr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/>
          <w:szCs w:val="28"/>
        </w:rPr>
        <w:br w:type="page"/>
      </w:r>
    </w:p>
    <w:p w:rsidR="00185B3B" w:rsidRDefault="001957B4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、报价一览表</w:t>
      </w:r>
    </w:p>
    <w:p w:rsidR="00185B3B" w:rsidRDefault="001957B4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参与人：</w:t>
      </w:r>
      <w:r>
        <w:rPr>
          <w:rFonts w:ascii="仿宋" w:eastAsia="仿宋" w:hAnsi="仿宋" w:hint="eastAsia"/>
          <w:sz w:val="28"/>
          <w:szCs w:val="28"/>
          <w:lang w:val="zh-CN"/>
        </w:rPr>
        <w:t>（公司全称并加盖公章）</w:t>
      </w:r>
      <w:r>
        <w:rPr>
          <w:rFonts w:ascii="仿宋" w:eastAsia="仿宋" w:hAnsi="仿宋" w:hint="eastAsia"/>
          <w:sz w:val="28"/>
          <w:szCs w:val="28"/>
        </w:rPr>
        <w:t xml:space="preserve">                   项目编号：</w:t>
      </w:r>
    </w:p>
    <w:p w:rsidR="00185B3B" w:rsidRDefault="001957B4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货币单位：</w:t>
      </w:r>
    </w:p>
    <w:tbl>
      <w:tblPr>
        <w:tblW w:w="9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1438"/>
        <w:gridCol w:w="1331"/>
        <w:gridCol w:w="1735"/>
        <w:gridCol w:w="665"/>
        <w:gridCol w:w="664"/>
        <w:gridCol w:w="1198"/>
        <w:gridCol w:w="1066"/>
        <w:gridCol w:w="665"/>
      </w:tblGrid>
      <w:tr w:rsidR="00185B3B">
        <w:trPr>
          <w:trHeight w:val="2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品牌型号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ind w:firstLineChars="100" w:firstLine="200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具体技术参数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19"/>
                <w:szCs w:val="19"/>
                <w:lang w:bidi="ar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rPr>
                <w:rFonts w:ascii="宋体" w:eastAsia="宋体" w:hAnsi="宋体" w:cs="宋体"/>
                <w:color w:val="000000"/>
                <w:sz w:val="19"/>
                <w:szCs w:val="19"/>
                <w:lang w:bidi="ar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spacing w:after="0" w:line="360" w:lineRule="auto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185B3B">
        <w:trPr>
          <w:trHeight w:val="654"/>
        </w:trPr>
        <w:tc>
          <w:tcPr>
            <w:tcW w:w="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957B4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Default="00185B3B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</w:tbl>
    <w:p w:rsidR="00185B3B" w:rsidRDefault="00185B3B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</w:p>
    <w:p w:rsidR="00185B3B" w:rsidRDefault="001957B4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p w:rsidR="00185B3B" w:rsidRDefault="001957B4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/>
          <w:sz w:val="28"/>
          <w:szCs w:val="28"/>
        </w:rPr>
        <w:t>文件。</w:t>
      </w:r>
    </w:p>
    <w:p w:rsidR="00185B3B" w:rsidRDefault="00185B3B">
      <w:pPr>
        <w:spacing w:after="0" w:line="300" w:lineRule="exact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185B3B" w:rsidRDefault="00185B3B">
      <w:pPr>
        <w:spacing w:line="380" w:lineRule="exact"/>
        <w:rPr>
          <w:rFonts w:ascii="仿宋" w:eastAsia="仿宋" w:hAnsi="仿宋"/>
          <w:sz w:val="28"/>
          <w:szCs w:val="28"/>
          <w:lang w:val="zh-CN"/>
        </w:rPr>
      </w:pPr>
    </w:p>
    <w:p w:rsidR="00185B3B" w:rsidRDefault="001957B4">
      <w:pPr>
        <w:spacing w:line="360" w:lineRule="auto"/>
        <w:ind w:right="960"/>
        <w:jc w:val="righ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参与人授权代表</w:t>
      </w:r>
      <w:r>
        <w:rPr>
          <w:rFonts w:ascii="仿宋" w:eastAsia="仿宋" w:hAnsi="仿宋"/>
          <w:sz w:val="28"/>
          <w:szCs w:val="28"/>
          <w:lang w:val="zh-CN"/>
        </w:rPr>
        <w:t>（签字</w:t>
      </w:r>
      <w:r>
        <w:rPr>
          <w:rFonts w:ascii="仿宋" w:eastAsia="仿宋" w:hAnsi="仿宋" w:hint="eastAsia"/>
          <w:sz w:val="28"/>
          <w:szCs w:val="28"/>
          <w:lang w:val="zh-CN"/>
        </w:rPr>
        <w:t>或盖章</w:t>
      </w:r>
      <w:r>
        <w:rPr>
          <w:rFonts w:ascii="仿宋" w:eastAsia="仿宋" w:hAnsi="仿宋"/>
          <w:sz w:val="28"/>
          <w:szCs w:val="28"/>
          <w:lang w:val="zh-CN"/>
        </w:rPr>
        <w:t>）：</w:t>
      </w:r>
    </w:p>
    <w:p w:rsidR="00185B3B" w:rsidRDefault="001957B4">
      <w:pPr>
        <w:spacing w:line="380" w:lineRule="exact"/>
        <w:ind w:right="1120" w:firstLineChars="1500" w:firstLine="4200"/>
        <w:outlineLvl w:val="2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 xml:space="preserve">日 </w:t>
      </w:r>
      <w:r>
        <w:rPr>
          <w:rFonts w:ascii="仿宋" w:eastAsia="仿宋" w:hAnsi="仿宋"/>
          <w:sz w:val="28"/>
          <w:szCs w:val="28"/>
          <w:lang w:val="zh-CN"/>
        </w:rPr>
        <w:t xml:space="preserve">        </w:t>
      </w:r>
      <w:r>
        <w:rPr>
          <w:rFonts w:ascii="仿宋" w:eastAsia="仿宋" w:hAnsi="仿宋" w:hint="eastAsia"/>
          <w:sz w:val="28"/>
          <w:szCs w:val="28"/>
          <w:lang w:val="zh-CN"/>
        </w:rPr>
        <w:t>期：</w:t>
      </w:r>
      <w:bookmarkStart w:id="117" w:name="_Toc267060216"/>
      <w:bookmarkStart w:id="118" w:name="_Toc266870441"/>
      <w:bookmarkStart w:id="119" w:name="_Toc267060076"/>
      <w:bookmarkStart w:id="120" w:name="_Toc191789334"/>
      <w:bookmarkStart w:id="121" w:name="_Toc219800249"/>
      <w:bookmarkStart w:id="122" w:name="_Toc192663691"/>
      <w:bookmarkStart w:id="123" w:name="_Toc180302918"/>
      <w:bookmarkStart w:id="124" w:name="_Toc251586241"/>
      <w:bookmarkStart w:id="125" w:name="_Toc211917121"/>
      <w:bookmarkStart w:id="126" w:name="_Toc267060461"/>
      <w:bookmarkStart w:id="127" w:name="_Toc160880534"/>
      <w:bookmarkStart w:id="128" w:name="_Toc170798798"/>
      <w:bookmarkStart w:id="129" w:name="_Toc192996343"/>
      <w:bookmarkStart w:id="130" w:name="_Toc255975016"/>
      <w:bookmarkStart w:id="131" w:name="_Toc266868943"/>
      <w:bookmarkStart w:id="132" w:name="_Toc267060326"/>
      <w:bookmarkStart w:id="133" w:name="_Toc213756057"/>
      <w:bookmarkStart w:id="134" w:name="_Toc169332843"/>
      <w:bookmarkStart w:id="135" w:name="_Toc267059811"/>
      <w:bookmarkStart w:id="136" w:name="_Toc181436570"/>
      <w:bookmarkStart w:id="137" w:name="_Toc273178703"/>
      <w:bookmarkStart w:id="138" w:name="_Toc266870839"/>
      <w:bookmarkStart w:id="139" w:name="_Toc191783227"/>
      <w:bookmarkStart w:id="140" w:name="_Toc193165739"/>
      <w:bookmarkStart w:id="141" w:name="_Toc182372787"/>
      <w:bookmarkStart w:id="142" w:name="_Toc177985474"/>
      <w:bookmarkStart w:id="143" w:name="_Toc213755864"/>
      <w:bookmarkStart w:id="144" w:name="_Toc191802695"/>
      <w:bookmarkStart w:id="145" w:name="_Toc267059924"/>
      <w:bookmarkStart w:id="146" w:name="_Toc192664158"/>
      <w:bookmarkStart w:id="147" w:name="_Toc254790909"/>
      <w:bookmarkStart w:id="148" w:name="_Toc230071153"/>
      <w:bookmarkStart w:id="149" w:name="_Toc253066624"/>
      <w:bookmarkStart w:id="150" w:name="_Toc181436466"/>
      <w:bookmarkStart w:id="151" w:name="_Toc267059544"/>
      <w:bookmarkStart w:id="152" w:name="_Toc227058536"/>
      <w:bookmarkStart w:id="153" w:name="_Toc223146614"/>
      <w:bookmarkStart w:id="154" w:name="_Toc191803631"/>
      <w:bookmarkStart w:id="155" w:name="_Toc259692656"/>
      <w:bookmarkStart w:id="156" w:name="_Toc267059186"/>
      <w:bookmarkStart w:id="157" w:name="_Toc251613839"/>
      <w:bookmarkStart w:id="158" w:name="_Toc236021457"/>
      <w:bookmarkStart w:id="159" w:name="_Toc235437998"/>
      <w:bookmarkStart w:id="160" w:name="_Toc192996451"/>
      <w:bookmarkStart w:id="161" w:name="_Toc259692749"/>
      <w:bookmarkStart w:id="162" w:name="_Toc267059658"/>
      <w:bookmarkStart w:id="163" w:name="_Toc267059035"/>
      <w:bookmarkStart w:id="164" w:name="_Toc217891408"/>
      <w:bookmarkStart w:id="165" w:name="_Toc169332954"/>
      <w:bookmarkStart w:id="166" w:name="_Toc249325720"/>
      <w:bookmarkStart w:id="167" w:name="_Toc266868679"/>
      <w:bookmarkStart w:id="168" w:name="_Toc235438281"/>
      <w:bookmarkStart w:id="169" w:name="_Toc259520874"/>
      <w:bookmarkStart w:id="170" w:name="_Toc213756001"/>
      <w:bookmarkStart w:id="171" w:name="_Toc203355738"/>
      <w:bookmarkStart w:id="172" w:name="_Toc266870916"/>
      <w:bookmarkStart w:id="173" w:name="_Toc258401265"/>
      <w:bookmarkStart w:id="174" w:name="_Toc192663840"/>
      <w:bookmarkStart w:id="175" w:name="_Toc182805222"/>
      <w:bookmarkStart w:id="176" w:name="_Toc225669328"/>
      <w:bookmarkStart w:id="177" w:name="_Toc235438352"/>
      <w:bookmarkStart w:id="178" w:name="_Toc213208771"/>
      <w:bookmarkStart w:id="179" w:name="_Toc213755945"/>
      <w:bookmarkStart w:id="180" w:name="_Toc232302122"/>
      <w:bookmarkStart w:id="181" w:name="_Toc193160453"/>
      <w:bookmarkStart w:id="182" w:name="_Toc160880165"/>
    </w:p>
    <w:p w:rsidR="00185B3B" w:rsidRDefault="00185B3B">
      <w:pPr>
        <w:spacing w:line="380" w:lineRule="exact"/>
        <w:ind w:right="1120" w:firstLineChars="1500" w:firstLine="4200"/>
        <w:outlineLvl w:val="2"/>
        <w:rPr>
          <w:rFonts w:ascii="仿宋" w:eastAsia="仿宋" w:hAnsi="仿宋"/>
          <w:bCs/>
          <w:sz w:val="28"/>
          <w:szCs w:val="28"/>
          <w:u w:val="single"/>
        </w:rPr>
      </w:pPr>
    </w:p>
    <w:p w:rsidR="00185B3B" w:rsidRDefault="00185B3B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</w:p>
    <w:p w:rsidR="00185B3B" w:rsidRDefault="001957B4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、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>
        <w:rPr>
          <w:rFonts w:ascii="仿宋" w:eastAsia="仿宋" w:hAnsi="仿宋" w:hint="eastAsia"/>
          <w:b/>
          <w:bCs/>
          <w:sz w:val="28"/>
          <w:szCs w:val="28"/>
        </w:rPr>
        <w:t>参与人资质材料</w:t>
      </w:r>
    </w:p>
    <w:p w:rsidR="00185B3B" w:rsidRDefault="00185B3B">
      <w:pPr>
        <w:pStyle w:val="ad"/>
      </w:pPr>
    </w:p>
    <w:p w:rsidR="00185B3B" w:rsidRDefault="001957B4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参与人需要提供以下材料：</w:t>
      </w:r>
    </w:p>
    <w:p w:rsidR="00185B3B" w:rsidRDefault="001957B4">
      <w:pPr>
        <w:pStyle w:val="af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营业执照复印件</w:t>
      </w:r>
    </w:p>
    <w:p w:rsidR="00185B3B" w:rsidRDefault="001957B4">
      <w:pPr>
        <w:pStyle w:val="af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授权经销商或代理商证明材料复印件</w:t>
      </w:r>
    </w:p>
    <w:p w:rsidR="00185B3B" w:rsidRDefault="001957B4">
      <w:pPr>
        <w:pStyle w:val="af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质保期和售后服务承诺书（参与人自行起草）</w:t>
      </w:r>
    </w:p>
    <w:p w:rsidR="00185B3B" w:rsidRDefault="00185B3B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185B3B" w:rsidRDefault="001957B4">
      <w:pPr>
        <w:spacing w:line="3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以上材料复印件须加盖参与人公司公章，并与报价一览表一同密封</w:t>
      </w:r>
    </w:p>
    <w:p w:rsidR="00185B3B" w:rsidRDefault="00185B3B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185B3B" w:rsidRDefault="00185B3B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185B3B" w:rsidRDefault="00185B3B">
      <w:pPr>
        <w:spacing w:line="380" w:lineRule="exact"/>
        <w:rPr>
          <w:rFonts w:ascii="仿宋" w:eastAsia="仿宋" w:hAnsi="仿宋"/>
          <w:sz w:val="28"/>
          <w:szCs w:val="28"/>
        </w:rPr>
      </w:pPr>
    </w:p>
    <w:sectPr w:rsidR="00185B3B">
      <w:headerReference w:type="default" r:id="rId16"/>
      <w:footerReference w:type="default" r:id="rId17"/>
      <w:headerReference w:type="first" r:id="rId18"/>
      <w:type w:val="continuous"/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84" w:rsidRDefault="006C4984">
      <w:pPr>
        <w:spacing w:line="240" w:lineRule="auto"/>
      </w:pPr>
      <w:r>
        <w:separator/>
      </w:r>
    </w:p>
  </w:endnote>
  <w:endnote w:type="continuationSeparator" w:id="0">
    <w:p w:rsidR="006C4984" w:rsidRDefault="006C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8744"/>
    </w:sdtPr>
    <w:sdtEndPr/>
    <w:sdtContent>
      <w:sdt>
        <w:sdtPr>
          <w:id w:val="-1705238520"/>
        </w:sdtPr>
        <w:sdtEndPr/>
        <w:sdtContent>
          <w:p w:rsidR="00185B3B" w:rsidRDefault="001957B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5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5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357217"/>
    </w:sdtPr>
    <w:sdtEndPr/>
    <w:sdtContent>
      <w:sdt>
        <w:sdtPr>
          <w:id w:val="455225834"/>
        </w:sdtPr>
        <w:sdtEndPr/>
        <w:sdtContent>
          <w:p w:rsidR="00185B3B" w:rsidRDefault="001957B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5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5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185B3B" w:rsidRDefault="006C4984">
            <w:pPr>
              <w:pStyle w:val="a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84" w:rsidRDefault="006C4984">
      <w:pPr>
        <w:spacing w:after="0"/>
      </w:pPr>
      <w:r>
        <w:separator/>
      </w:r>
    </w:p>
  </w:footnote>
  <w:footnote w:type="continuationSeparator" w:id="0">
    <w:p w:rsidR="006C4984" w:rsidRDefault="006C4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3B" w:rsidRDefault="001957B4">
    <w:pPr>
      <w:pStyle w:val="a8"/>
    </w:pPr>
    <w:r>
      <w:rPr>
        <w:rFonts w:hint="eastAsia"/>
        <w:noProof/>
      </w:rPr>
      <w:drawing>
        <wp:inline distT="0" distB="0" distL="114300" distR="114300">
          <wp:extent cx="1409700" cy="295275"/>
          <wp:effectExtent l="0" t="0" r="0" b="9525"/>
          <wp:docPr id="2" name="图片 2" descr="112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122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3B" w:rsidRDefault="001957B4">
    <w:pPr>
      <w:pStyle w:val="a8"/>
    </w:pPr>
    <w:r>
      <w:rPr>
        <w:rFonts w:hint="eastAsia"/>
        <w:noProof/>
      </w:rPr>
      <w:drawing>
        <wp:inline distT="0" distB="0" distL="114300" distR="114300">
          <wp:extent cx="1409700" cy="295275"/>
          <wp:effectExtent l="0" t="0" r="0" b="9525"/>
          <wp:docPr id="4" name="图片 4" descr="112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122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3B" w:rsidRDefault="00185B3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3B" w:rsidRDefault="001957B4">
    <w:pPr>
      <w:pStyle w:val="a8"/>
    </w:pPr>
    <w:r>
      <w:rPr>
        <w:rFonts w:hint="eastAsia"/>
        <w:noProof/>
      </w:rPr>
      <w:drawing>
        <wp:inline distT="0" distB="0" distL="114300" distR="114300">
          <wp:extent cx="1409700" cy="295275"/>
          <wp:effectExtent l="0" t="0" r="0" b="9525"/>
          <wp:docPr id="5" name="图片 5" descr="112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1122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3B" w:rsidRDefault="001957B4">
    <w:pPr>
      <w:pStyle w:val="a8"/>
    </w:pPr>
    <w:r>
      <w:rPr>
        <w:rFonts w:hint="eastAsia"/>
        <w:noProof/>
      </w:rPr>
      <w:drawing>
        <wp:inline distT="0" distB="0" distL="114300" distR="114300">
          <wp:extent cx="1409700" cy="295275"/>
          <wp:effectExtent l="0" t="0" r="0" b="9525"/>
          <wp:docPr id="7" name="图片 7" descr="112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122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3B" w:rsidRDefault="001957B4">
    <w:pPr>
      <w:pStyle w:val="a8"/>
    </w:pPr>
    <w:r>
      <w:rPr>
        <w:rFonts w:hint="eastAsia"/>
        <w:noProof/>
      </w:rPr>
      <w:drawing>
        <wp:inline distT="0" distB="0" distL="114300" distR="114300">
          <wp:extent cx="1409700" cy="295275"/>
          <wp:effectExtent l="0" t="0" r="0" b="9525"/>
          <wp:docPr id="6" name="图片 6" descr="112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1122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6F1"/>
    <w:multiLevelType w:val="multilevel"/>
    <w:tmpl w:val="047476F1"/>
    <w:lvl w:ilvl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23F05992"/>
    <w:multiLevelType w:val="multilevel"/>
    <w:tmpl w:val="23F0599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default"/>
        <w:b w:val="0"/>
        <w:color w:val="auto"/>
        <w:highlight w:val="no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F4057F3"/>
    <w:multiLevelType w:val="multilevel"/>
    <w:tmpl w:val="5F4057F3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4">
    <w:nsid w:val="6392B1E6"/>
    <w:multiLevelType w:val="singleLevel"/>
    <w:tmpl w:val="6392B1E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0490C"/>
    <w:rsid w:val="000569E1"/>
    <w:rsid w:val="00074B20"/>
    <w:rsid w:val="00082572"/>
    <w:rsid w:val="000934D4"/>
    <w:rsid w:val="000F4F45"/>
    <w:rsid w:val="001037BF"/>
    <w:rsid w:val="0013118F"/>
    <w:rsid w:val="001561E9"/>
    <w:rsid w:val="00176CD4"/>
    <w:rsid w:val="001772BC"/>
    <w:rsid w:val="00182C6E"/>
    <w:rsid w:val="00185B3B"/>
    <w:rsid w:val="001957B4"/>
    <w:rsid w:val="001A5B43"/>
    <w:rsid w:val="001B719E"/>
    <w:rsid w:val="001C6943"/>
    <w:rsid w:val="00235C32"/>
    <w:rsid w:val="00244E90"/>
    <w:rsid w:val="002657F7"/>
    <w:rsid w:val="002772BB"/>
    <w:rsid w:val="002A0474"/>
    <w:rsid w:val="002A633A"/>
    <w:rsid w:val="002C2C3D"/>
    <w:rsid w:val="002C4297"/>
    <w:rsid w:val="00334E6F"/>
    <w:rsid w:val="003570A0"/>
    <w:rsid w:val="003C60EF"/>
    <w:rsid w:val="003E6439"/>
    <w:rsid w:val="003F20A6"/>
    <w:rsid w:val="00404FA2"/>
    <w:rsid w:val="004242F4"/>
    <w:rsid w:val="0043243C"/>
    <w:rsid w:val="00441955"/>
    <w:rsid w:val="004B66B1"/>
    <w:rsid w:val="00502F52"/>
    <w:rsid w:val="0057315F"/>
    <w:rsid w:val="00582530"/>
    <w:rsid w:val="00590957"/>
    <w:rsid w:val="005A5A4D"/>
    <w:rsid w:val="005E19FC"/>
    <w:rsid w:val="005F1FC8"/>
    <w:rsid w:val="00630374"/>
    <w:rsid w:val="006C4984"/>
    <w:rsid w:val="006D2FCE"/>
    <w:rsid w:val="006F3C71"/>
    <w:rsid w:val="006F5FBA"/>
    <w:rsid w:val="007B0F09"/>
    <w:rsid w:val="007B2319"/>
    <w:rsid w:val="00820F76"/>
    <w:rsid w:val="00865B30"/>
    <w:rsid w:val="00874219"/>
    <w:rsid w:val="008902DC"/>
    <w:rsid w:val="009123D7"/>
    <w:rsid w:val="00916532"/>
    <w:rsid w:val="00917B0B"/>
    <w:rsid w:val="00923C7E"/>
    <w:rsid w:val="00936704"/>
    <w:rsid w:val="009606BC"/>
    <w:rsid w:val="00967E57"/>
    <w:rsid w:val="00994E59"/>
    <w:rsid w:val="009B7DAD"/>
    <w:rsid w:val="00A148CE"/>
    <w:rsid w:val="00A24465"/>
    <w:rsid w:val="00A40610"/>
    <w:rsid w:val="00A4220E"/>
    <w:rsid w:val="00A44A63"/>
    <w:rsid w:val="00A64A5B"/>
    <w:rsid w:val="00A65B28"/>
    <w:rsid w:val="00AD29A3"/>
    <w:rsid w:val="00AF3C2A"/>
    <w:rsid w:val="00B14C37"/>
    <w:rsid w:val="00B54440"/>
    <w:rsid w:val="00B554E7"/>
    <w:rsid w:val="00BD49FB"/>
    <w:rsid w:val="00BD7232"/>
    <w:rsid w:val="00BE1921"/>
    <w:rsid w:val="00C035B5"/>
    <w:rsid w:val="00C17B55"/>
    <w:rsid w:val="00C66E1E"/>
    <w:rsid w:val="00C676BA"/>
    <w:rsid w:val="00C81AB4"/>
    <w:rsid w:val="00C857BF"/>
    <w:rsid w:val="00CA25CB"/>
    <w:rsid w:val="00CA3503"/>
    <w:rsid w:val="00D2102C"/>
    <w:rsid w:val="00D36D52"/>
    <w:rsid w:val="00D56DEA"/>
    <w:rsid w:val="00E11567"/>
    <w:rsid w:val="00E3310A"/>
    <w:rsid w:val="00E33B9E"/>
    <w:rsid w:val="00E33C1C"/>
    <w:rsid w:val="00E95973"/>
    <w:rsid w:val="00EA3BC7"/>
    <w:rsid w:val="00ED2437"/>
    <w:rsid w:val="00EE3803"/>
    <w:rsid w:val="00F0149B"/>
    <w:rsid w:val="00F8646A"/>
    <w:rsid w:val="00F876DE"/>
    <w:rsid w:val="00FF1750"/>
    <w:rsid w:val="00FF655F"/>
    <w:rsid w:val="1EBC5984"/>
    <w:rsid w:val="36211DBF"/>
    <w:rsid w:val="375E3BD9"/>
    <w:rsid w:val="48256C94"/>
    <w:rsid w:val="52A1465E"/>
    <w:rsid w:val="570D59C1"/>
    <w:rsid w:val="652C72DC"/>
    <w:rsid w:val="72B3100E"/>
    <w:rsid w:val="756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5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cs="Times New Roman"/>
    </w:rPr>
  </w:style>
  <w:style w:type="paragraph" w:styleId="a6">
    <w:name w:val="Plain Text"/>
    <w:basedOn w:val="a"/>
    <w:link w:val="Char1"/>
    <w:unhideWhenUsed/>
    <w:qFormat/>
    <w:rPr>
      <w:rFonts w:asciiTheme="minorEastAsia" w:hAnsi="Courier New" w:cs="Courier New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cs="Times New Roman"/>
    </w:rPr>
  </w:style>
  <w:style w:type="paragraph" w:styleId="a9">
    <w:name w:val="Subtitle"/>
    <w:basedOn w:val="a"/>
    <w:next w:val="a"/>
    <w:link w:val="Char3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Char0"/>
    <w:qFormat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paragraph" w:styleId="20">
    <w:name w:val="toc 2"/>
    <w:basedOn w:val="a"/>
    <w:next w:val="a"/>
    <w:uiPriority w:val="39"/>
    <w:unhideWhenUsed/>
    <w:qFormat/>
    <w:pPr>
      <w:spacing w:after="100" w:line="259" w:lineRule="auto"/>
      <w:ind w:left="220"/>
      <w:jc w:val="left"/>
    </w:pPr>
    <w:rPr>
      <w:rFonts w:cs="Times New Roman"/>
    </w:rPr>
  </w:style>
  <w:style w:type="paragraph" w:styleId="aa">
    <w:name w:val="Title"/>
    <w:basedOn w:val="a"/>
    <w:next w:val="a"/>
    <w:link w:val="Char4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b">
    <w:name w:val="Strong"/>
    <w:basedOn w:val="a0"/>
    <w:uiPriority w:val="22"/>
    <w:qFormat/>
    <w:rPr>
      <w:b/>
      <w:bCs/>
      <w:color w:val="auto"/>
    </w:rPr>
  </w:style>
  <w:style w:type="character" w:styleId="ac">
    <w:name w:val="Emphasis"/>
    <w:basedOn w:val="a0"/>
    <w:uiPriority w:val="20"/>
    <w:qFormat/>
    <w:rPr>
      <w:i/>
      <w:iCs/>
      <w:color w:val="auto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qFormat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qFormat/>
    <w:rPr>
      <w:i/>
      <w:iCs/>
    </w:rPr>
  </w:style>
  <w:style w:type="character" w:customStyle="1" w:styleId="Char4">
    <w:name w:val="标题 Char"/>
    <w:basedOn w:val="a0"/>
    <w:link w:val="aa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3">
    <w:name w:val="副标题 Char"/>
    <w:basedOn w:val="a0"/>
    <w:link w:val="a9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Char5"/>
    <w:uiPriority w:val="1"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Quote"/>
    <w:basedOn w:val="a"/>
    <w:next w:val="a"/>
    <w:link w:val="Char6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6">
    <w:name w:val="引用 Char"/>
    <w:basedOn w:val="a0"/>
    <w:link w:val="ae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">
    <w:name w:val="Intense Quote"/>
    <w:basedOn w:val="a"/>
    <w:next w:val="a"/>
    <w:link w:val="Char7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7">
    <w:name w:val="明显引用 Char"/>
    <w:basedOn w:val="a0"/>
    <w:link w:val="af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5">
    <w:name w:val="无间隔 Char"/>
    <w:basedOn w:val="a0"/>
    <w:link w:val="ad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3Char0">
    <w:name w:val="正文文本缩进 3 Char"/>
    <w:basedOn w:val="a0"/>
    <w:link w:val="31"/>
    <w:qFormat/>
    <w:rPr>
      <w:rFonts w:ascii="Times New Roman" w:eastAsia="宋体" w:hAnsi="Times New Roman" w:cs="Times New Roman"/>
      <w:kern w:val="2"/>
      <w:sz w:val="16"/>
      <w:szCs w:val="16"/>
    </w:rPr>
  </w:style>
  <w:style w:type="paragraph" w:customStyle="1" w:styleId="32">
    <w:name w:val="样式3"/>
    <w:basedOn w:val="a6"/>
    <w:qFormat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Char1">
    <w:name w:val="纯文本 Char1"/>
    <w:basedOn w:val="a0"/>
    <w:link w:val="a6"/>
    <w:uiPriority w:val="99"/>
    <w:semiHidden/>
    <w:qFormat/>
    <w:rPr>
      <w:rFonts w:asciiTheme="minorEastAsia" w:hAnsi="Courier New" w:cs="Courier New"/>
    </w:rPr>
  </w:style>
  <w:style w:type="character" w:customStyle="1" w:styleId="Char">
    <w:name w:val="正文文本 Char"/>
    <w:basedOn w:val="a0"/>
    <w:link w:val="a5"/>
    <w:uiPriority w:val="99"/>
    <w:semiHidden/>
    <w:qFormat/>
  </w:style>
  <w:style w:type="character" w:customStyle="1" w:styleId="Char8">
    <w:name w:val="纯文本 Char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styleId="af1">
    <w:name w:val="Balloon Text"/>
    <w:basedOn w:val="a"/>
    <w:link w:val="Char9"/>
    <w:uiPriority w:val="99"/>
    <w:semiHidden/>
    <w:unhideWhenUsed/>
    <w:rsid w:val="00EA3BC7"/>
    <w:pPr>
      <w:spacing w:after="0" w:line="240" w:lineRule="auto"/>
    </w:pPr>
    <w:rPr>
      <w:sz w:val="18"/>
      <w:szCs w:val="18"/>
    </w:rPr>
  </w:style>
  <w:style w:type="character" w:customStyle="1" w:styleId="Char9">
    <w:name w:val="批注框文本 Char"/>
    <w:basedOn w:val="a0"/>
    <w:link w:val="af1"/>
    <w:uiPriority w:val="99"/>
    <w:semiHidden/>
    <w:rsid w:val="00EA3BC7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5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cs="Times New Roman"/>
    </w:rPr>
  </w:style>
  <w:style w:type="paragraph" w:styleId="a6">
    <w:name w:val="Plain Text"/>
    <w:basedOn w:val="a"/>
    <w:link w:val="Char1"/>
    <w:unhideWhenUsed/>
    <w:qFormat/>
    <w:rPr>
      <w:rFonts w:asciiTheme="minorEastAsia" w:hAnsi="Courier New" w:cs="Courier New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cs="Times New Roman"/>
    </w:rPr>
  </w:style>
  <w:style w:type="paragraph" w:styleId="a9">
    <w:name w:val="Subtitle"/>
    <w:basedOn w:val="a"/>
    <w:next w:val="a"/>
    <w:link w:val="Char3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Char0"/>
    <w:qFormat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paragraph" w:styleId="20">
    <w:name w:val="toc 2"/>
    <w:basedOn w:val="a"/>
    <w:next w:val="a"/>
    <w:uiPriority w:val="39"/>
    <w:unhideWhenUsed/>
    <w:qFormat/>
    <w:pPr>
      <w:spacing w:after="100" w:line="259" w:lineRule="auto"/>
      <w:ind w:left="220"/>
      <w:jc w:val="left"/>
    </w:pPr>
    <w:rPr>
      <w:rFonts w:cs="Times New Roman"/>
    </w:rPr>
  </w:style>
  <w:style w:type="paragraph" w:styleId="aa">
    <w:name w:val="Title"/>
    <w:basedOn w:val="a"/>
    <w:next w:val="a"/>
    <w:link w:val="Char4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b">
    <w:name w:val="Strong"/>
    <w:basedOn w:val="a0"/>
    <w:uiPriority w:val="22"/>
    <w:qFormat/>
    <w:rPr>
      <w:b/>
      <w:bCs/>
      <w:color w:val="auto"/>
    </w:rPr>
  </w:style>
  <w:style w:type="character" w:styleId="ac">
    <w:name w:val="Emphasis"/>
    <w:basedOn w:val="a0"/>
    <w:uiPriority w:val="20"/>
    <w:qFormat/>
    <w:rPr>
      <w:i/>
      <w:iCs/>
      <w:color w:val="auto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qFormat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qFormat/>
    <w:rPr>
      <w:i/>
      <w:iCs/>
    </w:rPr>
  </w:style>
  <w:style w:type="character" w:customStyle="1" w:styleId="Char4">
    <w:name w:val="标题 Char"/>
    <w:basedOn w:val="a0"/>
    <w:link w:val="aa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3">
    <w:name w:val="副标题 Char"/>
    <w:basedOn w:val="a0"/>
    <w:link w:val="a9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Char5"/>
    <w:uiPriority w:val="1"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Quote"/>
    <w:basedOn w:val="a"/>
    <w:next w:val="a"/>
    <w:link w:val="Char6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6">
    <w:name w:val="引用 Char"/>
    <w:basedOn w:val="a0"/>
    <w:link w:val="ae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">
    <w:name w:val="Intense Quote"/>
    <w:basedOn w:val="a"/>
    <w:next w:val="a"/>
    <w:link w:val="Char7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7">
    <w:name w:val="明显引用 Char"/>
    <w:basedOn w:val="a0"/>
    <w:link w:val="af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5">
    <w:name w:val="无间隔 Char"/>
    <w:basedOn w:val="a0"/>
    <w:link w:val="ad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3Char0">
    <w:name w:val="正文文本缩进 3 Char"/>
    <w:basedOn w:val="a0"/>
    <w:link w:val="31"/>
    <w:qFormat/>
    <w:rPr>
      <w:rFonts w:ascii="Times New Roman" w:eastAsia="宋体" w:hAnsi="Times New Roman" w:cs="Times New Roman"/>
      <w:kern w:val="2"/>
      <w:sz w:val="16"/>
      <w:szCs w:val="16"/>
    </w:rPr>
  </w:style>
  <w:style w:type="paragraph" w:customStyle="1" w:styleId="32">
    <w:name w:val="样式3"/>
    <w:basedOn w:val="a6"/>
    <w:qFormat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Char1">
    <w:name w:val="纯文本 Char1"/>
    <w:basedOn w:val="a0"/>
    <w:link w:val="a6"/>
    <w:uiPriority w:val="99"/>
    <w:semiHidden/>
    <w:qFormat/>
    <w:rPr>
      <w:rFonts w:asciiTheme="minorEastAsia" w:hAnsi="Courier New" w:cs="Courier New"/>
    </w:rPr>
  </w:style>
  <w:style w:type="character" w:customStyle="1" w:styleId="Char">
    <w:name w:val="正文文本 Char"/>
    <w:basedOn w:val="a0"/>
    <w:link w:val="a5"/>
    <w:uiPriority w:val="99"/>
    <w:semiHidden/>
    <w:qFormat/>
  </w:style>
  <w:style w:type="character" w:customStyle="1" w:styleId="Char8">
    <w:name w:val="纯文本 Char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styleId="af1">
    <w:name w:val="Balloon Text"/>
    <w:basedOn w:val="a"/>
    <w:link w:val="Char9"/>
    <w:uiPriority w:val="99"/>
    <w:semiHidden/>
    <w:unhideWhenUsed/>
    <w:rsid w:val="00EA3BC7"/>
    <w:pPr>
      <w:spacing w:after="0" w:line="240" w:lineRule="auto"/>
    </w:pPr>
    <w:rPr>
      <w:sz w:val="18"/>
      <w:szCs w:val="18"/>
    </w:rPr>
  </w:style>
  <w:style w:type="character" w:customStyle="1" w:styleId="Char9">
    <w:name w:val="批注框文本 Char"/>
    <w:basedOn w:val="a0"/>
    <w:link w:val="af1"/>
    <w:uiPriority w:val="99"/>
    <w:semiHidden/>
    <w:rsid w:val="00EA3BC7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380296-2368-4A82-BD3D-1BCF2674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407</Words>
  <Characters>2324</Characters>
  <Application>Microsoft Office Word</Application>
  <DocSecurity>0</DocSecurity>
  <Lines>19</Lines>
  <Paragraphs>5</Paragraphs>
  <ScaleCrop>false</ScaleCrop>
  <Company>微软中国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李树泽</cp:lastModifiedBy>
  <cp:revision>24</cp:revision>
  <dcterms:created xsi:type="dcterms:W3CDTF">2020-04-22T10:27:00Z</dcterms:created>
  <dcterms:modified xsi:type="dcterms:W3CDTF">2021-12-09T09:56:00Z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3DC2970EB8974A4B8742E024A27ACA8D</vt:lpwstr>
  </property>
</Properties>
</file>