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lang w:eastAsia="zh-CN"/>
        </w:rPr>
      </w:pPr>
      <w:bookmarkStart w:id="208" w:name="_GoBack"/>
      <w:bookmarkEnd w:id="208"/>
    </w:p>
    <w:p>
      <w:pPr>
        <w:jc w:val="center"/>
        <w:rPr>
          <w:rFonts w:hint="eastAsia" w:ascii="仿宋" w:hAnsi="仿宋" w:eastAsia="仿宋" w:cs="仿宋"/>
          <w:color w:val="auto"/>
          <w:lang w:eastAsia="zh-CN"/>
        </w:rPr>
      </w:pPr>
      <w:r>
        <w:rPr>
          <w:rFonts w:hint="eastAsia" w:ascii="仿宋" w:hAnsi="仿宋" w:eastAsia="仿宋" w:cs="仿宋"/>
          <w:color w:val="auto"/>
          <w:lang w:eastAsia="zh-CN"/>
        </w:rPr>
        <w:drawing>
          <wp:inline distT="0" distB="0" distL="114300" distR="114300">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23"/>
                    <a:stretch>
                      <a:fillRect/>
                    </a:stretch>
                  </pic:blipFill>
                  <pic:spPr>
                    <a:xfrm>
                      <a:off x="0" y="0"/>
                      <a:ext cx="672465" cy="672465"/>
                    </a:xfrm>
                    <a:prstGeom prst="rect">
                      <a:avLst/>
                    </a:prstGeom>
                  </pic:spPr>
                </pic:pic>
              </a:graphicData>
            </a:graphic>
          </wp:inline>
        </w:drawing>
      </w:r>
      <w:r>
        <w:rPr>
          <w:rFonts w:hint="eastAsia" w:ascii="仿宋" w:hAnsi="仿宋" w:eastAsia="仿宋" w:cs="仿宋"/>
          <w:color w:val="auto"/>
          <w:lang w:eastAsia="zh-CN"/>
        </w:rPr>
        <w:drawing>
          <wp:inline distT="0" distB="0" distL="114300" distR="114300">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24"/>
                    <a:stretch>
                      <a:fillRect/>
                    </a:stretch>
                  </pic:blipFill>
                  <pic:spPr>
                    <a:xfrm>
                      <a:off x="0" y="0"/>
                      <a:ext cx="4542790" cy="593725"/>
                    </a:xfrm>
                    <a:prstGeom prst="rect">
                      <a:avLst/>
                    </a:prstGeom>
                  </pic:spPr>
                </pic:pic>
              </a:graphicData>
            </a:graphic>
          </wp:inline>
        </w:drawing>
      </w:r>
    </w:p>
    <w:p>
      <w:pPr>
        <w:spacing w:line="1000" w:lineRule="exact"/>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关于零星防水工程施工项目</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spacing w:line="1000" w:lineRule="exact"/>
        <w:jc w:val="center"/>
        <w:rPr>
          <w:rFonts w:hint="eastAsia" w:ascii="仿宋" w:hAnsi="仿宋" w:eastAsia="仿宋" w:cs="仿宋"/>
          <w:b/>
          <w:color w:val="auto"/>
          <w:sz w:val="72"/>
          <w:szCs w:val="72"/>
          <w:lang w:eastAsia="zh-CN"/>
        </w:rPr>
      </w:pPr>
      <w:r>
        <w:rPr>
          <w:rFonts w:hint="eastAsia" w:ascii="仿宋" w:hAnsi="仿宋" w:eastAsia="仿宋" w:cs="仿宋"/>
          <w:b/>
          <w:color w:val="auto"/>
          <w:sz w:val="72"/>
          <w:szCs w:val="72"/>
          <w:lang w:eastAsia="zh-CN"/>
        </w:rPr>
        <w:t>询</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请</w:t>
      </w:r>
    </w:p>
    <w:p>
      <w:pPr>
        <w:spacing w:line="1000" w:lineRule="exact"/>
        <w:jc w:val="center"/>
        <w:rPr>
          <w:rFonts w:hint="eastAsia" w:ascii="仿宋" w:hAnsi="仿宋" w:eastAsia="仿宋" w:cs="仿宋"/>
          <w:b/>
          <w:color w:val="auto"/>
          <w:sz w:val="44"/>
          <w:szCs w:val="44"/>
        </w:rPr>
      </w:pPr>
      <w:r>
        <w:rPr>
          <w:rFonts w:hint="eastAsia" w:ascii="仿宋" w:hAnsi="仿宋" w:eastAsia="仿宋" w:cs="仿宋"/>
          <w:b/>
          <w:color w:val="auto"/>
          <w:sz w:val="72"/>
          <w:szCs w:val="72"/>
        </w:rPr>
        <w:t>函</w:t>
      </w:r>
    </w:p>
    <w:p>
      <w:pPr>
        <w:keepNext w:val="0"/>
        <w:keepLines w:val="0"/>
        <w:pageBreakBefore w:val="0"/>
        <w:widowControl/>
        <w:kinsoku/>
        <w:wordWrap/>
        <w:overflowPunct/>
        <w:topLinePunct w:val="0"/>
        <w:autoSpaceDE/>
        <w:autoSpaceDN/>
        <w:bidi w:val="0"/>
        <w:adjustRightInd/>
        <w:snapToGrid/>
        <w:spacing w:line="500" w:lineRule="exact"/>
        <w:ind w:firstLine="1807" w:firstLineChars="500"/>
        <w:textAlignment w:val="auto"/>
        <w:rPr>
          <w:rFonts w:hint="eastAsia" w:ascii="仿宋" w:hAnsi="仿宋" w:eastAsia="仿宋" w:cs="仿宋"/>
          <w:b/>
          <w:color w:val="auto"/>
          <w:sz w:val="36"/>
          <w:szCs w:val="36"/>
        </w:rPr>
      </w:pPr>
    </w:p>
    <w:p>
      <w:pPr>
        <w:keepNext w:val="0"/>
        <w:keepLines w:val="0"/>
        <w:pageBreakBefore w:val="0"/>
        <w:widowControl/>
        <w:kinsoku/>
        <w:wordWrap/>
        <w:overflowPunct/>
        <w:topLinePunct w:val="0"/>
        <w:autoSpaceDE/>
        <w:autoSpaceDN/>
        <w:bidi w:val="0"/>
        <w:adjustRightInd/>
        <w:snapToGrid/>
        <w:spacing w:line="500" w:lineRule="exact"/>
        <w:ind w:firstLine="1807" w:firstLineChars="500"/>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rPr>
        <w:t>项目编号：</w:t>
      </w:r>
      <w:r>
        <w:rPr>
          <w:rFonts w:hint="eastAsia" w:ascii="仿宋" w:hAnsi="仿宋" w:eastAsia="仿宋" w:cs="仿宋"/>
          <w:b/>
          <w:color w:val="auto"/>
          <w:sz w:val="36"/>
          <w:szCs w:val="36"/>
          <w:lang w:eastAsia="zh-CN"/>
        </w:rPr>
        <w:t>ZZCG202</w:t>
      </w:r>
      <w:r>
        <w:rPr>
          <w:rFonts w:hint="eastAsia" w:ascii="仿宋" w:hAnsi="仿宋" w:eastAsia="仿宋" w:cs="仿宋"/>
          <w:b/>
          <w:color w:val="auto"/>
          <w:sz w:val="36"/>
          <w:szCs w:val="36"/>
          <w:lang w:val="en-US" w:eastAsia="zh-CN"/>
        </w:rPr>
        <w:t>11129</w:t>
      </w:r>
    </w:p>
    <w:p>
      <w:pPr>
        <w:keepNext w:val="0"/>
        <w:keepLines w:val="0"/>
        <w:pageBreakBefore w:val="0"/>
        <w:widowControl/>
        <w:kinsoku/>
        <w:wordWrap/>
        <w:overflowPunct/>
        <w:topLinePunct w:val="0"/>
        <w:autoSpaceDE/>
        <w:autoSpaceDN/>
        <w:bidi w:val="0"/>
        <w:adjustRightInd/>
        <w:snapToGrid/>
        <w:spacing w:line="240" w:lineRule="atLeast"/>
        <w:ind w:firstLine="1807" w:firstLineChars="500"/>
        <w:jc w:val="both"/>
        <w:textAlignment w:val="auto"/>
        <w:rPr>
          <w:rFonts w:hint="eastAsia" w:ascii="仿宋" w:hAnsi="仿宋" w:eastAsia="仿宋" w:cs="仿宋"/>
          <w:b/>
          <w:color w:val="auto"/>
          <w:sz w:val="36"/>
          <w:szCs w:val="36"/>
          <w:lang w:eastAsia="zh-CN"/>
        </w:rPr>
        <w:sectPr>
          <w:headerReference r:id="rId6" w:type="first"/>
          <w:footerReference r:id="rId8" w:type="first"/>
          <w:headerReference r:id="rId5" w:type="default"/>
          <w:footerReference r:id="rId7" w:type="default"/>
          <w:pgSz w:w="11906" w:h="16838"/>
          <w:pgMar w:top="1440" w:right="1416" w:bottom="1440" w:left="1134" w:header="851" w:footer="227" w:gutter="0"/>
          <w:pgNumType w:fmt="decimal"/>
          <w:cols w:space="0" w:num="1"/>
          <w:rtlGutter w:val="0"/>
          <w:docGrid w:type="lines" w:linePitch="312" w:charSpace="0"/>
        </w:sectPr>
      </w:pPr>
      <w:bookmarkStart w:id="0" w:name="_Toc160880118"/>
      <w:bookmarkStart w:id="1" w:name="_Toc169332792"/>
      <w:bookmarkStart w:id="2" w:name="_Toc160880485"/>
      <w:r>
        <w:rPr>
          <w:rFonts w:hint="eastAsia" w:ascii="仿宋" w:hAnsi="仿宋" w:eastAsia="仿宋" w:cs="仿宋"/>
          <w:b/>
          <w:color w:val="auto"/>
          <w:sz w:val="36"/>
          <w:szCs w:val="36"/>
        </w:rPr>
        <w:t>项目名称</w:t>
      </w:r>
      <w:bookmarkEnd w:id="0"/>
      <w:bookmarkEnd w:id="1"/>
      <w:bookmarkEnd w:id="2"/>
      <w:r>
        <w:rPr>
          <w:rFonts w:hint="eastAsia" w:ascii="仿宋" w:hAnsi="仿宋" w:eastAsia="仿宋" w:cs="仿宋"/>
          <w:b/>
          <w:color w:val="auto"/>
          <w:sz w:val="36"/>
          <w:szCs w:val="36"/>
        </w:rPr>
        <w:t>：</w:t>
      </w:r>
      <w:bookmarkStart w:id="3" w:name="_Toc267060407"/>
      <w:bookmarkStart w:id="4" w:name="_Toc236021402"/>
      <w:bookmarkStart w:id="5" w:name="_Toc211937196"/>
      <w:bookmarkStart w:id="6" w:name="_Toc160880487"/>
      <w:bookmarkStart w:id="7" w:name="_Toc267059786"/>
      <w:bookmarkStart w:id="8" w:name="_Toc249325665"/>
      <w:bookmarkStart w:id="9" w:name="_Toc259692693"/>
      <w:bookmarkStart w:id="10" w:name="_Toc255974963"/>
      <w:bookmarkStart w:id="11" w:name="_Toc266868924"/>
      <w:bookmarkStart w:id="12" w:name="_Toc170798743"/>
      <w:bookmarkStart w:id="13" w:name="_Toc219800200"/>
      <w:bookmarkStart w:id="14" w:name="_Toc177985424"/>
      <w:bookmarkStart w:id="15" w:name="_Toc267060022"/>
      <w:bookmarkStart w:id="16" w:name="_Toc258401210"/>
      <w:bookmarkStart w:id="17" w:name="_Toc251613780"/>
      <w:bookmarkStart w:id="18" w:name="_Toc227058483"/>
      <w:bookmarkStart w:id="19" w:name="_Toc217891359"/>
      <w:bookmarkStart w:id="20" w:name="_Toc267059899"/>
      <w:bookmarkStart w:id="21" w:name="_Toc267059633"/>
      <w:bookmarkStart w:id="22" w:name="_Toc225669277"/>
      <w:bookmarkStart w:id="23" w:name="_Toc169332904"/>
      <w:bookmarkStart w:id="24" w:name="_Toc212456146"/>
      <w:bookmarkStart w:id="25" w:name="_Toc251586187"/>
      <w:bookmarkStart w:id="26" w:name="_Toc169332794"/>
      <w:bookmarkStart w:id="27" w:name="_Toc207014580"/>
      <w:bookmarkStart w:id="28" w:name="_Toc216241307"/>
      <w:bookmarkStart w:id="29" w:name="_Toc259692600"/>
      <w:bookmarkStart w:id="30" w:name="_Toc267060162"/>
      <w:bookmarkStart w:id="31" w:name="_Toc212526081"/>
      <w:bookmarkStart w:id="32" w:name="_Toc266870861"/>
      <w:bookmarkStart w:id="33" w:name="_Toc267059161"/>
      <w:bookmarkStart w:id="34" w:name="_Toc212454753"/>
      <w:bookmarkStart w:id="35" w:name="_Toc273178686"/>
      <w:bookmarkStart w:id="36" w:name="_Toc212530253"/>
      <w:bookmarkStart w:id="37" w:name="_Toc223146565"/>
      <w:bookmarkStart w:id="38" w:name="_Toc235438227"/>
      <w:bookmarkStart w:id="39" w:name="_Toc259520819"/>
      <w:bookmarkStart w:id="40" w:name="_Toc267059519"/>
      <w:bookmarkStart w:id="41" w:name="_Toc235438297"/>
      <w:bookmarkStart w:id="42" w:name="_Toc253066567"/>
      <w:bookmarkStart w:id="43" w:name="_Toc266870386"/>
      <w:bookmarkStart w:id="44" w:name="_Toc254790852"/>
      <w:bookmarkStart w:id="45" w:name="_Toc235437942"/>
      <w:bookmarkStart w:id="46" w:name="_Toc267059010"/>
      <w:bookmarkStart w:id="47" w:name="_Toc266868624"/>
      <w:r>
        <w:rPr>
          <w:rFonts w:hint="eastAsia" w:ascii="仿宋" w:hAnsi="仿宋" w:eastAsia="仿宋" w:cs="仿宋"/>
          <w:b/>
          <w:color w:val="auto"/>
          <w:sz w:val="36"/>
          <w:szCs w:val="36"/>
          <w:lang w:val="en-US" w:eastAsia="zh-CN"/>
        </w:rPr>
        <w:t>零星防水工程</w:t>
      </w:r>
      <w:r>
        <w:rPr>
          <w:rFonts w:hint="eastAsia" w:ascii="仿宋" w:hAnsi="仿宋" w:eastAsia="仿宋" w:cs="仿宋"/>
          <w:b/>
          <w:color w:val="auto"/>
          <w:sz w:val="36"/>
          <w:szCs w:val="36"/>
          <w:lang w:eastAsia="zh-CN"/>
        </w:rPr>
        <w:t>施工项目</w:t>
      </w:r>
    </w:p>
    <w:p>
      <w:pPr>
        <w:pStyle w:val="11"/>
        <w:spacing w:line="360" w:lineRule="auto"/>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一、</w:t>
      </w:r>
      <w:r>
        <w:rPr>
          <w:rFonts w:hint="eastAsia" w:ascii="仿宋" w:hAnsi="仿宋" w:eastAsia="仿宋" w:cs="仿宋"/>
          <w:b/>
          <w:color w:val="auto"/>
          <w:sz w:val="44"/>
          <w:szCs w:val="44"/>
          <w:lang w:eastAsia="zh-CN"/>
        </w:rPr>
        <w:t>询</w:t>
      </w:r>
      <w:r>
        <w:rPr>
          <w:rFonts w:hint="eastAsia" w:ascii="仿宋" w:hAnsi="仿宋" w:eastAsia="仿宋" w:cs="仿宋"/>
          <w:b/>
          <w:color w:val="auto"/>
          <w:sz w:val="44"/>
          <w:szCs w:val="44"/>
        </w:rPr>
        <w:t>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仿宋" w:hAnsi="仿宋" w:eastAsia="仿宋" w:cs="仿宋"/>
          <w:b/>
          <w:color w:val="auto"/>
          <w:sz w:val="44"/>
          <w:szCs w:val="44"/>
        </w:rPr>
        <w:t>函</w:t>
      </w:r>
    </w:p>
    <w:p>
      <w:pPr>
        <w:spacing w:after="0" w:line="500" w:lineRule="exact"/>
        <w:ind w:firstLine="425" w:firstLineChars="152"/>
        <w:jc w:val="both"/>
        <w:rPr>
          <w:rFonts w:hint="eastAsia" w:ascii="仿宋" w:hAnsi="仿宋" w:eastAsia="仿宋" w:cs="仿宋"/>
          <w:color w:val="auto"/>
          <w:sz w:val="28"/>
          <w:szCs w:val="28"/>
        </w:rPr>
      </w:pPr>
      <w:bookmarkStart w:id="48" w:name="_Hlk10840310"/>
      <w:r>
        <w:rPr>
          <w:rFonts w:hint="eastAsia" w:ascii="仿宋" w:hAnsi="仿宋" w:eastAsia="仿宋" w:cs="仿宋"/>
          <w:color w:val="auto"/>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w:t>
      </w:r>
      <w:r>
        <w:rPr>
          <w:rFonts w:hint="eastAsia" w:ascii="仿宋" w:hAnsi="仿宋" w:eastAsia="仿宋" w:cs="仿宋"/>
          <w:color w:val="auto"/>
          <w:sz w:val="28"/>
          <w:szCs w:val="28"/>
          <w:lang w:val="en-US" w:eastAsia="zh-CN"/>
        </w:rPr>
        <w:t>零星防水工程</w:t>
      </w:r>
      <w:r>
        <w:rPr>
          <w:rFonts w:hint="eastAsia" w:ascii="仿宋" w:hAnsi="仿宋" w:eastAsia="仿宋" w:cs="仿宋"/>
          <w:color w:val="auto"/>
          <w:sz w:val="28"/>
          <w:szCs w:val="28"/>
          <w:lang w:eastAsia="zh-CN"/>
        </w:rPr>
        <w:t>施工项目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rPr>
        <w:t>一、项目说明</w:t>
      </w:r>
    </w:p>
    <w:p>
      <w:pPr>
        <w:widowControl w:val="0"/>
        <w:numPr>
          <w:ilvl w:val="1"/>
          <w:numId w:val="1"/>
        </w:numPr>
        <w:spacing w:after="0"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ZZCG202</w:t>
      </w:r>
      <w:r>
        <w:rPr>
          <w:rFonts w:hint="eastAsia" w:ascii="仿宋" w:hAnsi="仿宋" w:eastAsia="仿宋" w:cs="仿宋"/>
          <w:color w:val="auto"/>
          <w:sz w:val="28"/>
          <w:szCs w:val="28"/>
          <w:lang w:val="en-US" w:eastAsia="zh-CN"/>
        </w:rPr>
        <w:t>11129</w:t>
      </w:r>
    </w:p>
    <w:p>
      <w:pPr>
        <w:widowControl w:val="0"/>
        <w:numPr>
          <w:ilvl w:val="1"/>
          <w:numId w:val="1"/>
        </w:numPr>
        <w:spacing w:after="0"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val="en-US" w:eastAsia="zh-CN"/>
        </w:rPr>
        <w:t>零星防水工程施工项目</w:t>
      </w:r>
    </w:p>
    <w:p>
      <w:pPr>
        <w:widowControl w:val="0"/>
        <w:numPr>
          <w:ilvl w:val="1"/>
          <w:numId w:val="1"/>
        </w:numPr>
        <w:spacing w:after="0"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主要技术要求:详见《公开询价项目介绍》</w:t>
      </w:r>
    </w:p>
    <w:p>
      <w:pPr>
        <w:widowControl w:val="0"/>
        <w:numPr>
          <w:ilvl w:val="1"/>
          <w:numId w:val="1"/>
        </w:numPr>
        <w:spacing w:after="0"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参与人资格标准：</w:t>
      </w:r>
    </w:p>
    <w:p>
      <w:pPr>
        <w:pStyle w:val="13"/>
        <w:numPr>
          <w:ilvl w:val="0"/>
          <w:numId w:val="2"/>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参与人应具有独立法人资格的生产厂商或授权经销商。</w:t>
      </w:r>
    </w:p>
    <w:p>
      <w:pPr>
        <w:numPr>
          <w:ilvl w:val="0"/>
          <w:numId w:val="2"/>
        </w:numPr>
        <w:spacing w:after="0" w:line="460" w:lineRule="exact"/>
        <w:ind w:left="1428" w:leftChars="0" w:hanging="720" w:firstLineChars="0"/>
        <w:rPr>
          <w:rFonts w:hint="eastAsia" w:ascii="仿宋" w:hAnsi="仿宋" w:eastAsia="仿宋" w:cs="仿宋"/>
          <w:b w:val="0"/>
          <w:bCs w:val="0"/>
          <w:color w:val="auto"/>
          <w:sz w:val="28"/>
          <w:szCs w:val="28"/>
        </w:rPr>
      </w:pPr>
      <w:r>
        <w:rPr>
          <w:rFonts w:hint="eastAsia" w:ascii="仿宋" w:hAnsi="仿宋" w:eastAsia="仿宋" w:cs="仿宋"/>
          <w:color w:val="auto"/>
          <w:sz w:val="28"/>
          <w:szCs w:val="28"/>
        </w:rPr>
        <w:t>参与人应具有合法有效的营业执</w:t>
      </w:r>
      <w:r>
        <w:rPr>
          <w:rFonts w:hint="eastAsia" w:ascii="仿宋" w:hAnsi="仿宋" w:eastAsia="仿宋" w:cs="仿宋"/>
          <w:b w:val="0"/>
          <w:bCs w:val="0"/>
          <w:color w:val="auto"/>
          <w:sz w:val="28"/>
          <w:szCs w:val="28"/>
        </w:rPr>
        <w:t>照，应具有</w:t>
      </w:r>
      <w:r>
        <w:rPr>
          <w:rFonts w:hint="eastAsia" w:ascii="仿宋" w:hAnsi="仿宋" w:eastAsia="仿宋" w:cs="仿宋"/>
          <w:b w:val="0"/>
          <w:bCs w:val="0"/>
          <w:color w:val="auto"/>
          <w:sz w:val="28"/>
          <w:szCs w:val="28"/>
          <w:lang w:val="en-US" w:eastAsia="zh-CN"/>
        </w:rPr>
        <w:t>防水</w:t>
      </w:r>
      <w:r>
        <w:rPr>
          <w:rFonts w:hint="eastAsia" w:ascii="仿宋" w:hAnsi="仿宋" w:eastAsia="仿宋" w:cs="仿宋"/>
          <w:b w:val="0"/>
          <w:bCs w:val="0"/>
          <w:color w:val="auto"/>
          <w:sz w:val="28"/>
          <w:szCs w:val="28"/>
        </w:rPr>
        <w:t>工程</w:t>
      </w:r>
      <w:r>
        <w:rPr>
          <w:rFonts w:hint="eastAsia" w:ascii="仿宋" w:hAnsi="仿宋" w:eastAsia="仿宋" w:cs="仿宋"/>
          <w:b w:val="0"/>
          <w:bCs w:val="0"/>
          <w:color w:val="auto"/>
          <w:sz w:val="28"/>
          <w:szCs w:val="28"/>
          <w:lang w:val="en-US" w:eastAsia="zh-CN"/>
        </w:rPr>
        <w:t>施工资质</w:t>
      </w:r>
      <w:r>
        <w:rPr>
          <w:rFonts w:hint="eastAsia" w:ascii="仿宋" w:hAnsi="仿宋" w:eastAsia="仿宋" w:cs="仿宋"/>
          <w:b w:val="0"/>
          <w:bCs w:val="0"/>
          <w:color w:val="auto"/>
          <w:sz w:val="28"/>
          <w:szCs w:val="28"/>
        </w:rPr>
        <w:t>。</w:t>
      </w:r>
    </w:p>
    <w:p>
      <w:pPr>
        <w:numPr>
          <w:ilvl w:val="0"/>
          <w:numId w:val="2"/>
        </w:numPr>
        <w:spacing w:after="0" w:line="460" w:lineRule="exact"/>
        <w:ind w:left="1428" w:leftChars="0" w:hanging="720"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参与人应具有提供</w:t>
      </w:r>
      <w:r>
        <w:rPr>
          <w:rFonts w:hint="eastAsia" w:ascii="仿宋" w:hAnsi="仿宋" w:eastAsia="仿宋" w:cs="仿宋"/>
          <w:color w:val="auto"/>
          <w:sz w:val="28"/>
          <w:szCs w:val="28"/>
          <w:lang w:eastAsia="zh-CN"/>
        </w:rPr>
        <w:t>与本项目检测</w:t>
      </w:r>
      <w:r>
        <w:rPr>
          <w:rFonts w:hint="eastAsia" w:ascii="仿宋" w:hAnsi="仿宋" w:eastAsia="仿宋" w:cs="仿宋"/>
          <w:color w:val="auto"/>
          <w:sz w:val="28"/>
          <w:szCs w:val="28"/>
        </w:rPr>
        <w:t>设备和服务的资格及能力。在</w:t>
      </w:r>
      <w:r>
        <w:rPr>
          <w:rFonts w:hint="eastAsia" w:ascii="仿宋" w:hAnsi="仿宋" w:eastAsia="仿宋" w:cs="仿宋"/>
          <w:color w:val="auto"/>
          <w:sz w:val="28"/>
          <w:szCs w:val="28"/>
          <w:lang w:eastAsia="zh-CN"/>
        </w:rPr>
        <w:t>河南省</w:t>
      </w:r>
      <w:r>
        <w:rPr>
          <w:rFonts w:hint="eastAsia" w:ascii="仿宋" w:hAnsi="仿宋" w:eastAsia="仿宋" w:cs="仿宋"/>
          <w:color w:val="auto"/>
          <w:sz w:val="28"/>
          <w:szCs w:val="28"/>
        </w:rPr>
        <w:t>范围有固定</w:t>
      </w:r>
      <w:r>
        <w:rPr>
          <w:rFonts w:hint="eastAsia" w:ascii="仿宋" w:hAnsi="仿宋" w:eastAsia="仿宋" w:cs="仿宋"/>
          <w:color w:val="auto"/>
          <w:sz w:val="28"/>
          <w:szCs w:val="28"/>
          <w:lang w:eastAsia="zh-CN"/>
        </w:rPr>
        <w:t>办公场所或</w:t>
      </w:r>
      <w:r>
        <w:rPr>
          <w:rFonts w:hint="eastAsia" w:ascii="仿宋" w:hAnsi="仿宋" w:eastAsia="仿宋" w:cs="仿宋"/>
          <w:color w:val="auto"/>
          <w:sz w:val="28"/>
          <w:szCs w:val="28"/>
        </w:rPr>
        <w:t>服务机构。</w:t>
      </w:r>
    </w:p>
    <w:p>
      <w:pPr>
        <w:numPr>
          <w:ilvl w:val="0"/>
          <w:numId w:val="2"/>
        </w:numPr>
        <w:spacing w:after="0" w:line="500" w:lineRule="exact"/>
        <w:ind w:left="1428" w:leftChars="0" w:hanging="720"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参与人具有良好的商业信誉和健全的财务会计制度，财务状况良好，财务没有被接管、冻结、破产状态；</w:t>
      </w:r>
    </w:p>
    <w:p>
      <w:pPr>
        <w:spacing w:after="0" w:line="460" w:lineRule="exact"/>
        <w:ind w:left="1130" w:leftChars="322" w:hanging="422" w:hangingChars="151"/>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）参与人有依法缴纳税金和社会保障资金的良好记录。</w:t>
      </w:r>
    </w:p>
    <w:p>
      <w:pPr>
        <w:widowControl w:val="0"/>
        <w:numPr>
          <w:ilvl w:val="1"/>
          <w:numId w:val="1"/>
        </w:numPr>
        <w:spacing w:after="0" w:line="460" w:lineRule="exac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报价响应文件递交方式：报价响应文件</w:t>
      </w:r>
      <w:r>
        <w:rPr>
          <w:rFonts w:hint="eastAsia" w:ascii="仿宋" w:hAnsi="仿宋" w:eastAsia="仿宋" w:cs="仿宋"/>
          <w:color w:val="auto"/>
          <w:sz w:val="28"/>
          <w:szCs w:val="28"/>
          <w:lang w:eastAsia="zh-CN"/>
        </w:rPr>
        <w:t>密封递交郑州城轨交通中等专业学校行政楼二楼采购管理科办公室，王景</w:t>
      </w:r>
      <w:r>
        <w:rPr>
          <w:rFonts w:hint="eastAsia" w:ascii="仿宋" w:hAnsi="仿宋" w:eastAsia="仿宋" w:cs="仿宋"/>
          <w:color w:val="auto"/>
          <w:sz w:val="28"/>
          <w:szCs w:val="28"/>
          <w:lang w:val="en-US" w:eastAsia="zh-CN"/>
        </w:rPr>
        <w:t>18860366321</w:t>
      </w:r>
      <w:r>
        <w:rPr>
          <w:rFonts w:hint="eastAsia" w:ascii="仿宋" w:hAnsi="仿宋" w:eastAsia="仿宋" w:cs="仿宋"/>
          <w:color w:val="auto"/>
          <w:sz w:val="28"/>
          <w:szCs w:val="28"/>
        </w:rPr>
        <w:t>。</w:t>
      </w:r>
    </w:p>
    <w:p>
      <w:pPr>
        <w:widowControl w:val="0"/>
        <w:numPr>
          <w:ilvl w:val="1"/>
          <w:numId w:val="1"/>
        </w:numPr>
        <w:spacing w:after="0" w:line="460" w:lineRule="exac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报价响应文件递交截止时间</w:t>
      </w:r>
      <w:r>
        <w:rPr>
          <w:rFonts w:hint="eastAsia" w:ascii="仿宋" w:hAnsi="仿宋" w:eastAsia="仿宋" w:cs="仿宋"/>
          <w:color w:val="auto"/>
          <w:sz w:val="28"/>
          <w:szCs w:val="28"/>
          <w:shd w:val="clear" w:color="auto" w:fill="FFFFFF"/>
        </w:rPr>
        <w:t>：20</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12</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rPr>
        <w:t>日上午10:00前。</w:t>
      </w:r>
    </w:p>
    <w:p>
      <w:pPr>
        <w:pStyle w:val="13"/>
        <w:numPr>
          <w:ilvl w:val="1"/>
          <w:numId w:val="1"/>
        </w:numPr>
        <w:spacing w:after="0" w:line="460" w:lineRule="exact"/>
        <w:ind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rPr>
        <w:t>项目咨询联络人：</w:t>
      </w:r>
      <w:r>
        <w:rPr>
          <w:rFonts w:hint="eastAsia" w:ascii="仿宋" w:hAnsi="仿宋" w:eastAsia="仿宋" w:cs="仿宋"/>
          <w:color w:val="auto"/>
          <w:sz w:val="28"/>
          <w:szCs w:val="28"/>
          <w:lang w:val="en-US" w:eastAsia="zh-CN"/>
        </w:rPr>
        <w:t>刘峰</w:t>
      </w:r>
      <w:r>
        <w:rPr>
          <w:rFonts w:hint="eastAsia" w:ascii="仿宋" w:hAnsi="仿宋" w:eastAsia="仿宋" w:cs="仿宋"/>
          <w:color w:val="auto"/>
          <w:sz w:val="28"/>
          <w:szCs w:val="28"/>
        </w:rPr>
        <w:t xml:space="preserve">  联系电话：</w:t>
      </w:r>
      <w:r>
        <w:rPr>
          <w:rFonts w:hint="eastAsia" w:ascii="仿宋" w:hAnsi="仿宋" w:eastAsia="仿宋" w:cs="仿宋"/>
          <w:color w:val="auto"/>
          <w:sz w:val="28"/>
          <w:szCs w:val="28"/>
          <w:lang w:val="en-US" w:eastAsia="zh-CN"/>
        </w:rPr>
        <w:t>13938555334</w:t>
      </w:r>
    </w:p>
    <w:p>
      <w:pPr>
        <w:pStyle w:val="13"/>
        <w:numPr>
          <w:ilvl w:val="0"/>
          <w:numId w:val="0"/>
        </w:numPr>
        <w:spacing w:after="0" w:line="460" w:lineRule="exact"/>
        <w:ind w:left="420" w:leftChars="0"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现场勘察联系人：周宪民  联系电话：13838105727</w:t>
      </w:r>
    </w:p>
    <w:p>
      <w:pPr>
        <w:pStyle w:val="13"/>
        <w:numPr>
          <w:ilvl w:val="0"/>
          <w:numId w:val="0"/>
        </w:numPr>
        <w:spacing w:after="0" w:line="460" w:lineRule="exact"/>
        <w:ind w:left="420" w:leftChars="0"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本项目最终成交结果会在中教集团后勤贤知平台“中标信息公示”板块公示，网址：www.ceghqxz.com。本项目监督投诉部门：中教集团内控部；投诉电话：0791-88102608；投诉邮箱：</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"mailto:Neikongbu@educationgroup.cn"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Neikongbu@educationgroup.cn</w:t>
      </w:r>
      <w:r>
        <w:rPr>
          <w:rFonts w:hint="eastAsia" w:ascii="仿宋" w:hAnsi="仿宋" w:eastAsia="仿宋" w:cs="仿宋"/>
          <w:color w:val="auto"/>
          <w:sz w:val="28"/>
          <w:szCs w:val="28"/>
          <w:lang w:val="en-US" w:eastAsia="zh-CN"/>
        </w:rPr>
        <w:fldChar w:fldCharType="end"/>
      </w: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所有项目均以人民币报价；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报价响应文件1份，报价文件必须按照规定要求制作，须由参与人填写并加盖公章；</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报价响应文件扫描件应清晰可见，因扫描不清晰或表达不清所引起的后果由参与人自负；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 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5.工程验收后一年之内付款（经历雨水检验合格后付款95%）。</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、确定成交参与人标准及原则：</w:t>
      </w:r>
    </w:p>
    <w:p>
      <w:pPr>
        <w:keepNext w:val="0"/>
        <w:keepLines w:val="0"/>
        <w:pageBreakBefore w:val="0"/>
        <w:widowControl w:val="0"/>
        <w:kinsoku/>
        <w:wordWrap/>
        <w:overflowPunct/>
        <w:topLinePunct w:val="0"/>
        <w:autoSpaceDE/>
        <w:autoSpaceDN/>
        <w:bidi w:val="0"/>
        <w:adjustRightInd/>
        <w:snapToGrid/>
        <w:spacing w:after="0" w:line="500" w:lineRule="exact"/>
        <w:ind w:left="0" w:firstLine="560" w:firstLineChars="200"/>
        <w:textAlignment w:val="auto"/>
        <w:rPr>
          <w:rFonts w:hint="eastAsia" w:ascii="仿宋" w:hAnsi="仿宋" w:eastAsia="仿宋" w:cs="仿宋"/>
          <w:color w:val="auto"/>
          <w:lang w:eastAsia="zh-CN"/>
        </w:rPr>
        <w:sectPr>
          <w:footerReference r:id="rId11" w:type="first"/>
          <w:headerReference r:id="rId9" w:type="default"/>
          <w:footerReference r:id="rId10" w:type="default"/>
          <w:pgSz w:w="11906" w:h="16838"/>
          <w:pgMar w:top="1440" w:right="1416" w:bottom="1440" w:left="1276" w:header="851" w:footer="680" w:gutter="0"/>
          <w:pgNumType w:fmt="decimal" w:start="1"/>
          <w:cols w:space="425" w:num="1"/>
          <w:titlePg/>
          <w:docGrid w:type="lines" w:linePitch="312" w:charSpace="0"/>
        </w:sectPr>
      </w:pPr>
      <w:r>
        <w:rPr>
          <w:rFonts w:hint="eastAsia" w:ascii="仿宋" w:hAnsi="仿宋" w:eastAsia="仿宋" w:cs="仿宋"/>
          <w:color w:val="auto"/>
          <w:sz w:val="28"/>
          <w:szCs w:val="28"/>
        </w:rPr>
        <w:t>参与人所报项目均符合采购人要求,经过磋商所报价格为合理价格的参与人为成交参与人，最低报价不作为成交的保证</w:t>
      </w:r>
    </w:p>
    <w:p>
      <w:pPr>
        <w:pStyle w:val="11"/>
        <w:spacing w:line="360" w:lineRule="auto"/>
        <w:outlineLvl w:val="0"/>
        <w:rPr>
          <w:rFonts w:hint="eastAsia" w:ascii="仿宋" w:hAnsi="仿宋" w:eastAsia="仿宋" w:cs="仿宋"/>
          <w:b/>
          <w:color w:val="auto"/>
          <w:sz w:val="44"/>
          <w:szCs w:val="44"/>
        </w:rPr>
      </w:pPr>
    </w:p>
    <w:p>
      <w:pPr>
        <w:pStyle w:val="11"/>
        <w:spacing w:line="360" w:lineRule="auto"/>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二、公开</w:t>
      </w:r>
      <w:r>
        <w:rPr>
          <w:rFonts w:hint="eastAsia" w:ascii="仿宋" w:hAnsi="仿宋" w:eastAsia="仿宋" w:cs="仿宋"/>
          <w:b/>
          <w:color w:val="auto"/>
          <w:sz w:val="44"/>
          <w:szCs w:val="44"/>
          <w:lang w:eastAsia="zh-CN"/>
        </w:rPr>
        <w:t>询价</w:t>
      </w:r>
      <w:r>
        <w:rPr>
          <w:rFonts w:hint="eastAsia" w:ascii="仿宋" w:hAnsi="仿宋" w:eastAsia="仿宋" w:cs="仿宋"/>
          <w:b/>
          <w:color w:val="auto"/>
          <w:sz w:val="44"/>
          <w:szCs w:val="44"/>
        </w:rPr>
        <w:t>项目介绍</w:t>
      </w:r>
    </w:p>
    <w:bookmarkEnd w:id="48"/>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sz w:val="28"/>
          <w:szCs w:val="28"/>
          <w:lang w:val="en-US" w:eastAsia="zh-CN"/>
        </w:rPr>
      </w:pPr>
      <w:bookmarkStart w:id="49" w:name="_Toc33774072"/>
      <w:r>
        <w:rPr>
          <w:rFonts w:hint="eastAsia" w:ascii="仿宋" w:hAnsi="仿宋" w:eastAsia="仿宋" w:cs="仿宋"/>
          <w:b w:val="0"/>
          <w:bCs/>
          <w:color w:val="auto"/>
          <w:sz w:val="28"/>
          <w:szCs w:val="28"/>
          <w:lang w:val="en-US" w:eastAsia="zh-CN"/>
        </w:rPr>
        <w:t>一、委托项目基本概况：</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由于2021年7月20日郑州暴雨影响，造成很多楼宇屋面局部漏水，现统计楼号有：1号教学楼、3号教学楼、4号教学楼、5号实训楼、6号实训楼、5号宿舍楼、8号宿舍楼、9号宿舍楼、艺术楼、14号宿舍楼、15号宿舍楼、16号宿舍楼、18号宿舍楼。</w:t>
      </w:r>
      <w:r>
        <w:rPr>
          <w:rFonts w:hint="eastAsia" w:ascii="仿宋" w:hAnsi="仿宋" w:eastAsia="仿宋" w:cs="仿宋"/>
          <w:b w:val="0"/>
          <w:bCs/>
          <w:color w:val="auto"/>
          <w:sz w:val="28"/>
          <w:szCs w:val="28"/>
          <w:lang w:val="en-US" w:eastAsia="zh-CN"/>
        </w:rPr>
        <w:tab/>
      </w:r>
      <w:r>
        <w:rPr>
          <w:rFonts w:hint="eastAsia" w:ascii="仿宋" w:hAnsi="仿宋" w:eastAsia="仿宋" w:cs="仿宋"/>
          <w:b w:val="0"/>
          <w:bCs/>
          <w:color w:val="auto"/>
          <w:sz w:val="28"/>
          <w:szCs w:val="28"/>
          <w:lang w:val="en-US" w:eastAsia="zh-CN"/>
        </w:rPr>
        <w:tab/>
      </w:r>
      <w:r>
        <w:rPr>
          <w:rFonts w:hint="eastAsia" w:ascii="仿宋" w:hAnsi="仿宋" w:eastAsia="仿宋" w:cs="仿宋"/>
          <w:b w:val="0"/>
          <w:bCs/>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施工方案</w:t>
      </w:r>
      <w:r>
        <w:rPr>
          <w:rFonts w:hint="eastAsia" w:ascii="仿宋" w:hAnsi="仿宋" w:eastAsia="仿宋" w:cs="仿宋"/>
          <w:b w:val="0"/>
          <w:bCs/>
          <w:color w:val="auto"/>
          <w:sz w:val="28"/>
          <w:szCs w:val="28"/>
        </w:rPr>
        <w:t>：</w:t>
      </w:r>
    </w:p>
    <w:bookmarkEnd w:id="49"/>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根据不同的漏水情况制定。具体做法详见报价单。</w:t>
      </w:r>
    </w:p>
    <w:p>
      <w:pPr>
        <w:jc w:val="center"/>
        <w:rPr>
          <w:rFonts w:hint="eastAsia" w:ascii="仿宋" w:hAnsi="仿宋" w:eastAsia="仿宋" w:cs="仿宋"/>
          <w:color w:val="auto"/>
          <w:lang w:eastAsia="zh-CN"/>
        </w:rPr>
      </w:pPr>
    </w:p>
    <w:p>
      <w:pPr>
        <w:jc w:val="center"/>
        <w:rPr>
          <w:rFonts w:hint="eastAsia" w:ascii="仿宋" w:hAnsi="仿宋" w:eastAsia="仿宋" w:cs="仿宋"/>
          <w:color w:val="auto"/>
          <w:lang w:eastAsia="zh-CN"/>
        </w:rPr>
      </w:pPr>
      <w:r>
        <w:rPr>
          <w:rFonts w:hint="eastAsia" w:ascii="仿宋" w:hAnsi="仿宋" w:eastAsia="仿宋" w:cs="仿宋"/>
          <w:color w:val="auto"/>
          <w:lang w:eastAsia="zh-CN"/>
        </w:rPr>
        <w:drawing>
          <wp:inline distT="0" distB="0" distL="114300" distR="114300">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23"/>
                    <a:stretch>
                      <a:fillRect/>
                    </a:stretch>
                  </pic:blipFill>
                  <pic:spPr>
                    <a:xfrm>
                      <a:off x="0" y="0"/>
                      <a:ext cx="672465" cy="672465"/>
                    </a:xfrm>
                    <a:prstGeom prst="rect">
                      <a:avLst/>
                    </a:prstGeom>
                  </pic:spPr>
                </pic:pic>
              </a:graphicData>
            </a:graphic>
          </wp:inline>
        </w:drawing>
      </w:r>
      <w:r>
        <w:rPr>
          <w:rFonts w:hint="eastAsia" w:ascii="仿宋" w:hAnsi="仿宋" w:eastAsia="仿宋" w:cs="仿宋"/>
          <w:color w:val="auto"/>
          <w:lang w:eastAsia="zh-CN"/>
        </w:rPr>
        <w:drawing>
          <wp:inline distT="0" distB="0" distL="114300" distR="114300">
            <wp:extent cx="4542790" cy="593725"/>
            <wp:effectExtent l="0" t="0" r="13970" b="63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24"/>
                    <a:stretch>
                      <a:fillRect/>
                    </a:stretch>
                  </pic:blipFill>
                  <pic:spPr>
                    <a:xfrm>
                      <a:off x="0" y="0"/>
                      <a:ext cx="4542790" cy="593725"/>
                    </a:xfrm>
                    <a:prstGeom prst="rect">
                      <a:avLst/>
                    </a:prstGeom>
                  </pic:spPr>
                </pic:pic>
              </a:graphicData>
            </a:graphic>
          </wp:inline>
        </w:drawing>
      </w:r>
    </w:p>
    <w:p>
      <w:pPr>
        <w:spacing w:line="1000" w:lineRule="exact"/>
        <w:jc w:val="center"/>
        <w:rPr>
          <w:rFonts w:hint="eastAsia" w:ascii="仿宋" w:hAnsi="仿宋" w:eastAsia="仿宋" w:cs="仿宋"/>
          <w:b/>
          <w:color w:val="auto"/>
          <w:sz w:val="72"/>
          <w:szCs w:val="72"/>
          <w:lang w:val="en-US" w:eastAsia="zh-CN"/>
        </w:rPr>
      </w:pPr>
      <w:r>
        <w:rPr>
          <w:rFonts w:hint="eastAsia" w:ascii="仿宋" w:hAnsi="仿宋" w:eastAsia="仿宋" w:cs="仿宋"/>
          <w:b/>
          <w:color w:val="auto"/>
          <w:sz w:val="72"/>
          <w:szCs w:val="72"/>
          <w:lang w:val="en-US" w:eastAsia="zh-CN"/>
        </w:rPr>
        <w:t>郑州城轨交通中等专业学校</w:t>
      </w:r>
    </w:p>
    <w:p>
      <w:pPr>
        <w:pStyle w:val="2"/>
        <w:rPr>
          <w:rFonts w:hint="eastAsia"/>
          <w:lang w:val="en-US" w:eastAsia="zh-CN"/>
        </w:rPr>
      </w:pPr>
    </w:p>
    <w:p>
      <w:pPr>
        <w:spacing w:line="580" w:lineRule="exact"/>
        <w:jc w:val="center"/>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关于零星防水工程项目</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报</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价</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响</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应</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文</w:t>
      </w:r>
    </w:p>
    <w:p>
      <w:pPr>
        <w:spacing w:line="580" w:lineRule="exact"/>
        <w:jc w:val="center"/>
        <w:rPr>
          <w:rFonts w:hint="eastAsia" w:ascii="仿宋" w:hAnsi="仿宋" w:eastAsia="仿宋" w:cs="仿宋"/>
          <w:b/>
          <w:color w:val="auto"/>
          <w:sz w:val="72"/>
          <w:szCs w:val="72"/>
        </w:rPr>
      </w:pPr>
      <w:r>
        <w:rPr>
          <w:rFonts w:hint="eastAsia" w:ascii="仿宋" w:hAnsi="仿宋" w:eastAsia="仿宋" w:cs="仿宋"/>
          <w:b/>
          <w:color w:val="auto"/>
          <w:sz w:val="52"/>
          <w:szCs w:val="52"/>
        </w:rPr>
        <w:t>件</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参与人名称（公司全称）：XXXX</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参与人授权代表：XXXX</w:t>
      </w:r>
    </w:p>
    <w:p>
      <w:pPr>
        <w:jc w:val="both"/>
        <w:rPr>
          <w:rFonts w:hint="eastAsia" w:ascii="仿宋" w:hAnsi="仿宋" w:eastAsia="仿宋" w:cs="仿宋"/>
          <w:b/>
          <w:bCs/>
          <w:color w:val="auto"/>
          <w:sz w:val="30"/>
          <w:szCs w:val="30"/>
        </w:rPr>
      </w:pPr>
    </w:p>
    <w:p>
      <w:pPr>
        <w:jc w:val="both"/>
        <w:rPr>
          <w:rFonts w:hint="eastAsia" w:ascii="仿宋" w:hAnsi="仿宋" w:eastAsia="仿宋" w:cs="仿宋"/>
          <w:b/>
          <w:bCs/>
          <w:color w:val="auto"/>
          <w:sz w:val="30"/>
          <w:szCs w:val="30"/>
        </w:rPr>
      </w:pPr>
    </w:p>
    <w:p>
      <w:pPr>
        <w:jc w:val="both"/>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sectPr>
          <w:headerReference r:id="rId13" w:type="first"/>
          <w:headerReference r:id="rId12"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cs="仿宋"/>
          <w:b/>
          <w:bCs/>
          <w:color w:val="auto"/>
          <w:sz w:val="30"/>
          <w:szCs w:val="30"/>
        </w:rPr>
        <w:t>此封面应作为报价响应文件封面并由参与人自行填写</w:t>
      </w:r>
    </w:p>
    <w:p>
      <w:pPr>
        <w:rPr>
          <w:rFonts w:hint="eastAsia" w:ascii="仿宋" w:hAnsi="仿宋" w:eastAsia="仿宋" w:cs="仿宋"/>
          <w:b/>
          <w:bCs/>
          <w:color w:val="auto"/>
          <w:sz w:val="30"/>
          <w:szCs w:val="30"/>
        </w:rPr>
        <w:sectPr>
          <w:headerReference r:id="rId15" w:type="first"/>
          <w:headerReference r:id="rId14" w:type="default"/>
          <w:footerReference r:id="rId16" w:type="default"/>
          <w:type w:val="continuous"/>
          <w:pgSz w:w="11906" w:h="16838"/>
          <w:pgMar w:top="1440" w:right="1416" w:bottom="1440" w:left="1134" w:header="851" w:footer="227" w:gutter="0"/>
          <w:pgNumType w:fmt="decimal"/>
          <w:cols w:space="0" w:num="1"/>
          <w:rtlGutter w:val="0"/>
          <w:docGrid w:type="lines" w:linePitch="312" w:charSpace="0"/>
        </w:sectPr>
      </w:pPr>
    </w:p>
    <w:p>
      <w:pPr>
        <w:jc w:val="center"/>
        <w:outlineLvl w:val="1"/>
        <w:rPr>
          <w:rFonts w:hint="eastAsia" w:ascii="仿宋" w:hAnsi="仿宋" w:eastAsia="仿宋" w:cs="仿宋"/>
          <w:b/>
          <w:bCs/>
          <w:color w:val="auto"/>
          <w:sz w:val="28"/>
          <w:szCs w:val="28"/>
        </w:rPr>
      </w:pPr>
      <w:bookmarkStart w:id="50" w:name="_Toc213755858"/>
      <w:bookmarkStart w:id="51" w:name="_Toc191783222"/>
      <w:bookmarkStart w:id="52" w:name="_Toc213755939"/>
      <w:bookmarkStart w:id="53" w:name="_Toc232302115"/>
      <w:bookmarkStart w:id="54" w:name="_Toc258401256"/>
      <w:bookmarkStart w:id="55" w:name="_Toc213755995"/>
      <w:bookmarkStart w:id="56" w:name="_Toc267060453"/>
      <w:bookmarkStart w:id="57" w:name="_Toc267060321"/>
      <w:bookmarkStart w:id="58" w:name="_Toc193160448"/>
      <w:bookmarkStart w:id="59" w:name="_Toc191789329"/>
      <w:bookmarkStart w:id="60" w:name="_Toc203355733"/>
      <w:bookmarkStart w:id="61" w:name="_Toc160880160"/>
      <w:bookmarkStart w:id="62" w:name="_Toc177985469"/>
      <w:bookmarkStart w:id="63" w:name="_Toc235438274"/>
      <w:bookmarkStart w:id="64" w:name="_Toc169332949"/>
      <w:bookmarkStart w:id="65" w:name="_Toc169332838"/>
      <w:bookmarkStart w:id="66" w:name="_Toc211917116"/>
      <w:bookmarkStart w:id="67" w:name="_Toc235437991"/>
      <w:bookmarkStart w:id="68" w:name="_Toc191802690"/>
      <w:bookmarkStart w:id="69" w:name="_Toc267059653"/>
      <w:bookmarkStart w:id="70" w:name="_Toc266870907"/>
      <w:bookmarkStart w:id="71" w:name="_Toc266868670"/>
      <w:bookmarkStart w:id="72" w:name="_Toc254790899"/>
      <w:bookmarkStart w:id="73" w:name="_Toc253066614"/>
      <w:bookmarkStart w:id="74" w:name="_Toc193165734"/>
      <w:bookmarkStart w:id="75" w:name="_Toc249325711"/>
      <w:bookmarkStart w:id="76" w:name="_Toc266870833"/>
      <w:bookmarkStart w:id="77" w:name="_Toc236021449"/>
      <w:bookmarkStart w:id="78" w:name="_Toc267060068"/>
      <w:bookmarkStart w:id="79" w:name="_Toc267059030"/>
      <w:bookmarkStart w:id="80" w:name="_Toc251613829"/>
      <w:bookmarkStart w:id="81" w:name="_Toc255975007"/>
      <w:bookmarkStart w:id="82" w:name="_Toc223146608"/>
      <w:bookmarkStart w:id="83" w:name="_Toc170798793"/>
      <w:bookmarkStart w:id="84" w:name="_Toc259692740"/>
      <w:bookmarkStart w:id="85" w:name="_Toc227058530"/>
      <w:bookmarkStart w:id="86" w:name="_Toc192996446"/>
      <w:bookmarkStart w:id="87" w:name="_Toc217891402"/>
      <w:bookmarkStart w:id="88" w:name="_Toc267059181"/>
      <w:bookmarkStart w:id="89" w:name="_Toc273178698"/>
      <w:bookmarkStart w:id="90" w:name="_Toc259692647"/>
      <w:bookmarkStart w:id="91" w:name="_Toc192664153"/>
      <w:bookmarkStart w:id="92" w:name="_Toc266870432"/>
      <w:bookmarkStart w:id="93" w:name="_Toc251586231"/>
      <w:bookmarkStart w:id="94" w:name="_Toc230071147"/>
      <w:bookmarkStart w:id="95" w:name="_Toc181436565"/>
      <w:bookmarkStart w:id="96" w:name="_Toc267059539"/>
      <w:bookmarkStart w:id="97" w:name="_Toc267059806"/>
      <w:bookmarkStart w:id="98" w:name="_Toc192663835"/>
      <w:bookmarkStart w:id="99" w:name="_Toc225669322"/>
      <w:bookmarkStart w:id="100" w:name="_Toc181436461"/>
      <w:bookmarkStart w:id="101" w:name="_Toc160880529"/>
      <w:bookmarkStart w:id="102" w:name="_Toc213208766"/>
      <w:bookmarkStart w:id="103" w:name="_Toc180302913"/>
      <w:bookmarkStart w:id="104" w:name="_Toc266868937"/>
      <w:bookmarkStart w:id="105" w:name="_Toc235438344"/>
      <w:bookmarkStart w:id="106" w:name="_Toc267059919"/>
      <w:bookmarkStart w:id="107" w:name="_Toc182372782"/>
      <w:bookmarkStart w:id="108" w:name="_Toc191803626"/>
      <w:bookmarkStart w:id="109" w:name="_Toc213756051"/>
      <w:bookmarkStart w:id="110" w:name="_Toc192663686"/>
      <w:bookmarkStart w:id="111" w:name="_Toc267060208"/>
      <w:bookmarkStart w:id="112" w:name="_Toc219800243"/>
      <w:bookmarkStart w:id="113" w:name="_Toc259520865"/>
      <w:bookmarkStart w:id="114" w:name="_Toc192996338"/>
      <w:bookmarkStart w:id="115" w:name="_Toc182805217"/>
    </w:p>
    <w:p>
      <w:pPr>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b/>
          <w:bCs/>
          <w:color w:val="auto"/>
          <w:sz w:val="28"/>
          <w:szCs w:val="28"/>
          <w:lang w:eastAsia="zh-CN"/>
        </w:rPr>
        <w:t>询价</w:t>
      </w:r>
      <w:r>
        <w:rPr>
          <w:rFonts w:hint="eastAsia" w:ascii="仿宋" w:hAnsi="仿宋" w:eastAsia="仿宋" w:cs="仿宋"/>
          <w:b/>
          <w:bCs/>
          <w:color w:val="auto"/>
          <w:sz w:val="28"/>
          <w:szCs w:val="28"/>
        </w:rPr>
        <w:t>响应函</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lang w:val="en-US" w:eastAsia="zh-CN"/>
        </w:rPr>
        <w:t>郑州城轨交通中等专业学校</w:t>
      </w:r>
      <w:r>
        <w:rPr>
          <w:rFonts w:hint="eastAsia" w:ascii="仿宋" w:hAnsi="仿宋" w:eastAsia="仿宋" w:cs="仿宋"/>
          <w:color w:val="auto"/>
          <w:sz w:val="28"/>
          <w:szCs w:val="28"/>
        </w:rPr>
        <w:t>学校</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根据贵方为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项目的公开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 xml:space="preserve">邀请（编号）: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，本签字代表</w:t>
      </w:r>
      <w:r>
        <w:rPr>
          <w:rFonts w:hint="eastAsia" w:ascii="仿宋" w:hAnsi="仿宋" w:eastAsia="仿宋" w:cs="仿宋"/>
          <w:color w:val="auto"/>
          <w:sz w:val="28"/>
          <w:szCs w:val="28"/>
          <w:u w:val="single"/>
        </w:rPr>
        <w:t>（全名、职务）</w:t>
      </w:r>
      <w:r>
        <w:rPr>
          <w:rFonts w:hint="eastAsia" w:ascii="仿宋" w:hAnsi="仿宋" w:eastAsia="仿宋" w:cs="仿宋"/>
          <w:color w:val="auto"/>
          <w:sz w:val="28"/>
          <w:szCs w:val="28"/>
        </w:rPr>
        <w:t>正式授权并代表我方</w:t>
      </w:r>
      <w:r>
        <w:rPr>
          <w:rFonts w:hint="eastAsia" w:ascii="仿宋" w:hAnsi="仿宋" w:eastAsia="仿宋" w:cs="仿宋"/>
          <w:color w:val="auto"/>
          <w:sz w:val="28"/>
          <w:szCs w:val="28"/>
          <w:u w:val="single"/>
        </w:rPr>
        <w:t>（参与人公司名称、地址）</w:t>
      </w:r>
      <w:r>
        <w:rPr>
          <w:rFonts w:hint="eastAsia" w:ascii="仿宋" w:hAnsi="仿宋" w:eastAsia="仿宋" w:cs="仿宋"/>
          <w:color w:val="auto"/>
          <w:sz w:val="28"/>
          <w:szCs w:val="28"/>
        </w:rPr>
        <w:t>提交下述文件正本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份和副本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份。</w:t>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 报价一览表</w:t>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 分项报价表</w:t>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 参与人资格证明文件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据此函，签字代表宣布同意如下：</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1.所附详细报价表中规定的应提供和交付的货物及服务报价总价（国内现场交货价）为人民币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，即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（中文表述）。</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2.参与人已详细审查全部公开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文件，包括修改文件（如有的话）和有关附件，将自行承担因对全部</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响应文件理解不正确或误解而产生的相应后果。</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3.参与人保证遵守公开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文件的全部规定，参与人所提交的材料中所含的信息均为真实、准确、完整，且不具有任何误导性。</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4.参与人将按公开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文件的规定履行合同责任和义务。</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5.参与人同意提供按照采购单位可能要求的与其公开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有关的一切数据或资料，完全理解贵方不一定要接受最低的报价或收到的任何</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响应文件。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6.与本此公开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有关的一切正式往来通讯请寄：</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地址：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邮编：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电话：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传真：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参与人授权代表签字：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参与人（公司全称并加盖公章）：</w:t>
      </w:r>
      <w:r>
        <w:rPr>
          <w:rFonts w:hint="eastAsia" w:ascii="仿宋" w:hAnsi="仿宋" w:eastAsia="仿宋" w:cs="仿宋"/>
          <w:color w:val="auto"/>
          <w:sz w:val="28"/>
          <w:szCs w:val="28"/>
          <w:u w:val="single"/>
        </w:rPr>
        <w:t xml:space="preserve">                       </w:t>
      </w:r>
    </w:p>
    <w:p>
      <w:pPr>
        <w:pStyle w:val="12"/>
        <w:spacing w:line="480" w:lineRule="exact"/>
        <w:jc w:val="left"/>
        <w:outlineLvl w:val="9"/>
        <w:rPr>
          <w:rFonts w:hint="eastAsia" w:ascii="仿宋" w:hAnsi="仿宋" w:eastAsia="仿宋" w:cs="仿宋"/>
          <w:color w:val="auto"/>
          <w:szCs w:val="28"/>
        </w:rPr>
      </w:pPr>
      <w:r>
        <w:rPr>
          <w:rFonts w:hint="eastAsia" w:ascii="仿宋" w:hAnsi="仿宋" w:eastAsia="仿宋" w:cs="仿宋"/>
          <w:color w:val="auto"/>
          <w:szCs w:val="28"/>
        </w:rPr>
        <w:t xml:space="preserve">      日  期：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年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月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日</w:t>
      </w:r>
    </w:p>
    <w:p>
      <w:pPr>
        <w:rPr>
          <w:rFonts w:hint="eastAsia" w:ascii="仿宋" w:hAnsi="仿宋" w:eastAsia="仿宋" w:cs="仿宋"/>
          <w:color w:val="auto"/>
          <w:kern w:val="2"/>
          <w:sz w:val="28"/>
          <w:szCs w:val="28"/>
        </w:rPr>
      </w:pPr>
      <w:r>
        <w:rPr>
          <w:rFonts w:hint="eastAsia" w:ascii="仿宋" w:hAnsi="仿宋" w:eastAsia="仿宋" w:cs="仿宋"/>
          <w:color w:val="auto"/>
          <w:szCs w:val="28"/>
        </w:rPr>
        <w:br w:type="page"/>
      </w:r>
    </w:p>
    <w:p>
      <w:pPr>
        <w:jc w:val="center"/>
        <w:outlineLvl w:val="1"/>
        <w:rPr>
          <w:rFonts w:hint="eastAsia" w:ascii="仿宋" w:hAnsi="仿宋" w:eastAsia="仿宋" w:cs="仿宋"/>
          <w:b/>
          <w:bCs/>
          <w:color w:val="auto"/>
          <w:sz w:val="28"/>
          <w:szCs w:val="28"/>
        </w:rPr>
      </w:pPr>
      <w:bookmarkStart w:id="116" w:name="_Toc267059035"/>
      <w:bookmarkStart w:id="117" w:name="_Toc259692749"/>
      <w:bookmarkStart w:id="118" w:name="_Toc211917121"/>
      <w:bookmarkStart w:id="119" w:name="_Toc217891408"/>
      <w:bookmarkStart w:id="120" w:name="_Toc213756001"/>
      <w:bookmarkStart w:id="121" w:name="_Toc227058536"/>
      <w:bookmarkStart w:id="122" w:name="_Toc235438352"/>
      <w:bookmarkStart w:id="123" w:name="_Toc267060216"/>
      <w:bookmarkStart w:id="124" w:name="_Toc192996451"/>
      <w:bookmarkStart w:id="125" w:name="_Toc193160453"/>
      <w:bookmarkStart w:id="126" w:name="_Toc254790909"/>
      <w:bookmarkStart w:id="127" w:name="_Toc232302122"/>
      <w:bookmarkStart w:id="128" w:name="_Toc192663840"/>
      <w:bookmarkStart w:id="129" w:name="_Toc267059924"/>
      <w:bookmarkStart w:id="130" w:name="_Toc213208771"/>
      <w:bookmarkStart w:id="131" w:name="_Toc191789334"/>
      <w:bookmarkStart w:id="132" w:name="_Toc255975016"/>
      <w:bookmarkStart w:id="133" w:name="_Toc253066624"/>
      <w:bookmarkStart w:id="134" w:name="_Toc192663691"/>
      <w:bookmarkStart w:id="135" w:name="_Toc160880534"/>
      <w:bookmarkStart w:id="136" w:name="_Toc191803631"/>
      <w:bookmarkStart w:id="137" w:name="_Toc192664158"/>
      <w:bookmarkStart w:id="138" w:name="_Toc213755945"/>
      <w:bookmarkStart w:id="139" w:name="_Toc203355738"/>
      <w:bookmarkStart w:id="140" w:name="_Toc266870441"/>
      <w:bookmarkStart w:id="141" w:name="_Toc225669328"/>
      <w:bookmarkStart w:id="142" w:name="_Toc177985474"/>
      <w:bookmarkStart w:id="143" w:name="_Toc266870916"/>
      <w:bookmarkStart w:id="144" w:name="_Toc193165739"/>
      <w:bookmarkStart w:id="145" w:name="_Toc251586241"/>
      <w:bookmarkStart w:id="146" w:name="_Toc259520874"/>
      <w:bookmarkStart w:id="147" w:name="_Toc160880165"/>
      <w:bookmarkStart w:id="148" w:name="_Toc258401265"/>
      <w:bookmarkStart w:id="149" w:name="_Toc182372787"/>
      <w:bookmarkStart w:id="150" w:name="_Toc182805222"/>
      <w:bookmarkStart w:id="151" w:name="_Toc273178703"/>
      <w:bookmarkStart w:id="152" w:name="_Toc170798798"/>
      <w:bookmarkStart w:id="153" w:name="_Toc180302918"/>
      <w:bookmarkStart w:id="154" w:name="_Toc191783227"/>
      <w:bookmarkStart w:id="155" w:name="_Toc230071153"/>
      <w:bookmarkStart w:id="156" w:name="_Toc267059544"/>
      <w:bookmarkStart w:id="157" w:name="_Toc267060326"/>
      <w:bookmarkStart w:id="158" w:name="_Toc267059811"/>
      <w:bookmarkStart w:id="159" w:name="_Toc266868679"/>
      <w:bookmarkStart w:id="160" w:name="_Toc249325720"/>
      <w:bookmarkStart w:id="161" w:name="_Toc266868943"/>
      <w:bookmarkStart w:id="162" w:name="_Toc169332954"/>
      <w:bookmarkStart w:id="163" w:name="_Toc259692656"/>
      <w:bookmarkStart w:id="164" w:name="_Toc181436570"/>
      <w:bookmarkStart w:id="165" w:name="_Toc169332843"/>
      <w:bookmarkStart w:id="166" w:name="_Toc191802695"/>
      <w:bookmarkStart w:id="167" w:name="_Toc213756057"/>
      <w:bookmarkStart w:id="168" w:name="_Toc235437998"/>
      <w:bookmarkStart w:id="169" w:name="_Toc236021457"/>
      <w:bookmarkStart w:id="170" w:name="_Toc181436466"/>
      <w:bookmarkStart w:id="171" w:name="_Toc267059186"/>
      <w:bookmarkStart w:id="172" w:name="_Toc235438281"/>
      <w:bookmarkStart w:id="173" w:name="_Toc192996343"/>
      <w:bookmarkStart w:id="174" w:name="_Toc223146614"/>
      <w:bookmarkStart w:id="175" w:name="_Toc267059658"/>
      <w:bookmarkStart w:id="176" w:name="_Toc267060076"/>
      <w:bookmarkStart w:id="177" w:name="_Toc219800249"/>
      <w:bookmarkStart w:id="178" w:name="_Toc251613839"/>
      <w:bookmarkStart w:id="179" w:name="_Toc213755864"/>
      <w:bookmarkStart w:id="180" w:name="_Toc266870839"/>
      <w:bookmarkStart w:id="181" w:name="_Toc267060461"/>
      <w:r>
        <w:rPr>
          <w:rFonts w:hint="eastAsia" w:ascii="仿宋" w:hAnsi="仿宋" w:eastAsia="仿宋" w:cs="仿宋"/>
          <w:b/>
          <w:bCs/>
          <w:color w:val="auto"/>
          <w:sz w:val="28"/>
          <w:szCs w:val="28"/>
        </w:rPr>
        <w:t>2、报价一览表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pStyle w:val="12"/>
        <w:spacing w:line="276" w:lineRule="auto"/>
        <w:ind w:left="0" w:leftChars="0"/>
        <w:jc w:val="left"/>
        <w:outlineLvl w:val="9"/>
        <w:rPr>
          <w:rFonts w:hint="eastAsia" w:ascii="仿宋" w:hAnsi="仿宋" w:eastAsia="仿宋" w:cs="仿宋"/>
          <w:color w:val="auto"/>
          <w:szCs w:val="28"/>
        </w:rPr>
      </w:pPr>
    </w:p>
    <w:p>
      <w:pPr>
        <w:spacing w:line="360" w:lineRule="auto"/>
        <w:ind w:right="960"/>
        <w:jc w:val="right"/>
        <w:rPr>
          <w:rFonts w:hint="eastAsia" w:ascii="仿宋" w:hAnsi="仿宋" w:eastAsia="仿宋" w:cs="仿宋"/>
          <w:color w:val="auto"/>
          <w:sz w:val="28"/>
          <w:szCs w:val="28"/>
          <w:lang w:val="zh-CN"/>
        </w:rPr>
      </w:pPr>
    </w:p>
    <w:p>
      <w:pPr>
        <w:spacing w:line="360" w:lineRule="auto"/>
        <w:ind w:right="960"/>
        <w:jc w:val="right"/>
        <w:rPr>
          <w:rFonts w:hint="eastAsia" w:ascii="仿宋" w:hAnsi="仿宋" w:eastAsia="仿宋" w:cs="仿宋"/>
          <w:color w:val="auto"/>
          <w:sz w:val="28"/>
          <w:szCs w:val="28"/>
          <w:lang w:val="zh-CN"/>
        </w:rPr>
      </w:pPr>
    </w:p>
    <w:p>
      <w:pPr>
        <w:spacing w:line="360" w:lineRule="auto"/>
        <w:ind w:right="960"/>
        <w:jc w:val="right"/>
        <w:rPr>
          <w:rFonts w:hint="eastAsia" w:ascii="仿宋" w:hAnsi="仿宋" w:eastAsia="仿宋" w:cs="仿宋"/>
          <w:color w:val="auto"/>
          <w:sz w:val="28"/>
          <w:szCs w:val="28"/>
          <w:lang w:val="zh-CN"/>
        </w:rPr>
      </w:pPr>
    </w:p>
    <w:p>
      <w:pPr>
        <w:spacing w:line="360" w:lineRule="auto"/>
        <w:ind w:right="960"/>
        <w:jc w:val="righ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报价授权委托人（签字或盖章）：</w:t>
      </w:r>
    </w:p>
    <w:p>
      <w:pPr>
        <w:spacing w:line="380" w:lineRule="exact"/>
        <w:ind w:right="1120" w:firstLine="4200" w:firstLineChars="1500"/>
        <w:outlineLvl w:val="2"/>
        <w:rPr>
          <w:rFonts w:hint="eastAsia" w:ascii="仿宋" w:hAnsi="仿宋" w:eastAsia="仿宋" w:cs="仿宋"/>
          <w:b/>
          <w:color w:val="auto"/>
          <w:sz w:val="36"/>
          <w:szCs w:val="36"/>
        </w:rPr>
        <w:sectPr>
          <w:headerReference r:id="rId17" w:type="default"/>
          <w:footerReference r:id="rId18"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cs="仿宋"/>
          <w:color w:val="auto"/>
          <w:sz w:val="28"/>
          <w:szCs w:val="28"/>
          <w:lang w:val="zh-CN"/>
        </w:rPr>
        <w:t>日         期：</w:t>
      </w:r>
    </w:p>
    <w:tbl>
      <w:tblPr>
        <w:tblStyle w:val="7"/>
        <w:tblW w:w="13655" w:type="dxa"/>
        <w:jc w:val="center"/>
        <w:tblLayout w:type="fixed"/>
        <w:tblCellMar>
          <w:top w:w="0" w:type="dxa"/>
          <w:left w:w="108" w:type="dxa"/>
          <w:bottom w:w="0" w:type="dxa"/>
          <w:right w:w="108" w:type="dxa"/>
        </w:tblCellMar>
      </w:tblPr>
      <w:tblGrid>
        <w:gridCol w:w="566"/>
        <w:gridCol w:w="4245"/>
        <w:gridCol w:w="786"/>
        <w:gridCol w:w="587"/>
        <w:gridCol w:w="825"/>
        <w:gridCol w:w="1138"/>
        <w:gridCol w:w="5497"/>
        <w:gridCol w:w="11"/>
      </w:tblGrid>
      <w:tr>
        <w:tblPrEx>
          <w:tblCellMar>
            <w:top w:w="0" w:type="dxa"/>
            <w:left w:w="108" w:type="dxa"/>
            <w:bottom w:w="0" w:type="dxa"/>
            <w:right w:w="108" w:type="dxa"/>
          </w:tblCellMar>
        </w:tblPrEx>
        <w:trPr>
          <w:trHeight w:val="227" w:hRule="atLeast"/>
          <w:jc w:val="center"/>
        </w:trPr>
        <w:tc>
          <w:tcPr>
            <w:tcW w:w="13655" w:type="dxa"/>
            <w:gridSpan w:val="8"/>
            <w:tcBorders>
              <w:top w:val="nil"/>
              <w:left w:val="nil"/>
              <w:bottom w:val="nil"/>
              <w:right w:val="nil"/>
            </w:tcBorders>
            <w:shd w:val="clear" w:color="auto" w:fill="auto"/>
            <w:noWrap/>
            <w:vAlign w:val="center"/>
          </w:tcPr>
          <w:p>
            <w:pPr>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3、分项报价一览表</w:t>
            </w:r>
          </w:p>
          <w:p>
            <w:pPr>
              <w:spacing w:line="380" w:lineRule="exact"/>
              <w:ind w:left="147" w:leftChars="67"/>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val="zh-CN"/>
              </w:rPr>
              <w:t>（公司全称并加盖公章）</w:t>
            </w:r>
            <w:r>
              <w:rPr>
                <w:rFonts w:hint="eastAsia" w:ascii="仿宋" w:hAnsi="仿宋" w:eastAsia="仿宋" w:cs="仿宋"/>
                <w:color w:val="auto"/>
                <w:sz w:val="28"/>
                <w:szCs w:val="28"/>
              </w:rPr>
              <w:t xml:space="preserve">                   项目编号：</w:t>
            </w:r>
          </w:p>
          <w:p>
            <w:pPr>
              <w:spacing w:line="380" w:lineRule="exact"/>
              <w:ind w:left="147" w:leftChars="67"/>
              <w:rPr>
                <w:rFonts w:hint="eastAsia" w:ascii="仿宋" w:hAnsi="仿宋" w:eastAsia="仿宋" w:cs="仿宋"/>
                <w:bCs/>
                <w:color w:val="auto"/>
                <w:sz w:val="28"/>
                <w:szCs w:val="28"/>
              </w:rPr>
            </w:pPr>
            <w:r>
              <w:rPr>
                <w:rFonts w:hint="eastAsia" w:ascii="仿宋" w:hAnsi="仿宋" w:eastAsia="仿宋" w:cs="仿宋"/>
                <w:color w:val="auto"/>
                <w:sz w:val="28"/>
                <w:szCs w:val="28"/>
              </w:rPr>
              <w:t>货币单位：</w:t>
            </w:r>
          </w:p>
        </w:tc>
      </w:tr>
      <w:tr>
        <w:tblPrEx>
          <w:tblCellMar>
            <w:top w:w="0" w:type="dxa"/>
            <w:left w:w="108" w:type="dxa"/>
            <w:bottom w:w="0" w:type="dxa"/>
            <w:right w:w="108" w:type="dxa"/>
          </w:tblCellMar>
        </w:tblPrEx>
        <w:trPr>
          <w:gridAfter w:val="1"/>
          <w:wAfter w:w="11" w:type="dxa"/>
          <w:trHeight w:val="567" w:hRule="atLeas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4245"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项目名称</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p>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工程量</w:t>
            </w:r>
          </w:p>
        </w:tc>
        <w:tc>
          <w:tcPr>
            <w:tcW w:w="58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单位</w:t>
            </w:r>
          </w:p>
        </w:tc>
        <w:tc>
          <w:tcPr>
            <w:tcW w:w="825"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单价（元）</w:t>
            </w:r>
          </w:p>
        </w:tc>
        <w:tc>
          <w:tcPr>
            <w:tcW w:w="113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小计</w:t>
            </w:r>
          </w:p>
        </w:tc>
        <w:tc>
          <w:tcPr>
            <w:tcW w:w="549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108" w:type="dxa"/>
            <w:bottom w:w="0" w:type="dxa"/>
            <w:right w:w="108" w:type="dxa"/>
          </w:tblCellMar>
        </w:tblPrEx>
        <w:trPr>
          <w:gridAfter w:val="1"/>
          <w:wAfter w:w="11" w:type="dxa"/>
          <w:trHeight w:val="69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1</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14号宿舍楼西头与北侧门面对接缝渗水</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伸缩缝处原有铁皮重新整平固定，再打高士快能特室外专用结构胶</w:t>
            </w:r>
          </w:p>
        </w:tc>
      </w:tr>
      <w:tr>
        <w:tblPrEx>
          <w:tblCellMar>
            <w:top w:w="0" w:type="dxa"/>
            <w:left w:w="108" w:type="dxa"/>
            <w:bottom w:w="0" w:type="dxa"/>
            <w:right w:w="108" w:type="dxa"/>
          </w:tblCellMar>
        </w:tblPrEx>
        <w:trPr>
          <w:gridAfter w:val="1"/>
          <w:wAfter w:w="11" w:type="dxa"/>
          <w:trHeight w:val="69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15号、16号及18号宿舍楼步梯间顶部外出门口渗水</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原门口外侧楼顶回填层凿除50公分宽凹槽喷底油新铺卷材防水，后用水泥沙浆回填平整</w:t>
            </w:r>
          </w:p>
        </w:tc>
      </w:tr>
      <w:tr>
        <w:tblPrEx>
          <w:tblCellMar>
            <w:top w:w="0" w:type="dxa"/>
            <w:left w:w="108" w:type="dxa"/>
            <w:bottom w:w="0" w:type="dxa"/>
            <w:right w:w="108" w:type="dxa"/>
          </w:tblCellMar>
        </w:tblPrEx>
        <w:trPr>
          <w:gridAfter w:val="1"/>
          <w:wAfter w:w="11" w:type="dxa"/>
          <w:trHeight w:val="66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3</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小张水果汇店内顶部渗水及门外走廊顶渗水</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裙房楼顶与8号宿舍楼伸缩缝打胶密封，门外走廊顶回填层拆除卷材防水翻新。</w:t>
            </w:r>
          </w:p>
        </w:tc>
      </w:tr>
      <w:tr>
        <w:tblPrEx>
          <w:tblCellMar>
            <w:top w:w="0" w:type="dxa"/>
            <w:left w:w="108" w:type="dxa"/>
            <w:bottom w:w="0" w:type="dxa"/>
            <w:right w:w="108" w:type="dxa"/>
          </w:tblCellMar>
        </w:tblPrEx>
        <w:trPr>
          <w:gridAfter w:val="1"/>
          <w:wAfter w:w="11" w:type="dxa"/>
          <w:trHeight w:val="387"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18号及16号宿舍楼东头五楼外墙向内渗水</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87</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在深水处进行基层清理到牢固层，涂刷有机硅乳液防水剂。</w:t>
            </w:r>
          </w:p>
        </w:tc>
      </w:tr>
      <w:tr>
        <w:tblPrEx>
          <w:tblCellMar>
            <w:top w:w="0" w:type="dxa"/>
            <w:left w:w="108" w:type="dxa"/>
            <w:bottom w:w="0" w:type="dxa"/>
            <w:right w:w="108" w:type="dxa"/>
          </w:tblCellMar>
        </w:tblPrEx>
        <w:trPr>
          <w:gridAfter w:val="1"/>
          <w:wAfter w:w="11" w:type="dxa"/>
          <w:trHeight w:val="982"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9号宿舍楼楼顶东、西端局部渗水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原楼顶西头女儿墙批抹一遍瓷砖粘结剂，女儿墙内侧部分地面凿除，喷底油后重新铺卷材防水，而后地面水泥沙浆回填</w:t>
            </w:r>
          </w:p>
        </w:tc>
      </w:tr>
      <w:tr>
        <w:tblPrEx>
          <w:tblCellMar>
            <w:top w:w="0" w:type="dxa"/>
            <w:left w:w="108" w:type="dxa"/>
            <w:bottom w:w="0" w:type="dxa"/>
            <w:right w:w="108" w:type="dxa"/>
          </w:tblCellMar>
        </w:tblPrEx>
        <w:trPr>
          <w:gridAfter w:val="1"/>
          <w:wAfter w:w="11" w:type="dxa"/>
          <w:trHeight w:val="1012"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6</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5号教师宿舍楼顶部渗水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30</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原楼顶东北角剔凿宽度0.5m宽进行搭接修补；中间伸缩缝在渗水侧进行1m扩宽进行搭接处理。原保护层凿除、喷底油新铺卷材防水。</w:t>
            </w:r>
          </w:p>
        </w:tc>
      </w:tr>
      <w:tr>
        <w:tblPrEx>
          <w:tblCellMar>
            <w:top w:w="0" w:type="dxa"/>
            <w:left w:w="108" w:type="dxa"/>
            <w:bottom w:w="0" w:type="dxa"/>
            <w:right w:w="108" w:type="dxa"/>
          </w:tblCellMar>
        </w:tblPrEx>
        <w:trPr>
          <w:gridAfter w:val="1"/>
          <w:wAfter w:w="11" w:type="dxa"/>
          <w:trHeight w:val="730"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7</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1号教学楼南侧步梯间楼顶部渗水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南侧楼梯间顶部北墙清理、涂基层加强剂剂一遍、喷底油、原有脱落卷材防水重新粘贴。</w:t>
            </w:r>
          </w:p>
        </w:tc>
      </w:tr>
      <w:tr>
        <w:tblPrEx>
          <w:tblCellMar>
            <w:top w:w="0" w:type="dxa"/>
            <w:left w:w="108" w:type="dxa"/>
            <w:bottom w:w="0" w:type="dxa"/>
            <w:right w:w="108" w:type="dxa"/>
          </w:tblCellMar>
        </w:tblPrEx>
        <w:trPr>
          <w:gridAfter w:val="1"/>
          <w:wAfter w:w="11" w:type="dxa"/>
          <w:trHeight w:val="65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8</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1号教学楼北侧步梯间楼顶部渗水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97</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步梯间顶部水泥沙浆粉平批抹一遍瓷砖粘结剂，喷底油重新铺粘卷材防水</w:t>
            </w:r>
          </w:p>
        </w:tc>
      </w:tr>
      <w:tr>
        <w:tblPrEx>
          <w:tblCellMar>
            <w:top w:w="0" w:type="dxa"/>
            <w:left w:w="108" w:type="dxa"/>
            <w:bottom w:w="0" w:type="dxa"/>
            <w:right w:w="108" w:type="dxa"/>
          </w:tblCellMar>
        </w:tblPrEx>
        <w:trPr>
          <w:gridAfter w:val="1"/>
          <w:wAfter w:w="11" w:type="dxa"/>
          <w:trHeight w:val="68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9</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1号教学楼西北角礼堂楼顶局部渗水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90</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原礼堂楼顶东侧东西向约5.7米宽原防水层拆除，清理、烘干，喷底油重新铺粘卷材防水。局部上翻防水加固。</w:t>
            </w:r>
          </w:p>
        </w:tc>
      </w:tr>
      <w:tr>
        <w:tblPrEx>
          <w:tblCellMar>
            <w:top w:w="0" w:type="dxa"/>
            <w:left w:w="108" w:type="dxa"/>
            <w:bottom w:w="0" w:type="dxa"/>
            <w:right w:w="108" w:type="dxa"/>
          </w:tblCellMar>
        </w:tblPrEx>
        <w:trPr>
          <w:gridAfter w:val="1"/>
          <w:wAfter w:w="11" w:type="dxa"/>
          <w:trHeight w:val="61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10</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1号教学楼C区顶部东侧女卫生间漏水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处</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女卫楼顶排气管位置凿除连接排气管道，高出面层5cm以上。然后做防水处理。</w:t>
            </w:r>
          </w:p>
        </w:tc>
      </w:tr>
      <w:tr>
        <w:tblPrEx>
          <w:tblCellMar>
            <w:top w:w="0" w:type="dxa"/>
            <w:left w:w="108" w:type="dxa"/>
            <w:bottom w:w="0" w:type="dxa"/>
            <w:right w:w="108" w:type="dxa"/>
          </w:tblCellMar>
        </w:tblPrEx>
        <w:trPr>
          <w:gridAfter w:val="1"/>
          <w:wAfter w:w="11" w:type="dxa"/>
          <w:trHeight w:val="59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firstLine="211" w:firstLineChars="10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11</w:t>
            </w:r>
          </w:p>
        </w:tc>
        <w:tc>
          <w:tcPr>
            <w:tcW w:w="4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艺术楼南侧步梯间楼顶外出门口渗水</w:t>
            </w:r>
          </w:p>
        </w:tc>
        <w:tc>
          <w:tcPr>
            <w:tcW w:w="7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门口外侧凿除50公分宽保护层及保温层，清理干净、喷底油重新铺粘卷材防水，重新做保护层。</w:t>
            </w:r>
          </w:p>
        </w:tc>
      </w:tr>
      <w:tr>
        <w:tblPrEx>
          <w:tblCellMar>
            <w:top w:w="0" w:type="dxa"/>
            <w:left w:w="108" w:type="dxa"/>
            <w:bottom w:w="0" w:type="dxa"/>
            <w:right w:w="108" w:type="dxa"/>
          </w:tblCellMar>
        </w:tblPrEx>
        <w:trPr>
          <w:gridAfter w:val="1"/>
          <w:wAfter w:w="11" w:type="dxa"/>
          <w:trHeight w:val="62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12</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艺术楼南侧步梯间楼顶部渗水</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原步梯间楼顶拆除原有防水、清理干净、喷底油重新做卷材防水，及做排水管口</w:t>
            </w:r>
          </w:p>
        </w:tc>
      </w:tr>
      <w:tr>
        <w:tblPrEx>
          <w:tblCellMar>
            <w:top w:w="0" w:type="dxa"/>
            <w:left w:w="108" w:type="dxa"/>
            <w:bottom w:w="0" w:type="dxa"/>
            <w:right w:w="108" w:type="dxa"/>
          </w:tblCellMar>
        </w:tblPrEx>
        <w:trPr>
          <w:gridAfter w:val="1"/>
          <w:wAfter w:w="11" w:type="dxa"/>
          <w:trHeight w:val="342" w:hRule="exac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13</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艺术楼顶部南侧楼体伸缩缝渗水</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原有伸缩缝铁皮进行平整、固定、打胶密封。</w:t>
            </w:r>
          </w:p>
        </w:tc>
      </w:tr>
      <w:tr>
        <w:tblPrEx>
          <w:tblCellMar>
            <w:top w:w="0" w:type="dxa"/>
            <w:left w:w="108" w:type="dxa"/>
            <w:bottom w:w="0" w:type="dxa"/>
            <w:right w:w="108" w:type="dxa"/>
          </w:tblCellMar>
        </w:tblPrEx>
        <w:trPr>
          <w:gridAfter w:val="1"/>
          <w:wAfter w:w="11" w:type="dxa"/>
          <w:trHeight w:val="610" w:hRule="exac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14</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3号教学楼顶部四周女儿墙外渗水</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196.8</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原女儿墙破损处凿除水泥沙浆粉平，整体女儿墙批抹一遍瓷砖粘结剂，喷底油重新铺粘卷材防水</w:t>
            </w:r>
          </w:p>
        </w:tc>
      </w:tr>
      <w:tr>
        <w:tblPrEx>
          <w:tblCellMar>
            <w:top w:w="0" w:type="dxa"/>
            <w:left w:w="108" w:type="dxa"/>
            <w:bottom w:w="0" w:type="dxa"/>
            <w:right w:w="108" w:type="dxa"/>
          </w:tblCellMar>
        </w:tblPrEx>
        <w:trPr>
          <w:gridAfter w:val="1"/>
          <w:wAfter w:w="11" w:type="dxa"/>
          <w:trHeight w:val="552" w:hRule="atLeas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15</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5号、6号实训楼楼顶原有施工洞渗水</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堵漏注浆及细节处理（每栋楼一个）</w:t>
            </w:r>
          </w:p>
        </w:tc>
      </w:tr>
      <w:tr>
        <w:tblPrEx>
          <w:tblCellMar>
            <w:top w:w="0" w:type="dxa"/>
            <w:left w:w="108" w:type="dxa"/>
            <w:bottom w:w="0" w:type="dxa"/>
            <w:right w:w="108" w:type="dxa"/>
          </w:tblCellMar>
        </w:tblPrEx>
        <w:trPr>
          <w:gridAfter w:val="1"/>
          <w:wAfter w:w="11" w:type="dxa"/>
          <w:trHeight w:val="552" w:hRule="atLeas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16</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4号教学楼西头南侧（奶茶店）</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原有防水拆除、清理，重新做防水。</w:t>
            </w:r>
          </w:p>
        </w:tc>
      </w:tr>
      <w:tr>
        <w:tblPrEx>
          <w:tblCellMar>
            <w:top w:w="0" w:type="dxa"/>
            <w:left w:w="108" w:type="dxa"/>
            <w:bottom w:w="0" w:type="dxa"/>
            <w:right w:w="108" w:type="dxa"/>
          </w:tblCellMar>
        </w:tblPrEx>
        <w:trPr>
          <w:gridAfter w:val="1"/>
          <w:wAfter w:w="11" w:type="dxa"/>
          <w:trHeight w:val="552" w:hRule="atLeas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17</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2号教学楼B区伸缩缝</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7.5</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原有防水拆除、清理，重新做防水。</w:t>
            </w:r>
          </w:p>
        </w:tc>
      </w:tr>
      <w:tr>
        <w:tblPrEx>
          <w:tblCellMar>
            <w:top w:w="0" w:type="dxa"/>
            <w:left w:w="108" w:type="dxa"/>
            <w:bottom w:w="0" w:type="dxa"/>
            <w:right w:w="108" w:type="dxa"/>
          </w:tblCellMar>
        </w:tblPrEx>
        <w:trPr>
          <w:gridAfter w:val="1"/>
          <w:wAfter w:w="11" w:type="dxa"/>
          <w:trHeight w:val="552" w:hRule="atLeas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18</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8号宿舍楼北侧与商铺交汇处</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7.5</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4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拆除平面0.3米宽，重新搭接施工。</w:t>
            </w:r>
          </w:p>
        </w:tc>
      </w:tr>
      <w:tr>
        <w:tblPrEx>
          <w:tblCellMar>
            <w:top w:w="0" w:type="dxa"/>
            <w:left w:w="108" w:type="dxa"/>
            <w:bottom w:w="0" w:type="dxa"/>
            <w:right w:w="108" w:type="dxa"/>
          </w:tblCellMar>
        </w:tblPrEx>
        <w:trPr>
          <w:gridAfter w:val="1"/>
          <w:wAfter w:w="11" w:type="dxa"/>
          <w:trHeight w:val="432" w:hRule="atLeast"/>
          <w:jc w:val="center"/>
        </w:trPr>
        <w:tc>
          <w:tcPr>
            <w:tcW w:w="566"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合计</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lang w:val="en-US" w:eastAsia="zh-CN"/>
              </w:rPr>
            </w:pPr>
          </w:p>
        </w:tc>
        <w:tc>
          <w:tcPr>
            <w:tcW w:w="5497" w:type="dxa"/>
            <w:tcBorders>
              <w:top w:val="single" w:color="auto" w:sz="4" w:space="0"/>
              <w:left w:val="single" w:color="auto" w:sz="4" w:space="0"/>
              <w:bottom w:val="single" w:color="auto" w:sz="4" w:space="0"/>
              <w:right w:val="single" w:color="auto" w:sz="4" w:space="0"/>
            </w:tcBorders>
          </w:tcPr>
          <w:p>
            <w:pPr>
              <w:spacing w:after="0"/>
              <w:jc w:val="center"/>
              <w:rPr>
                <w:rFonts w:hint="eastAsia" w:ascii="仿宋" w:hAnsi="仿宋" w:eastAsia="仿宋" w:cs="仿宋"/>
                <w:b/>
                <w:bCs/>
                <w:color w:val="auto"/>
                <w:sz w:val="21"/>
                <w:szCs w:val="21"/>
              </w:rPr>
            </w:pPr>
          </w:p>
        </w:tc>
      </w:tr>
    </w:tbl>
    <w:p>
      <w:pPr>
        <w:spacing w:after="0"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    1.如果按单价计算的结果与总价不一致,以单价为准修正总价。</w:t>
      </w:r>
    </w:p>
    <w:p>
      <w:pPr>
        <w:numPr>
          <w:ilvl w:val="0"/>
          <w:numId w:val="1"/>
        </w:numPr>
        <w:spacing w:after="0" w:line="420" w:lineRule="exact"/>
        <w:ind w:left="1469" w:leftChars="0" w:hanging="419" w:firstLineChars="0"/>
        <w:rPr>
          <w:rFonts w:hint="eastAsia" w:ascii="仿宋" w:hAnsi="仿宋" w:eastAsia="仿宋" w:cs="仿宋"/>
          <w:color w:val="auto"/>
          <w:sz w:val="24"/>
          <w:szCs w:val="24"/>
        </w:rPr>
      </w:pPr>
      <w:r>
        <w:rPr>
          <w:rFonts w:hint="eastAsia" w:ascii="仿宋" w:hAnsi="仿宋" w:eastAsia="仿宋" w:cs="仿宋"/>
          <w:color w:val="auto"/>
          <w:sz w:val="24"/>
          <w:szCs w:val="24"/>
        </w:rPr>
        <w:t>如果不提分项报价将视为没有实质性响应公开询价文件。</w:t>
      </w:r>
    </w:p>
    <w:p>
      <w:pPr>
        <w:numPr>
          <w:ilvl w:val="0"/>
          <w:numId w:val="1"/>
        </w:numPr>
        <w:spacing w:after="0" w:line="420" w:lineRule="exact"/>
        <w:ind w:left="1469" w:leftChars="0" w:hanging="419"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卷材采用单层4mm厚。</w:t>
      </w:r>
    </w:p>
    <w:p>
      <w:pPr>
        <w:spacing w:line="360" w:lineRule="auto"/>
        <w:ind w:right="960" w:firstLine="8646" w:firstLineChars="308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报价授权委托人（签字或盖章）：</w:t>
      </w:r>
    </w:p>
    <w:p>
      <w:pPr>
        <w:jc w:val="center"/>
        <w:outlineLvl w:val="1"/>
        <w:rPr>
          <w:rFonts w:hint="eastAsia" w:ascii="仿宋" w:hAnsi="仿宋" w:eastAsia="仿宋" w:cs="仿宋"/>
          <w:b/>
          <w:color w:val="auto"/>
          <w:szCs w:val="21"/>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日         期：</w:t>
      </w:r>
      <w:r>
        <w:rPr>
          <w:rFonts w:hint="eastAsia" w:ascii="仿宋" w:hAnsi="仿宋" w:eastAsia="仿宋" w:cs="仿宋"/>
          <w:color w:val="auto"/>
          <w:szCs w:val="21"/>
        </w:rPr>
        <w:t xml:space="preserve">    </w:t>
      </w:r>
      <w:r>
        <w:rPr>
          <w:rFonts w:hint="eastAsia" w:ascii="仿宋" w:hAnsi="仿宋" w:eastAsia="仿宋" w:cs="仿宋"/>
          <w:b/>
          <w:color w:val="auto"/>
          <w:szCs w:val="21"/>
        </w:rPr>
        <w:t xml:space="preserve">                 </w:t>
      </w:r>
    </w:p>
    <w:p>
      <w:pPr>
        <w:rPr>
          <w:rFonts w:hint="eastAsia" w:ascii="仿宋" w:hAnsi="仿宋" w:eastAsia="仿宋" w:cs="仿宋"/>
          <w:b/>
          <w:color w:val="auto"/>
          <w:szCs w:val="21"/>
        </w:rPr>
        <w:sectPr>
          <w:headerReference r:id="rId20" w:type="first"/>
          <w:headerReference r:id="rId19" w:type="default"/>
          <w:footerReference r:id="rId21" w:type="default"/>
          <w:type w:val="continuous"/>
          <w:pgSz w:w="16838" w:h="11906" w:orient="landscape"/>
          <w:pgMar w:top="1134" w:right="1440" w:bottom="1416" w:left="1440" w:header="851" w:footer="227" w:gutter="0"/>
          <w:pgNumType w:fmt="decimal"/>
          <w:cols w:space="0" w:num="1"/>
          <w:titlePg/>
          <w:rtlGutter w:val="0"/>
          <w:docGrid w:type="lines" w:linePitch="312" w:charSpace="0"/>
        </w:sectPr>
      </w:pPr>
    </w:p>
    <w:p>
      <w:pPr>
        <w:jc w:val="both"/>
        <w:outlineLvl w:val="1"/>
        <w:rPr>
          <w:rFonts w:hint="eastAsia" w:ascii="仿宋" w:hAnsi="仿宋" w:eastAsia="仿宋" w:cs="仿宋"/>
          <w:b/>
          <w:color w:val="auto"/>
          <w:szCs w:val="21"/>
          <w:lang w:val="en-US" w:eastAsia="zh-CN"/>
        </w:rPr>
      </w:pPr>
    </w:p>
    <w:p>
      <w:pPr>
        <w:jc w:val="center"/>
        <w:outlineLvl w:val="1"/>
        <w:rPr>
          <w:rFonts w:hint="eastAsia" w:ascii="仿宋" w:hAnsi="仿宋" w:eastAsia="仿宋" w:cs="仿宋"/>
          <w:b/>
          <w:color w:val="auto"/>
          <w:sz w:val="28"/>
          <w:szCs w:val="28"/>
        </w:rPr>
      </w:pPr>
      <w:r>
        <w:rPr>
          <w:rFonts w:hint="eastAsia" w:ascii="仿宋" w:hAnsi="仿宋" w:eastAsia="仿宋" w:cs="仿宋"/>
          <w:b/>
          <w:bCs/>
          <w:color w:val="auto"/>
          <w:sz w:val="28"/>
          <w:szCs w:val="28"/>
        </w:rPr>
        <w:t>4、参与人的资格证明文件</w:t>
      </w:r>
    </w:p>
    <w:p>
      <w:pPr>
        <w:pStyle w:val="12"/>
        <w:rPr>
          <w:rFonts w:hint="eastAsia" w:ascii="仿宋" w:hAnsi="仿宋" w:eastAsia="仿宋" w:cs="仿宋"/>
          <w:color w:val="auto"/>
          <w:szCs w:val="28"/>
        </w:rPr>
      </w:pPr>
    </w:p>
    <w:p>
      <w:pPr>
        <w:spacing w:line="380" w:lineRule="exact"/>
        <w:jc w:val="center"/>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4-1关于资格的声明函</w:t>
      </w:r>
      <w:r>
        <w:rPr>
          <w:rFonts w:hint="eastAsia" w:ascii="仿宋" w:hAnsi="仿宋" w:eastAsia="仿宋" w:cs="仿宋"/>
          <w:b/>
          <w:color w:val="auto"/>
          <w:sz w:val="28"/>
          <w:szCs w:val="28"/>
        </w:rPr>
        <w:cr/>
      </w:r>
    </w:p>
    <w:p>
      <w:pPr>
        <w:spacing w:line="380" w:lineRule="exact"/>
        <w:jc w:val="center"/>
        <w:outlineLvl w:val="2"/>
        <w:rPr>
          <w:rFonts w:hint="eastAsia" w:ascii="仿宋" w:hAnsi="仿宋" w:eastAsia="仿宋" w:cs="仿宋"/>
          <w:b/>
          <w:color w:val="auto"/>
          <w:sz w:val="28"/>
          <w:szCs w:val="28"/>
        </w:rPr>
      </w:pPr>
    </w:p>
    <w:p>
      <w:pPr>
        <w:spacing w:after="0" w:line="500" w:lineRule="exact"/>
        <w:rPr>
          <w:rFonts w:hint="eastAsia" w:ascii="仿宋" w:hAnsi="仿宋" w:eastAsia="仿宋" w:cs="仿宋"/>
          <w:color w:val="auto"/>
          <w:sz w:val="28"/>
          <w:szCs w:val="28"/>
        </w:rPr>
      </w:pPr>
      <w:bookmarkStart w:id="182" w:name="_Hlk511663739"/>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学校：</w:t>
      </w:r>
      <w:bookmarkEnd w:id="182"/>
    </w:p>
    <w:p>
      <w:pPr>
        <w:spacing w:after="0"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关于贵方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（项目编号）公开询价邀请，本签字人愿意参加本次报价，提供公开询价文件中规定的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项目，并证明提交的下列文件和说明是准确的和真实的。</w:t>
      </w:r>
      <w:r>
        <w:rPr>
          <w:rFonts w:hint="eastAsia" w:ascii="仿宋" w:hAnsi="仿宋" w:eastAsia="仿宋" w:cs="仿宋"/>
          <w:color w:val="auto"/>
          <w:sz w:val="28"/>
          <w:szCs w:val="28"/>
        </w:rPr>
        <w:cr/>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1．本签字人确认资格文件中的说明以及公开询价文件中所有提交的文件和材料是真实的、准确的。</w:t>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2．我方的资格声明一份，随报价文件一同递交。</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val="zh-CN"/>
        </w:rPr>
        <w:t>公司全称并加盖公章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邮          编：</w:t>
      </w:r>
      <w:r>
        <w:rPr>
          <w:rFonts w:hint="eastAsia" w:ascii="仿宋" w:hAnsi="仿宋" w:eastAsia="仿宋" w:cs="仿宋"/>
          <w:color w:val="auto"/>
          <w:sz w:val="28"/>
          <w:szCs w:val="28"/>
          <w:u w:val="single"/>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电  话或传  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报价授权委托人：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bookmarkStart w:id="183" w:name="_Toc227058538"/>
      <w:bookmarkStart w:id="184" w:name="_Toc219800251"/>
      <w:bookmarkStart w:id="185" w:name="_Toc232302124"/>
      <w:bookmarkStart w:id="186" w:name="_Toc236021459"/>
      <w:bookmarkStart w:id="187" w:name="_Toc235438000"/>
      <w:bookmarkStart w:id="188" w:name="_Toc213756059"/>
      <w:bookmarkStart w:id="189" w:name="_Toc249325722"/>
      <w:bookmarkStart w:id="190" w:name="_Toc259692751"/>
      <w:bookmarkStart w:id="191" w:name="_Toc235438354"/>
      <w:bookmarkStart w:id="192" w:name="_Toc258401267"/>
      <w:bookmarkStart w:id="193" w:name="_Toc251613841"/>
      <w:bookmarkStart w:id="194" w:name="_Toc251586243"/>
      <w:bookmarkStart w:id="195" w:name="_Toc225669330"/>
      <w:bookmarkStart w:id="196" w:name="_Toc253066626"/>
      <w:bookmarkStart w:id="197" w:name="_Toc230071155"/>
      <w:bookmarkStart w:id="198" w:name="_Toc217891410"/>
      <w:bookmarkStart w:id="199" w:name="_Toc266870918"/>
      <w:bookmarkStart w:id="200" w:name="_Toc259692658"/>
      <w:bookmarkStart w:id="201" w:name="_Toc223146616"/>
      <w:bookmarkStart w:id="202" w:name="_Toc235438283"/>
      <w:bookmarkStart w:id="203" w:name="_Toc266870443"/>
      <w:bookmarkStart w:id="204" w:name="_Toc259520876"/>
      <w:bookmarkStart w:id="205" w:name="_Toc266868681"/>
      <w:bookmarkStart w:id="206" w:name="_Toc255975018"/>
      <w:bookmarkStart w:id="207" w:name="_Toc254790911"/>
    </w:p>
    <w:p>
      <w:pPr>
        <w:jc w:val="center"/>
        <w:outlineLvl w:val="1"/>
        <w:rPr>
          <w:rFonts w:hint="eastAsia" w:ascii="仿宋" w:hAnsi="仿宋" w:eastAsia="仿宋" w:cs="仿宋"/>
          <w:b/>
          <w:color w:val="auto"/>
          <w:sz w:val="28"/>
          <w:szCs w:val="28"/>
        </w:rPr>
      </w:pPr>
      <w:r>
        <w:rPr>
          <w:rFonts w:hint="eastAsia" w:ascii="仿宋" w:hAnsi="仿宋" w:eastAsia="仿宋" w:cs="仿宋"/>
          <w:color w:val="auto"/>
          <w:sz w:val="28"/>
          <w:szCs w:val="28"/>
        </w:rPr>
        <w:br w:type="page"/>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after="0" w:line="3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4-2法定代表人授权书</w:t>
      </w:r>
      <w:r>
        <w:rPr>
          <w:rFonts w:hint="eastAsia" w:ascii="仿宋" w:hAnsi="仿宋" w:eastAsia="仿宋" w:cs="仿宋"/>
          <w:b/>
          <w:color w:val="auto"/>
          <w:sz w:val="28"/>
          <w:szCs w:val="28"/>
        </w:rPr>
        <w:cr/>
      </w: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w:t>
      </w:r>
    </w:p>
    <w:p>
      <w:pPr>
        <w:autoSpaceDE w:val="0"/>
        <w:autoSpaceDN w:val="0"/>
        <w:adjustRightInd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lang w:val="zh-CN"/>
        </w:rPr>
        <w:t>（参与人全称）</w:t>
      </w:r>
      <w:r>
        <w:rPr>
          <w:rFonts w:hint="eastAsia" w:ascii="仿宋" w:hAnsi="仿宋" w:eastAsia="仿宋" w:cs="仿宋"/>
          <w:color w:val="auto"/>
          <w:sz w:val="28"/>
          <w:szCs w:val="28"/>
          <w:lang w:val="zh-CN"/>
        </w:rPr>
        <w:t>法定代表人</w:t>
      </w:r>
      <w:r>
        <w:rPr>
          <w:rFonts w:hint="eastAsia" w:ascii="仿宋" w:hAnsi="仿宋" w:eastAsia="仿宋" w:cs="仿宋"/>
          <w:color w:val="auto"/>
          <w:sz w:val="28"/>
          <w:szCs w:val="28"/>
          <w:u w:val="single"/>
        </w:rPr>
        <w:t xml:space="preserve"> （姓名）、</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（身份证号）  </w:t>
      </w:r>
      <w:r>
        <w:rPr>
          <w:rFonts w:hint="eastAsia" w:ascii="仿宋" w:hAnsi="仿宋" w:eastAsia="仿宋" w:cs="仿宋"/>
          <w:color w:val="auto"/>
          <w:sz w:val="28"/>
          <w:szCs w:val="28"/>
          <w:lang w:val="zh-CN"/>
        </w:rPr>
        <w:t>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（报价授权代表姓名）</w:t>
      </w:r>
      <w:r>
        <w:rPr>
          <w:rFonts w:hint="eastAsia" w:ascii="仿宋" w:hAnsi="仿宋" w:eastAsia="仿宋" w:cs="仿宋"/>
          <w:color w:val="auto"/>
          <w:sz w:val="28"/>
          <w:szCs w:val="28"/>
          <w:lang w:val="zh-CN"/>
        </w:rPr>
        <w:t>为参与人代表，代表本公司参加贵司组织的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项目（项目编号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zh-CN"/>
        </w:rPr>
        <w:t>本授权书自出具之日起生效。</w:t>
      </w:r>
    </w:p>
    <w:p>
      <w:pPr>
        <w:autoSpaceDE w:val="0"/>
        <w:autoSpaceDN w:val="0"/>
        <w:adjustRightInd w:val="0"/>
        <w:spacing w:line="500" w:lineRule="exact"/>
        <w:rPr>
          <w:rFonts w:hint="eastAsia" w:ascii="仿宋" w:hAnsi="仿宋" w:eastAsia="仿宋" w:cs="仿宋"/>
          <w:color w:val="auto"/>
          <w:sz w:val="28"/>
          <w:szCs w:val="28"/>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参与人(公章)：</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日  期：</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附:</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报价授权委托人姓名：（签字）</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职        务：</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详细通讯地址：</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邮 政 编 码 ：</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传        真：</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电        话：</w:t>
      </w:r>
    </w:p>
    <w:p>
      <w:pPr>
        <w:spacing w:after="0" w:line="500" w:lineRule="exact"/>
        <w:jc w:val="left"/>
        <w:outlineLvl w:val="1"/>
        <w:rPr>
          <w:rFonts w:hint="eastAsia" w:ascii="仿宋" w:hAnsi="仿宋" w:eastAsia="仿宋" w:cs="仿宋"/>
          <w:b/>
          <w:bCs/>
          <w:color w:val="auto"/>
          <w:sz w:val="28"/>
          <w:szCs w:val="28"/>
        </w:rPr>
      </w:pPr>
      <w:r>
        <w:rPr>
          <w:rFonts w:hint="eastAsia" w:ascii="仿宋" w:hAnsi="仿宋" w:eastAsia="仿宋" w:cs="仿宋"/>
          <w:b/>
          <w:color w:val="auto"/>
          <w:sz w:val="28"/>
          <w:szCs w:val="28"/>
          <w:lang w:val="zh-CN"/>
        </w:rPr>
        <w:t>附：被授权人身份证件</w:t>
      </w: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4-</w:t>
      </w:r>
      <w:r>
        <w:rPr>
          <w:rFonts w:hint="eastAsia" w:ascii="仿宋" w:hAnsi="仿宋" w:eastAsia="仿宋" w:cs="仿宋"/>
          <w:b/>
          <w:bCs/>
          <w:color w:val="auto"/>
          <w:sz w:val="28"/>
          <w:szCs w:val="28"/>
        </w:rPr>
        <w:t>3企业</w:t>
      </w:r>
      <w:r>
        <w:rPr>
          <w:rFonts w:hint="eastAsia" w:ascii="仿宋" w:hAnsi="仿宋" w:eastAsia="仿宋" w:cs="仿宋"/>
          <w:b/>
          <w:color w:val="auto"/>
          <w:sz w:val="28"/>
          <w:szCs w:val="28"/>
        </w:rPr>
        <w:t>法人营业执照（复印件）</w:t>
      </w:r>
    </w:p>
    <w:p>
      <w:pPr>
        <w:jc w:val="center"/>
        <w:outlineLvl w:val="1"/>
        <w:rPr>
          <w:rFonts w:hint="eastAsia" w:ascii="仿宋" w:hAnsi="仿宋" w:eastAsia="仿宋" w:cs="仿宋"/>
          <w:b/>
          <w:color w:val="auto"/>
          <w:sz w:val="28"/>
          <w:szCs w:val="28"/>
        </w:rPr>
      </w:pP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现附上由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（签发机关名称）签发的我方法人营业执照，该执照业经年检，真实有效。</w:t>
      </w: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参 与 人（全称并加盖公章）：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报价授权委托人</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      期：</w:t>
      </w:r>
      <w:r>
        <w:rPr>
          <w:rFonts w:hint="eastAsia" w:ascii="仿宋" w:hAnsi="仿宋" w:eastAsia="仿宋" w:cs="仿宋"/>
          <w:color w:val="auto"/>
          <w:sz w:val="28"/>
          <w:szCs w:val="28"/>
          <w:u w:val="single"/>
        </w:rPr>
        <w:t xml:space="preserve">                                </w:t>
      </w:r>
    </w:p>
    <w:p>
      <w:pPr>
        <w:spacing w:line="380" w:lineRule="exact"/>
        <w:outlineLvl w:val="2"/>
        <w:rPr>
          <w:rFonts w:hint="eastAsia" w:ascii="仿宋" w:hAnsi="仿宋" w:eastAsia="仿宋" w:cs="仿宋"/>
          <w:b/>
          <w:color w:val="auto"/>
          <w:sz w:val="28"/>
          <w:szCs w:val="28"/>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eastAsia="zh-CN"/>
        </w:rPr>
        <w:t>另外</w:t>
      </w:r>
      <w:r>
        <w:rPr>
          <w:rFonts w:hint="eastAsia" w:ascii="仿宋" w:hAnsi="仿宋" w:eastAsia="仿宋" w:cs="仿宋"/>
          <w:color w:val="auto"/>
          <w:sz w:val="28"/>
          <w:szCs w:val="28"/>
        </w:rPr>
        <w:t>需要提供以下材料：</w:t>
      </w:r>
    </w:p>
    <w:p>
      <w:pPr>
        <w:pStyle w:val="13"/>
        <w:numPr>
          <w:ilvl w:val="0"/>
          <w:numId w:val="3"/>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相关资质资格证书</w:t>
      </w:r>
    </w:p>
    <w:p>
      <w:pPr>
        <w:pStyle w:val="13"/>
        <w:numPr>
          <w:ilvl w:val="0"/>
          <w:numId w:val="3"/>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资格审查表</w:t>
      </w:r>
    </w:p>
    <w:p>
      <w:pPr>
        <w:spacing w:line="38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以上材料复印件须加盖参与人公司公章，并与报价一览表一同密封</w:t>
      </w: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sz w:val="32"/>
          <w:szCs w:val="32"/>
          <w:lang w:val="en-US" w:eastAsia="zh-CN" w:bidi="ar-SA"/>
        </w:rPr>
      </w:pPr>
    </w:p>
    <w:tbl>
      <w:tblPr>
        <w:tblStyle w:val="7"/>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级别：                          一级□  二级□  三级□</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spacing w:line="380" w:lineRule="exact"/>
        <w:rPr>
          <w:rFonts w:hint="eastAsia" w:ascii="仿宋" w:hAnsi="仿宋" w:eastAsia="仿宋" w:cs="仿宋"/>
          <w:color w:val="auto"/>
          <w:sz w:val="28"/>
          <w:szCs w:val="28"/>
        </w:rPr>
      </w:pPr>
    </w:p>
    <w:p>
      <w:pPr>
        <w:spacing w:line="380" w:lineRule="exact"/>
        <w:rPr>
          <w:rFonts w:hint="eastAsia" w:ascii="仿宋" w:hAnsi="仿宋" w:eastAsia="仿宋" w:cs="仿宋"/>
          <w:color w:val="auto"/>
          <w:sz w:val="28"/>
          <w:szCs w:val="28"/>
        </w:rPr>
      </w:pPr>
    </w:p>
    <w:sectPr>
      <w:type w:val="continuous"/>
      <w:pgSz w:w="11906" w:h="16838"/>
      <w:pgMar w:top="1440" w:right="1417" w:bottom="1440" w:left="1134" w:header="851" w:footer="227"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sdt>
      <w:sdtPr>
        <w:id w:val="-467357217"/>
        <w:docPartObj>
          <w:docPartGallery w:val="autotext"/>
        </w:docPartObj>
      </w:sdtPr>
      <w:sdtContent>
        <w:sdt>
          <w:sdtPr>
            <w:id w:val="455225834"/>
            <w:showingPlcHdr/>
            <w:docPartObj>
              <w:docPartGallery w:val="autotext"/>
            </w:docPartObj>
          </w:sdtP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enter" w:pos="4737"/>
        <w:tab w:val="left" w:pos="5248"/>
        <w:tab w:val="left" w:pos="7558"/>
      </w:tabs>
      <w:jc w:val="left"/>
      <w:rPr>
        <w:rFonts w:hint="eastAsia"/>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零星防水工程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eastAsia"/>
        <w:lang w:val="en-US" w:eastAsia="zh-CN"/>
      </w:rPr>
      <w:drawing>
        <wp:inline distT="0" distB="0" distL="114300" distR="114300">
          <wp:extent cx="3159760" cy="413385"/>
          <wp:effectExtent l="0" t="0" r="10160" b="13335"/>
          <wp:docPr id="7" name="图片 7"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val="en-US" w:eastAsia="zh-CN"/>
      </w:rPr>
      <w:drawing>
        <wp:inline distT="0" distB="0" distL="114300" distR="114300">
          <wp:extent cx="3159760" cy="413385"/>
          <wp:effectExtent l="0" t="0" r="10160" b="13335"/>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37"/>
        <w:tab w:val="left" w:pos="5248"/>
        <w:tab w:val="left" w:pos="7558"/>
      </w:tabs>
      <w:jc w:val="center"/>
      <w:rPr>
        <w:rFonts w:hint="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零星防水工程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零星防水工程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零星防水工程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3066"/>
    <w:rsid w:val="04BF16CD"/>
    <w:rsid w:val="05D4379F"/>
    <w:rsid w:val="06D147C0"/>
    <w:rsid w:val="06DF5E69"/>
    <w:rsid w:val="07CE53E2"/>
    <w:rsid w:val="08A93C2B"/>
    <w:rsid w:val="099E00F7"/>
    <w:rsid w:val="0A770352"/>
    <w:rsid w:val="0BC7369E"/>
    <w:rsid w:val="0C674E82"/>
    <w:rsid w:val="0CB72210"/>
    <w:rsid w:val="0CF22188"/>
    <w:rsid w:val="0D624F15"/>
    <w:rsid w:val="0E4045C2"/>
    <w:rsid w:val="0F392762"/>
    <w:rsid w:val="10D1690D"/>
    <w:rsid w:val="11043951"/>
    <w:rsid w:val="111206B4"/>
    <w:rsid w:val="11DF756D"/>
    <w:rsid w:val="12455B4F"/>
    <w:rsid w:val="12DA28EB"/>
    <w:rsid w:val="13EB000E"/>
    <w:rsid w:val="13EF7270"/>
    <w:rsid w:val="143A5800"/>
    <w:rsid w:val="14A25533"/>
    <w:rsid w:val="156F29B6"/>
    <w:rsid w:val="158C5C5D"/>
    <w:rsid w:val="171B191D"/>
    <w:rsid w:val="19B501A4"/>
    <w:rsid w:val="1A673E98"/>
    <w:rsid w:val="1AEE0821"/>
    <w:rsid w:val="1B6B5F16"/>
    <w:rsid w:val="1BF409AA"/>
    <w:rsid w:val="1BFD3472"/>
    <w:rsid w:val="1CC75C2A"/>
    <w:rsid w:val="1E9729DE"/>
    <w:rsid w:val="1EA27958"/>
    <w:rsid w:val="1EC41FC5"/>
    <w:rsid w:val="20CE7B96"/>
    <w:rsid w:val="20F05343"/>
    <w:rsid w:val="22CD06EB"/>
    <w:rsid w:val="231150AD"/>
    <w:rsid w:val="24F968D9"/>
    <w:rsid w:val="25343647"/>
    <w:rsid w:val="25923BC6"/>
    <w:rsid w:val="25EF12E6"/>
    <w:rsid w:val="274E2FF8"/>
    <w:rsid w:val="27680258"/>
    <w:rsid w:val="2A8F1914"/>
    <w:rsid w:val="2AB5537C"/>
    <w:rsid w:val="2AC50E71"/>
    <w:rsid w:val="2C87225F"/>
    <w:rsid w:val="2DF14458"/>
    <w:rsid w:val="2E8960F3"/>
    <w:rsid w:val="334018A9"/>
    <w:rsid w:val="343032ED"/>
    <w:rsid w:val="34520108"/>
    <w:rsid w:val="34CC4FFC"/>
    <w:rsid w:val="35DF3A0C"/>
    <w:rsid w:val="37252F42"/>
    <w:rsid w:val="379A1CEF"/>
    <w:rsid w:val="38BD0E4C"/>
    <w:rsid w:val="399F226E"/>
    <w:rsid w:val="3B7D557D"/>
    <w:rsid w:val="3DD606BC"/>
    <w:rsid w:val="3F3A662E"/>
    <w:rsid w:val="3FDA3FA0"/>
    <w:rsid w:val="404F1F76"/>
    <w:rsid w:val="40AB1536"/>
    <w:rsid w:val="425C49CB"/>
    <w:rsid w:val="4266268A"/>
    <w:rsid w:val="436D091D"/>
    <w:rsid w:val="439D5ED9"/>
    <w:rsid w:val="44496945"/>
    <w:rsid w:val="44702EC6"/>
    <w:rsid w:val="44E52252"/>
    <w:rsid w:val="46BA2B79"/>
    <w:rsid w:val="46D36123"/>
    <w:rsid w:val="486B6A72"/>
    <w:rsid w:val="4B157580"/>
    <w:rsid w:val="4B5A753A"/>
    <w:rsid w:val="4C6304C4"/>
    <w:rsid w:val="4CCB2D14"/>
    <w:rsid w:val="4CE763A1"/>
    <w:rsid w:val="4E1A3EEE"/>
    <w:rsid w:val="4EA62028"/>
    <w:rsid w:val="4F030A2B"/>
    <w:rsid w:val="4F4069BE"/>
    <w:rsid w:val="4F9413FC"/>
    <w:rsid w:val="4FED42DB"/>
    <w:rsid w:val="50B61D2E"/>
    <w:rsid w:val="50D6661B"/>
    <w:rsid w:val="50E9005B"/>
    <w:rsid w:val="52347823"/>
    <w:rsid w:val="52AB0C28"/>
    <w:rsid w:val="52EF6484"/>
    <w:rsid w:val="54310541"/>
    <w:rsid w:val="54437337"/>
    <w:rsid w:val="545A4B86"/>
    <w:rsid w:val="548822AB"/>
    <w:rsid w:val="555A538B"/>
    <w:rsid w:val="57001CC1"/>
    <w:rsid w:val="579E4CA4"/>
    <w:rsid w:val="582E75B9"/>
    <w:rsid w:val="58A14811"/>
    <w:rsid w:val="58C33405"/>
    <w:rsid w:val="5A490F61"/>
    <w:rsid w:val="5A6675AE"/>
    <w:rsid w:val="5AC4139A"/>
    <w:rsid w:val="5AF076C2"/>
    <w:rsid w:val="5AFA3216"/>
    <w:rsid w:val="5C961A23"/>
    <w:rsid w:val="5EA01DFD"/>
    <w:rsid w:val="5FAD4050"/>
    <w:rsid w:val="5FB23198"/>
    <w:rsid w:val="5FE54F1B"/>
    <w:rsid w:val="605D5341"/>
    <w:rsid w:val="607626C1"/>
    <w:rsid w:val="62047E47"/>
    <w:rsid w:val="624E4F4E"/>
    <w:rsid w:val="63F14E37"/>
    <w:rsid w:val="64FA40C1"/>
    <w:rsid w:val="65EC31BD"/>
    <w:rsid w:val="669A1497"/>
    <w:rsid w:val="67BD7469"/>
    <w:rsid w:val="69254A37"/>
    <w:rsid w:val="6B4535B6"/>
    <w:rsid w:val="6CCF5243"/>
    <w:rsid w:val="6DC87A8B"/>
    <w:rsid w:val="6EB265E8"/>
    <w:rsid w:val="704733BE"/>
    <w:rsid w:val="70547020"/>
    <w:rsid w:val="706C3625"/>
    <w:rsid w:val="74AF58A4"/>
    <w:rsid w:val="75DA0F0E"/>
    <w:rsid w:val="76761CC3"/>
    <w:rsid w:val="76A84D9D"/>
    <w:rsid w:val="77025AE4"/>
    <w:rsid w:val="781101E1"/>
    <w:rsid w:val="79E66321"/>
    <w:rsid w:val="7AC7745F"/>
    <w:rsid w:val="7B126774"/>
    <w:rsid w:val="7B953384"/>
    <w:rsid w:val="7CE36907"/>
    <w:rsid w:val="7DAF2094"/>
    <w:rsid w:val="7DFA1AFC"/>
    <w:rsid w:val="7E7B627A"/>
    <w:rsid w:val="7EF14249"/>
    <w:rsid w:val="7F01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
    <w:name w:val="Plain Text"/>
    <w:basedOn w:val="1"/>
    <w:unhideWhenUsed/>
    <w:qFormat/>
    <w:uiPriority w:val="0"/>
    <w:rPr>
      <w:rFonts w:hAnsi="Courier New" w:cs="Courier New" w:asciiTheme="minorEastAsia"/>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paragraph" w:customStyle="1" w:styleId="12">
    <w:name w:val="样式3"/>
    <w:basedOn w:val="3"/>
    <w:qFormat/>
    <w:uiPriority w:val="0"/>
    <w:pPr>
      <w:widowControl w:val="0"/>
      <w:spacing w:after="0" w:line="0" w:lineRule="atLeast"/>
      <w:outlineLvl w:val="0"/>
    </w:pPr>
    <w:rPr>
      <w:rFonts w:ascii="宋体" w:eastAsia="宋体" w:cs="Times New Roman"/>
      <w:kern w:val="2"/>
      <w:sz w:val="28"/>
      <w:szCs w:val="2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2870</Words>
  <Characters>2998</Characters>
  <Lines>0</Lines>
  <Paragraphs>0</Paragraphs>
  <TotalTime>0</TotalTime>
  <ScaleCrop>false</ScaleCrop>
  <LinksUpToDate>false</LinksUpToDate>
  <CharactersWithSpaces>3838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Administrator.2013-20170214AS</dc:creator>
  <cp:lastModifiedBy>il雅琼</cp:lastModifiedBy>
  <dcterms:modified xsi:type="dcterms:W3CDTF">2021-12-14T08:22:10Z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E3331A3B3E624A08ACEAD1EDBA5A67E9</vt:lpwstr>
  </property>
</Properties>
</file>