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color w:val="auto"/>
          <w:lang w:eastAsia="zh-CN"/>
        </w:rPr>
      </w:pPr>
      <w:bookmarkStart w:id="208" w:name="_GoBack"/>
      <w:bookmarkEnd w:id="208"/>
      <w:r>
        <w:rPr>
          <w:rFonts w:hint="eastAsia" w:eastAsiaTheme="minorEastAsia"/>
          <w:color w:val="auto"/>
          <w:lang w:eastAsia="zh-CN"/>
        </w:rPr>
        <w:drawing>
          <wp:inline distT="0" distB="0" distL="114300" distR="114300">
            <wp:extent cx="672465" cy="672465"/>
            <wp:effectExtent l="0" t="0" r="0" b="0"/>
            <wp:docPr id="1" name="图片 1"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透明背景"/>
                    <pic:cNvPicPr>
                      <a:picLocks noChangeAspect="1"/>
                    </pic:cNvPicPr>
                  </pic:nvPicPr>
                  <pic:blipFill>
                    <a:blip r:embed="rId23"/>
                    <a:stretch>
                      <a:fillRect/>
                    </a:stretch>
                  </pic:blipFill>
                  <pic:spPr>
                    <a:xfrm>
                      <a:off x="0" y="0"/>
                      <a:ext cx="672465" cy="672465"/>
                    </a:xfrm>
                    <a:prstGeom prst="rect">
                      <a:avLst/>
                    </a:prstGeom>
                  </pic:spPr>
                </pic:pic>
              </a:graphicData>
            </a:graphic>
          </wp:inline>
        </w:drawing>
      </w:r>
      <w:r>
        <w:rPr>
          <w:rFonts w:hint="eastAsia" w:eastAsiaTheme="minorEastAsia"/>
          <w:color w:val="auto"/>
          <w:lang w:eastAsia="zh-CN"/>
        </w:rPr>
        <w:drawing>
          <wp:inline distT="0" distB="0" distL="114300" distR="114300">
            <wp:extent cx="4542790" cy="593725"/>
            <wp:effectExtent l="0" t="0" r="13970" b="635"/>
            <wp:docPr id="4" name="图片 4"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名透明背景png"/>
                    <pic:cNvPicPr>
                      <a:picLocks noChangeAspect="1"/>
                    </pic:cNvPicPr>
                  </pic:nvPicPr>
                  <pic:blipFill>
                    <a:blip r:embed="rId24"/>
                    <a:stretch>
                      <a:fillRect/>
                    </a:stretch>
                  </pic:blipFill>
                  <pic:spPr>
                    <a:xfrm>
                      <a:off x="0" y="0"/>
                      <a:ext cx="4542790" cy="59372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关于空调冷凝水、雨水排放和散水沥青灌缝工程项目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b/>
          <w:color w:val="auto"/>
          <w:sz w:val="36"/>
          <w:szCs w:val="36"/>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lang w:eastAsia="zh-CN"/>
        </w:rPr>
      </w:pPr>
      <w:r>
        <w:rPr>
          <w:rFonts w:hint="eastAsia" w:ascii="仿宋" w:hAnsi="仿宋" w:eastAsia="仿宋" w:cs="仿宋"/>
          <w:b/>
          <w:color w:val="auto"/>
          <w:sz w:val="72"/>
          <w:szCs w:val="72"/>
          <w:lang w:eastAsia="zh-CN"/>
        </w:rPr>
        <w:t>询</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52"/>
          <w:szCs w:val="52"/>
        </w:rPr>
      </w:pPr>
      <w:r>
        <w:rPr>
          <w:rFonts w:hint="eastAsia" w:ascii="仿宋" w:hAnsi="仿宋" w:eastAsia="仿宋" w:cs="仿宋"/>
          <w:b/>
          <w:color w:val="auto"/>
          <w:sz w:val="72"/>
          <w:szCs w:val="72"/>
        </w:rPr>
        <w:t>函</w:t>
      </w:r>
    </w:p>
    <w:p>
      <w:pPr>
        <w:keepNext w:val="0"/>
        <w:keepLines w:val="0"/>
        <w:pageBreakBefore w:val="0"/>
        <w:widowControl/>
        <w:kinsoku/>
        <w:wordWrap/>
        <w:overflowPunct/>
        <w:topLinePunct w:val="0"/>
        <w:autoSpaceDE/>
        <w:autoSpaceDN/>
        <w:bidi w:val="0"/>
        <w:adjustRightInd/>
        <w:snapToGrid/>
        <w:spacing w:line="500" w:lineRule="exact"/>
        <w:ind w:firstLine="723" w:firstLineChars="200"/>
        <w:textAlignment w:val="auto"/>
        <w:rPr>
          <w:rFonts w:hint="default" w:ascii="仿宋" w:hAnsi="仿宋" w:eastAsia="仿宋" w:cs="仿宋"/>
          <w:b/>
          <w:color w:val="auto"/>
          <w:sz w:val="36"/>
          <w:szCs w:val="36"/>
          <w:lang w:val="en-US" w:eastAsia="zh-CN"/>
        </w:rPr>
      </w:pPr>
      <w:r>
        <w:rPr>
          <w:rFonts w:hint="eastAsia" w:ascii="仿宋" w:hAnsi="仿宋" w:eastAsia="仿宋" w:cs="仿宋"/>
          <w:b/>
          <w:color w:val="auto"/>
          <w:sz w:val="36"/>
          <w:szCs w:val="36"/>
        </w:rPr>
        <w:t>项目编号：</w:t>
      </w:r>
      <w:r>
        <w:rPr>
          <w:rFonts w:hint="eastAsia" w:ascii="仿宋" w:hAnsi="仿宋" w:eastAsia="仿宋"/>
          <w:b/>
          <w:color w:val="auto"/>
          <w:sz w:val="36"/>
          <w:szCs w:val="36"/>
          <w:lang w:eastAsia="zh-CN"/>
        </w:rPr>
        <w:t>ZZCG202</w:t>
      </w:r>
      <w:r>
        <w:rPr>
          <w:rFonts w:hint="eastAsia" w:ascii="仿宋" w:hAnsi="仿宋" w:eastAsia="仿宋"/>
          <w:b/>
          <w:color w:val="auto"/>
          <w:sz w:val="36"/>
          <w:szCs w:val="36"/>
          <w:lang w:val="en-US" w:eastAsia="zh-CN"/>
        </w:rPr>
        <w:t>11129</w:t>
      </w:r>
    </w:p>
    <w:p>
      <w:pPr>
        <w:keepNext w:val="0"/>
        <w:keepLines w:val="0"/>
        <w:pageBreakBefore w:val="0"/>
        <w:widowControl/>
        <w:kinsoku/>
        <w:wordWrap/>
        <w:overflowPunct/>
        <w:topLinePunct w:val="0"/>
        <w:autoSpaceDE/>
        <w:autoSpaceDN/>
        <w:bidi w:val="0"/>
        <w:adjustRightInd/>
        <w:snapToGrid/>
        <w:spacing w:line="240" w:lineRule="atLeast"/>
        <w:ind w:firstLine="723" w:firstLineChars="200"/>
        <w:jc w:val="center"/>
        <w:textAlignment w:val="auto"/>
        <w:rPr>
          <w:rFonts w:hint="eastAsia" w:ascii="仿宋" w:hAnsi="仿宋" w:eastAsia="仿宋" w:cs="仿宋"/>
          <w:b/>
          <w:color w:val="auto"/>
          <w:sz w:val="72"/>
          <w:szCs w:val="72"/>
        </w:rPr>
      </w:pPr>
      <w:bookmarkStart w:id="0" w:name="_Toc160880118"/>
      <w:bookmarkStart w:id="1" w:name="_Toc160880485"/>
      <w:bookmarkStart w:id="2" w:name="_Toc169332792"/>
      <w:r>
        <w:rPr>
          <w:rFonts w:hint="eastAsia" w:ascii="仿宋" w:hAnsi="仿宋" w:eastAsia="仿宋" w:cs="仿宋"/>
          <w:b/>
          <w:color w:val="auto"/>
          <w:sz w:val="36"/>
          <w:szCs w:val="36"/>
        </w:rPr>
        <w:t>项目名称</w:t>
      </w:r>
      <w:bookmarkEnd w:id="0"/>
      <w:bookmarkEnd w:id="1"/>
      <w:bookmarkEnd w:id="2"/>
      <w:r>
        <w:rPr>
          <w:rFonts w:hint="eastAsia" w:ascii="仿宋" w:hAnsi="仿宋" w:eastAsia="仿宋" w:cs="仿宋"/>
          <w:b/>
          <w:color w:val="auto"/>
          <w:sz w:val="36"/>
          <w:szCs w:val="36"/>
        </w:rPr>
        <w:t>：</w:t>
      </w:r>
      <w:bookmarkStart w:id="3" w:name="_Toc235438297"/>
      <w:bookmarkStart w:id="4" w:name="_Toc251613780"/>
      <w:bookmarkStart w:id="5" w:name="_Toc253066567"/>
      <w:bookmarkStart w:id="6" w:name="_Toc219800200"/>
      <w:bookmarkStart w:id="7" w:name="_Toc267059161"/>
      <w:bookmarkStart w:id="8" w:name="_Toc267059786"/>
      <w:bookmarkStart w:id="9" w:name="_Toc170798743"/>
      <w:bookmarkStart w:id="10" w:name="_Toc169332904"/>
      <w:bookmarkStart w:id="11" w:name="_Toc225669277"/>
      <w:bookmarkStart w:id="12" w:name="_Toc258401210"/>
      <w:bookmarkStart w:id="13" w:name="_Toc267059633"/>
      <w:bookmarkStart w:id="14" w:name="_Toc259520819"/>
      <w:bookmarkStart w:id="15" w:name="_Toc267060162"/>
      <w:bookmarkStart w:id="16" w:name="_Toc227058483"/>
      <w:bookmarkStart w:id="17" w:name="_Toc254790852"/>
      <w:bookmarkStart w:id="18" w:name="_Toc207014580"/>
      <w:bookmarkStart w:id="19" w:name="_Toc267059010"/>
      <w:bookmarkStart w:id="20" w:name="_Toc223146565"/>
      <w:bookmarkStart w:id="21" w:name="_Toc267059519"/>
      <w:bookmarkStart w:id="22" w:name="_Toc235438227"/>
      <w:bookmarkStart w:id="23" w:name="_Toc212526081"/>
      <w:bookmarkStart w:id="24" w:name="_Toc266870386"/>
      <w:bookmarkStart w:id="25" w:name="_Toc266868924"/>
      <w:bookmarkStart w:id="26" w:name="_Toc216241307"/>
      <w:bookmarkStart w:id="27" w:name="_Toc273178686"/>
      <w:bookmarkStart w:id="28" w:name="_Toc169332794"/>
      <w:bookmarkStart w:id="29" w:name="_Toc267060022"/>
      <w:bookmarkStart w:id="30" w:name="_Toc266868624"/>
      <w:bookmarkStart w:id="31" w:name="_Toc251586187"/>
      <w:bookmarkStart w:id="32" w:name="_Toc249325665"/>
      <w:bookmarkStart w:id="33" w:name="_Toc267060407"/>
      <w:bookmarkStart w:id="34" w:name="_Toc212530253"/>
      <w:bookmarkStart w:id="35" w:name="_Toc160880487"/>
      <w:bookmarkStart w:id="36" w:name="_Toc259692693"/>
      <w:bookmarkStart w:id="37" w:name="_Toc255974963"/>
      <w:bookmarkStart w:id="38" w:name="_Toc211937196"/>
      <w:bookmarkStart w:id="39" w:name="_Toc236021402"/>
      <w:bookmarkStart w:id="40" w:name="_Toc267059899"/>
      <w:bookmarkStart w:id="41" w:name="_Toc212454753"/>
      <w:bookmarkStart w:id="42" w:name="_Toc212456146"/>
      <w:bookmarkStart w:id="43" w:name="_Toc266870861"/>
      <w:bookmarkStart w:id="44" w:name="_Toc217891359"/>
      <w:bookmarkStart w:id="45" w:name="_Toc259692600"/>
      <w:bookmarkStart w:id="46" w:name="_Toc177985424"/>
      <w:bookmarkStart w:id="47" w:name="_Toc235437942"/>
      <w:r>
        <w:rPr>
          <w:rFonts w:hint="eastAsia" w:ascii="仿宋" w:hAnsi="仿宋" w:eastAsia="仿宋" w:cs="仿宋"/>
          <w:b/>
          <w:color w:val="auto"/>
          <w:sz w:val="36"/>
          <w:szCs w:val="36"/>
          <w:lang w:eastAsia="zh-CN"/>
        </w:rPr>
        <w:t>郑州城轨交通中等专业学校</w:t>
      </w:r>
      <w:r>
        <w:rPr>
          <w:rFonts w:hint="eastAsia" w:ascii="仿宋" w:hAnsi="仿宋" w:eastAsia="仿宋"/>
          <w:b/>
          <w:color w:val="auto"/>
          <w:sz w:val="36"/>
          <w:szCs w:val="36"/>
          <w:lang w:val="en-US" w:eastAsia="zh-CN"/>
        </w:rPr>
        <w:t>空调冷凝水、雨水排放和散水沥青灌缝工程项目</w:t>
      </w:r>
    </w:p>
    <w:p>
      <w:pPr>
        <w:spacing w:line="500" w:lineRule="exact"/>
        <w:ind w:firstLine="723" w:firstLineChars="200"/>
        <w:rPr>
          <w:rFonts w:hint="eastAsia" w:ascii="仿宋" w:hAnsi="仿宋" w:eastAsia="仿宋" w:cs="仿宋"/>
          <w:b/>
          <w:color w:val="auto"/>
          <w:sz w:val="36"/>
          <w:szCs w:val="36"/>
        </w:rPr>
        <w:sectPr>
          <w:headerReference r:id="rId6" w:type="first"/>
          <w:footerReference r:id="rId8" w:type="first"/>
          <w:headerReference r:id="rId5" w:type="default"/>
          <w:footerReference r:id="rId7" w:type="default"/>
          <w:pgSz w:w="11906" w:h="16838"/>
          <w:pgMar w:top="1440" w:right="1416" w:bottom="1440" w:left="1134" w:header="851" w:footer="227" w:gutter="0"/>
          <w:pgNumType w:fmt="decimal"/>
          <w:cols w:space="0" w:num="1"/>
          <w:rtlGutter w:val="0"/>
          <w:docGrid w:type="lines" w:linePitch="312" w:charSpace="0"/>
        </w:sectPr>
      </w:pPr>
    </w:p>
    <w:p>
      <w:pPr>
        <w:pStyle w:val="9"/>
        <w:spacing w:line="360" w:lineRule="auto"/>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一、</w:t>
      </w:r>
      <w:r>
        <w:rPr>
          <w:rFonts w:hint="eastAsia" w:ascii="仿宋" w:hAnsi="仿宋" w:eastAsia="仿宋" w:cs="仿宋"/>
          <w:b/>
          <w:color w:val="auto"/>
          <w:sz w:val="44"/>
          <w:szCs w:val="44"/>
          <w:lang w:eastAsia="zh-CN"/>
        </w:rPr>
        <w:t>询</w:t>
      </w:r>
      <w:r>
        <w:rPr>
          <w:rFonts w:hint="eastAsia" w:ascii="仿宋" w:hAnsi="仿宋" w:eastAsia="仿宋" w:cs="仿宋"/>
          <w:b/>
          <w:color w:val="auto"/>
          <w:sz w:val="44"/>
          <w:szCs w:val="44"/>
        </w:rPr>
        <w:t>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仿宋" w:hAnsi="仿宋" w:eastAsia="仿宋" w:cs="仿宋"/>
          <w:b/>
          <w:color w:val="auto"/>
          <w:sz w:val="44"/>
          <w:szCs w:val="44"/>
        </w:rPr>
        <w:t>函</w:t>
      </w:r>
    </w:p>
    <w:p>
      <w:pPr>
        <w:spacing w:after="0" w:line="500" w:lineRule="exact"/>
        <w:ind w:firstLine="425" w:firstLineChars="152"/>
        <w:jc w:val="both"/>
        <w:rPr>
          <w:rFonts w:hint="eastAsia" w:ascii="仿宋" w:hAnsi="仿宋" w:eastAsia="仿宋" w:cs="仿宋"/>
          <w:color w:val="auto"/>
          <w:sz w:val="28"/>
          <w:szCs w:val="28"/>
        </w:rPr>
      </w:pPr>
      <w:bookmarkStart w:id="48" w:name="_Hlk10840310"/>
      <w:r>
        <w:rPr>
          <w:rFonts w:hint="eastAsia" w:ascii="仿宋" w:hAnsi="仿宋" w:eastAsia="仿宋" w:cs="仿宋"/>
          <w:color w:val="auto"/>
          <w:sz w:val="28"/>
          <w:szCs w:val="28"/>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郑州城轨交通中等专业学校</w:t>
      </w:r>
      <w:r>
        <w:rPr>
          <w:rFonts w:hint="eastAsia" w:ascii="仿宋" w:hAnsi="仿宋" w:eastAsia="仿宋" w:cs="仿宋"/>
          <w:color w:val="auto"/>
          <w:sz w:val="28"/>
          <w:szCs w:val="28"/>
          <w:lang w:val="en-US" w:eastAsia="zh-CN"/>
        </w:rPr>
        <w:t>空调冷凝水、雨水排放和散水沥青灌缝工程</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both"/>
        <w:rPr>
          <w:rFonts w:hint="eastAsia" w:ascii="仿宋" w:hAnsi="仿宋" w:eastAsia="仿宋" w:cs="仿宋"/>
          <w:color w:val="auto"/>
          <w:sz w:val="28"/>
          <w:szCs w:val="28"/>
        </w:rPr>
      </w:pPr>
      <w:r>
        <w:rPr>
          <w:rFonts w:hint="eastAsia" w:ascii="仿宋" w:hAnsi="仿宋" w:eastAsia="仿宋" w:cs="仿宋"/>
          <w:color w:val="auto"/>
          <w:sz w:val="28"/>
          <w:szCs w:val="28"/>
        </w:rPr>
        <w:t>一、项目说明</w:t>
      </w:r>
    </w:p>
    <w:p>
      <w:pPr>
        <w:widowControl w:val="0"/>
        <w:numPr>
          <w:ilvl w:val="1"/>
          <w:numId w:val="1"/>
        </w:numPr>
        <w:spacing w:after="0" w:line="46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ZZCG202</w:t>
      </w:r>
      <w:r>
        <w:rPr>
          <w:rFonts w:hint="eastAsia" w:ascii="仿宋" w:hAnsi="仿宋" w:eastAsia="仿宋"/>
          <w:color w:val="auto"/>
          <w:sz w:val="28"/>
          <w:szCs w:val="28"/>
          <w:lang w:val="en-US" w:eastAsia="zh-CN"/>
        </w:rPr>
        <w:t>11129</w:t>
      </w:r>
    </w:p>
    <w:p>
      <w:pPr>
        <w:widowControl w:val="0"/>
        <w:numPr>
          <w:ilvl w:val="1"/>
          <w:numId w:val="1"/>
        </w:numPr>
        <w:spacing w:after="0" w:line="46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空调冷凝水、雨水排放和散水沥青灌缝</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eastAsia="zh-CN"/>
        </w:rPr>
        <w:t>项目</w:t>
      </w:r>
    </w:p>
    <w:p>
      <w:pPr>
        <w:widowControl w:val="0"/>
        <w:numPr>
          <w:ilvl w:val="1"/>
          <w:numId w:val="1"/>
        </w:numPr>
        <w:spacing w:after="0" w:line="460" w:lineRule="exact"/>
        <w:rPr>
          <w:rFonts w:ascii="仿宋" w:hAnsi="仿宋" w:eastAsia="仿宋"/>
          <w:color w:val="auto"/>
          <w:sz w:val="28"/>
          <w:szCs w:val="28"/>
        </w:rPr>
      </w:pPr>
      <w:r>
        <w:rPr>
          <w:rFonts w:hint="eastAsia" w:ascii="仿宋" w:hAnsi="仿宋" w:eastAsia="仿宋"/>
          <w:color w:val="auto"/>
          <w:sz w:val="28"/>
          <w:szCs w:val="28"/>
        </w:rPr>
        <w:t>主要技术要求:详见《公开询价项目介绍》</w:t>
      </w:r>
    </w:p>
    <w:p>
      <w:pPr>
        <w:widowControl w:val="0"/>
        <w:numPr>
          <w:ilvl w:val="1"/>
          <w:numId w:val="1"/>
        </w:numPr>
        <w:spacing w:after="0" w:line="46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pStyle w:val="11"/>
        <w:numPr>
          <w:ilvl w:val="0"/>
          <w:numId w:val="2"/>
        </w:numPr>
        <w:spacing w:after="0" w:line="500" w:lineRule="exact"/>
        <w:ind w:firstLineChars="0"/>
        <w:rPr>
          <w:rFonts w:ascii="仿宋" w:hAnsi="仿宋" w:eastAsia="仿宋"/>
          <w:b w:val="0"/>
          <w:bCs w:val="0"/>
          <w:color w:val="auto"/>
          <w:sz w:val="28"/>
          <w:szCs w:val="28"/>
        </w:rPr>
      </w:pPr>
      <w:r>
        <w:rPr>
          <w:rFonts w:hint="eastAsia" w:ascii="仿宋" w:hAnsi="仿宋" w:eastAsia="仿宋" w:cs="仿宋"/>
          <w:color w:val="auto"/>
          <w:sz w:val="28"/>
          <w:szCs w:val="28"/>
        </w:rPr>
        <w:t>参与人应具有独立法人资格的生产厂商或授权经销商。</w:t>
      </w:r>
    </w:p>
    <w:p>
      <w:pPr>
        <w:pStyle w:val="11"/>
        <w:numPr>
          <w:ilvl w:val="0"/>
          <w:numId w:val="2"/>
        </w:numPr>
        <w:spacing w:after="0" w:line="500" w:lineRule="exact"/>
        <w:ind w:firstLineChars="0"/>
        <w:rPr>
          <w:rFonts w:ascii="仿宋" w:hAnsi="仿宋" w:eastAsia="仿宋"/>
          <w:b w:val="0"/>
          <w:bCs w:val="0"/>
          <w:color w:val="auto"/>
          <w:sz w:val="28"/>
          <w:szCs w:val="28"/>
        </w:rPr>
      </w:pPr>
      <w:r>
        <w:rPr>
          <w:rFonts w:hint="eastAsia" w:ascii="仿宋" w:hAnsi="仿宋" w:eastAsia="仿宋" w:cs="仿宋"/>
          <w:b w:val="0"/>
          <w:bCs w:val="0"/>
          <w:color w:val="auto"/>
          <w:sz w:val="28"/>
          <w:szCs w:val="28"/>
        </w:rPr>
        <w:t>参与人应具有合法有效的营业执照，</w:t>
      </w:r>
      <w:r>
        <w:rPr>
          <w:rFonts w:hint="eastAsia" w:ascii="仿宋" w:hAnsi="仿宋" w:eastAsia="仿宋"/>
          <w:b w:val="0"/>
          <w:bCs w:val="0"/>
          <w:color w:val="auto"/>
          <w:sz w:val="28"/>
          <w:szCs w:val="28"/>
        </w:rPr>
        <w:t>具有</w:t>
      </w:r>
      <w:r>
        <w:rPr>
          <w:rFonts w:hint="eastAsia" w:ascii="仿宋" w:hAnsi="仿宋" w:eastAsia="仿宋"/>
          <w:b w:val="0"/>
          <w:bCs w:val="0"/>
          <w:color w:val="auto"/>
          <w:sz w:val="28"/>
          <w:szCs w:val="28"/>
          <w:lang w:val="en-US" w:eastAsia="zh-CN"/>
        </w:rPr>
        <w:t>建筑</w:t>
      </w:r>
      <w:r>
        <w:rPr>
          <w:rFonts w:hint="eastAsia" w:ascii="仿宋" w:hAnsi="仿宋" w:eastAsia="仿宋"/>
          <w:b w:val="0"/>
          <w:bCs w:val="0"/>
          <w:color w:val="auto"/>
          <w:sz w:val="28"/>
          <w:szCs w:val="28"/>
        </w:rPr>
        <w:t>工程</w:t>
      </w:r>
      <w:r>
        <w:rPr>
          <w:rFonts w:hint="eastAsia" w:ascii="仿宋" w:hAnsi="仿宋" w:eastAsia="仿宋"/>
          <w:b w:val="0"/>
          <w:bCs w:val="0"/>
          <w:color w:val="auto"/>
          <w:sz w:val="28"/>
          <w:szCs w:val="28"/>
          <w:lang w:val="en-US" w:eastAsia="zh-CN"/>
        </w:rPr>
        <w:t>施工资质</w:t>
      </w:r>
      <w:r>
        <w:rPr>
          <w:rFonts w:hint="eastAsia" w:ascii="仿宋" w:hAnsi="仿宋" w:eastAsia="仿宋"/>
          <w:b w:val="0"/>
          <w:bCs w:val="0"/>
          <w:color w:val="auto"/>
          <w:sz w:val="28"/>
          <w:szCs w:val="28"/>
        </w:rPr>
        <w:t>。</w:t>
      </w:r>
    </w:p>
    <w:p>
      <w:pPr>
        <w:numPr>
          <w:ilvl w:val="0"/>
          <w:numId w:val="2"/>
        </w:numPr>
        <w:spacing w:after="0" w:line="460" w:lineRule="exact"/>
        <w:ind w:left="1428" w:leftChars="0" w:hanging="720" w:firstLineChars="0"/>
        <w:rPr>
          <w:rFonts w:ascii="仿宋" w:hAnsi="仿宋" w:eastAsia="仿宋"/>
          <w:color w:val="auto"/>
          <w:sz w:val="28"/>
          <w:szCs w:val="28"/>
        </w:rPr>
      </w:pPr>
      <w:r>
        <w:rPr>
          <w:rFonts w:hint="eastAsia" w:ascii="仿宋" w:hAnsi="仿宋" w:eastAsia="仿宋" w:cs="仿宋"/>
          <w:color w:val="auto"/>
          <w:sz w:val="28"/>
          <w:szCs w:val="28"/>
        </w:rPr>
        <w:t>参与人应具有提供</w:t>
      </w:r>
      <w:r>
        <w:rPr>
          <w:rFonts w:hint="eastAsia" w:ascii="仿宋" w:hAnsi="仿宋" w:eastAsia="仿宋" w:cs="仿宋"/>
          <w:color w:val="auto"/>
          <w:sz w:val="28"/>
          <w:szCs w:val="28"/>
          <w:lang w:eastAsia="zh-CN"/>
        </w:rPr>
        <w:t>与本项目检测</w:t>
      </w:r>
      <w:r>
        <w:rPr>
          <w:rFonts w:hint="eastAsia" w:ascii="仿宋" w:hAnsi="仿宋" w:eastAsia="仿宋" w:cs="仿宋"/>
          <w:color w:val="auto"/>
          <w:sz w:val="28"/>
          <w:szCs w:val="28"/>
        </w:rPr>
        <w:t>设备和服务的资格及能力。在</w:t>
      </w:r>
      <w:r>
        <w:rPr>
          <w:rFonts w:hint="eastAsia" w:ascii="仿宋" w:hAnsi="仿宋" w:eastAsia="仿宋" w:cs="仿宋"/>
          <w:color w:val="auto"/>
          <w:sz w:val="28"/>
          <w:szCs w:val="28"/>
          <w:lang w:eastAsia="zh-CN"/>
        </w:rPr>
        <w:t>河南省</w:t>
      </w:r>
      <w:r>
        <w:rPr>
          <w:rFonts w:hint="eastAsia" w:ascii="仿宋" w:hAnsi="仿宋" w:eastAsia="仿宋" w:cs="仿宋"/>
          <w:color w:val="auto"/>
          <w:sz w:val="28"/>
          <w:szCs w:val="28"/>
        </w:rPr>
        <w:t>范围有固定</w:t>
      </w:r>
      <w:r>
        <w:rPr>
          <w:rFonts w:hint="eastAsia" w:ascii="仿宋" w:hAnsi="仿宋" w:eastAsia="仿宋" w:cs="仿宋"/>
          <w:color w:val="auto"/>
          <w:sz w:val="28"/>
          <w:szCs w:val="28"/>
          <w:lang w:eastAsia="zh-CN"/>
        </w:rPr>
        <w:t>办公场所或</w:t>
      </w:r>
      <w:r>
        <w:rPr>
          <w:rFonts w:hint="eastAsia" w:ascii="仿宋" w:hAnsi="仿宋" w:eastAsia="仿宋" w:cs="仿宋"/>
          <w:color w:val="auto"/>
          <w:sz w:val="28"/>
          <w:szCs w:val="28"/>
        </w:rPr>
        <w:t>服务机构。</w:t>
      </w:r>
    </w:p>
    <w:p>
      <w:pPr>
        <w:numPr>
          <w:ilvl w:val="0"/>
          <w:numId w:val="2"/>
        </w:numPr>
        <w:spacing w:after="0" w:line="500" w:lineRule="exact"/>
        <w:ind w:left="1428" w:leftChars="0" w:hanging="720" w:firstLineChars="0"/>
        <w:rPr>
          <w:rFonts w:hint="eastAsia" w:ascii="仿宋" w:hAnsi="仿宋" w:eastAsia="仿宋" w:cs="仿宋"/>
          <w:color w:val="auto"/>
          <w:sz w:val="28"/>
          <w:szCs w:val="28"/>
        </w:rPr>
      </w:pPr>
      <w:r>
        <w:rPr>
          <w:rFonts w:hint="eastAsia" w:ascii="仿宋" w:hAnsi="仿宋" w:eastAsia="仿宋" w:cs="仿宋"/>
          <w:color w:val="auto"/>
          <w:sz w:val="28"/>
          <w:szCs w:val="28"/>
        </w:rPr>
        <w:t>参与人具有良好的商业信誉和健全的财务会计制度，财务状况良好，财务没有被接管、冻结、破产状态；</w:t>
      </w:r>
    </w:p>
    <w:p>
      <w:pPr>
        <w:spacing w:after="0" w:line="460" w:lineRule="exact"/>
        <w:ind w:left="1130" w:leftChars="322" w:hanging="422" w:hangingChars="151"/>
        <w:rPr>
          <w:rFonts w:ascii="仿宋" w:hAnsi="仿宋" w:eastAsia="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）参与人有依法缴纳税金和社会保障资金的良好记录。</w:t>
      </w:r>
    </w:p>
    <w:p>
      <w:pPr>
        <w:widowControl w:val="0"/>
        <w:numPr>
          <w:ilvl w:val="1"/>
          <w:numId w:val="1"/>
        </w:numPr>
        <w:spacing w:after="0" w:line="46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报价响应文件递交方式：报价响应文件</w:t>
      </w:r>
      <w:r>
        <w:rPr>
          <w:rFonts w:hint="eastAsia" w:ascii="仿宋" w:hAnsi="仿宋" w:eastAsia="仿宋"/>
          <w:color w:val="auto"/>
          <w:sz w:val="28"/>
          <w:szCs w:val="28"/>
          <w:lang w:eastAsia="zh-CN"/>
        </w:rPr>
        <w:t>密封递交郑州城轨交通中等专业学校行政楼二楼采购管理科办公室，王景</w:t>
      </w:r>
      <w:r>
        <w:rPr>
          <w:rFonts w:hint="eastAsia" w:ascii="仿宋" w:hAnsi="仿宋" w:eastAsia="仿宋"/>
          <w:color w:val="auto"/>
          <w:sz w:val="28"/>
          <w:szCs w:val="28"/>
          <w:lang w:val="en-US" w:eastAsia="zh-CN"/>
        </w:rPr>
        <w:t>18860366321</w:t>
      </w:r>
      <w:r>
        <w:rPr>
          <w:rFonts w:hint="eastAsia" w:ascii="仿宋" w:hAnsi="仿宋" w:eastAsia="仿宋"/>
          <w:color w:val="auto"/>
          <w:sz w:val="28"/>
          <w:szCs w:val="28"/>
        </w:rPr>
        <w:t>。</w:t>
      </w:r>
    </w:p>
    <w:p>
      <w:pPr>
        <w:widowControl w:val="0"/>
        <w:numPr>
          <w:ilvl w:val="1"/>
          <w:numId w:val="1"/>
        </w:numPr>
        <w:spacing w:after="0" w:line="46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：20</w:t>
      </w:r>
      <w:r>
        <w:rPr>
          <w:rFonts w:hint="eastAsia" w:ascii="仿宋" w:hAnsi="仿宋" w:eastAsia="仿宋"/>
          <w:color w:val="auto"/>
          <w:sz w:val="28"/>
          <w:szCs w:val="28"/>
          <w:shd w:val="clear" w:color="auto" w:fill="FFFFFF"/>
          <w:lang w:val="en-US" w:eastAsia="zh-CN"/>
        </w:rPr>
        <w:t>21</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12</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21</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上午</w:t>
      </w:r>
      <w:r>
        <w:rPr>
          <w:rFonts w:ascii="仿宋" w:hAnsi="仿宋" w:eastAsia="仿宋"/>
          <w:color w:val="auto"/>
          <w:sz w:val="28"/>
          <w:szCs w:val="28"/>
          <w:shd w:val="clear" w:color="auto" w:fill="FFFFFF"/>
        </w:rPr>
        <w:t>10</w:t>
      </w:r>
      <w:r>
        <w:rPr>
          <w:rFonts w:hint="eastAsia" w:ascii="仿宋" w:hAnsi="仿宋" w:eastAsia="仿宋"/>
          <w:color w:val="auto"/>
          <w:sz w:val="28"/>
          <w:szCs w:val="28"/>
          <w:shd w:val="clear" w:color="auto" w:fill="FFFFFF"/>
        </w:rPr>
        <w:t>:</w:t>
      </w:r>
      <w:r>
        <w:rPr>
          <w:rFonts w:ascii="仿宋" w:hAnsi="仿宋" w:eastAsia="仿宋"/>
          <w:color w:val="auto"/>
          <w:sz w:val="28"/>
          <w:szCs w:val="28"/>
          <w:shd w:val="clear" w:color="auto" w:fill="FFFFFF"/>
        </w:rPr>
        <w:t>00</w:t>
      </w:r>
      <w:r>
        <w:rPr>
          <w:rFonts w:hint="eastAsia" w:ascii="仿宋" w:hAnsi="仿宋" w:eastAsia="仿宋"/>
          <w:color w:val="auto"/>
          <w:sz w:val="28"/>
          <w:szCs w:val="28"/>
          <w:shd w:val="clear" w:color="auto" w:fill="FFFFFF"/>
        </w:rPr>
        <w:t>前。</w:t>
      </w:r>
    </w:p>
    <w:p>
      <w:pPr>
        <w:pStyle w:val="11"/>
        <w:numPr>
          <w:ilvl w:val="1"/>
          <w:numId w:val="1"/>
        </w:numPr>
        <w:spacing w:after="0" w:line="460" w:lineRule="exact"/>
        <w:ind w:firstLineChars="0"/>
        <w:rPr>
          <w:rFonts w:hint="default" w:ascii="仿宋" w:hAnsi="仿宋" w:eastAsia="仿宋"/>
          <w:color w:val="auto"/>
          <w:sz w:val="28"/>
          <w:szCs w:val="28"/>
          <w:lang w:val="en-US"/>
        </w:rPr>
      </w:pPr>
      <w:r>
        <w:rPr>
          <w:rFonts w:hint="eastAsia" w:ascii="仿宋" w:hAnsi="仿宋" w:eastAsia="仿宋"/>
          <w:color w:val="auto"/>
          <w:sz w:val="28"/>
          <w:szCs w:val="28"/>
        </w:rPr>
        <w:t>项目咨询联络人：</w:t>
      </w:r>
      <w:r>
        <w:rPr>
          <w:rFonts w:hint="eastAsia" w:ascii="仿宋" w:hAnsi="仿宋" w:eastAsia="仿宋"/>
          <w:color w:val="auto"/>
          <w:sz w:val="28"/>
          <w:szCs w:val="28"/>
          <w:lang w:val="en-US" w:eastAsia="zh-CN"/>
        </w:rPr>
        <w:t>刘峰</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13938555334</w:t>
      </w:r>
    </w:p>
    <w:p>
      <w:pPr>
        <w:pStyle w:val="11"/>
        <w:numPr>
          <w:ilvl w:val="0"/>
          <w:numId w:val="0"/>
        </w:numPr>
        <w:spacing w:after="0" w:line="460" w:lineRule="exact"/>
        <w:ind w:left="420" w:leftChars="0" w:firstLine="56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现场勘察联系人：周宪民  联系电话：13838105727</w:t>
      </w:r>
    </w:p>
    <w:p>
      <w:pPr>
        <w:pStyle w:val="11"/>
        <w:numPr>
          <w:ilvl w:val="0"/>
          <w:numId w:val="0"/>
        </w:numPr>
        <w:spacing w:after="0" w:line="460" w:lineRule="exact"/>
        <w:ind w:left="420" w:leftChars="0" w:firstLine="560"/>
        <w:rPr>
          <w:rFonts w:hint="default" w:ascii="仿宋" w:hAnsi="仿宋" w:eastAsia="仿宋"/>
          <w:color w:val="auto"/>
          <w:sz w:val="28"/>
          <w:szCs w:val="28"/>
          <w:lang w:val="en-US" w:eastAsia="zh-CN"/>
        </w:rPr>
      </w:pPr>
      <w:r>
        <w:rPr>
          <w:rFonts w:hint="eastAsia" w:ascii="仿宋" w:hAnsi="仿宋" w:eastAsia="仿宋" w:cs="仿宋"/>
          <w:color w:val="auto"/>
          <w:sz w:val="28"/>
          <w:szCs w:val="28"/>
          <w:lang w:val="en-US" w:eastAsia="zh-CN"/>
        </w:rPr>
        <w:t>本项目最终成交结果会在中教集团后勤贤知平台“中标信息公示”板块公示，网址：www.ceghqxz.com。本项目监督投诉部门：中教集团内控部；投诉电话：0791-88102608；投诉邮箱：</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"mailto:Neikongbu@educationgroup.cn"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Neikongbu@educationgroup.cn</w:t>
      </w:r>
      <w:r>
        <w:rPr>
          <w:rFonts w:hint="eastAsia" w:ascii="仿宋" w:hAnsi="仿宋" w:eastAsia="仿宋" w:cs="仿宋"/>
          <w:color w:val="auto"/>
          <w:sz w:val="28"/>
          <w:szCs w:val="28"/>
          <w:lang w:val="en-US" w:eastAsia="zh-CN"/>
        </w:rPr>
        <w:fldChar w:fldCharType="end"/>
      </w:r>
    </w:p>
    <w:p>
      <w:pPr>
        <w:spacing w:after="0" w:line="500" w:lineRule="exact"/>
        <w:ind w:firstLine="425" w:firstLineChars="152"/>
        <w:jc w:val="both"/>
        <w:rPr>
          <w:rFonts w:hint="eastAsia" w:ascii="仿宋" w:hAnsi="仿宋" w:eastAsia="仿宋" w:cs="仿宋"/>
          <w:color w:val="auto"/>
          <w:sz w:val="28"/>
          <w:szCs w:val="28"/>
        </w:rPr>
      </w:pPr>
      <w:r>
        <w:rPr>
          <w:rFonts w:hint="eastAsia" w:ascii="仿宋" w:hAnsi="仿宋" w:eastAsia="仿宋" w:cs="仿宋"/>
          <w:color w:val="auto"/>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所有项目均以人民币报价；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ascii="仿宋" w:hAnsi="仿宋" w:eastAsia="仿宋"/>
          <w:color w:val="auto"/>
          <w:sz w:val="28"/>
          <w:szCs w:val="28"/>
        </w:rPr>
        <w:t>1</w:t>
      </w:r>
      <w:r>
        <w:rPr>
          <w:rFonts w:hint="eastAsia" w:ascii="仿宋" w:hAnsi="仿宋" w:eastAsia="仿宋"/>
          <w:color w:val="auto"/>
          <w:sz w:val="28"/>
          <w:szCs w:val="28"/>
        </w:rPr>
        <w:t>份，报价</w:t>
      </w:r>
      <w:r>
        <w:rPr>
          <w:rFonts w:ascii="仿宋" w:hAnsi="仿宋" w:eastAsia="仿宋"/>
          <w:color w:val="auto"/>
          <w:sz w:val="28"/>
          <w:szCs w:val="28"/>
        </w:rPr>
        <w:t>文件必须</w:t>
      </w:r>
      <w:r>
        <w:rPr>
          <w:rFonts w:hint="eastAsia" w:ascii="仿宋" w:hAnsi="仿宋" w:eastAsia="仿宋"/>
          <w:color w:val="auto"/>
          <w:sz w:val="28"/>
          <w:szCs w:val="28"/>
        </w:rPr>
        <w:t>按照规定要求制作，须由参与人填写并加盖公章；</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报价响应文件扫描件应清晰可见，因扫描不清晰或表达不清所引起的后果由参与人自负；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w:t>
      </w:r>
      <w:r>
        <w:rPr>
          <w:rFonts w:hint="eastAsia" w:ascii="仿宋" w:hAnsi="仿宋" w:eastAsia="仿宋"/>
          <w:color w:val="auto"/>
          <w:sz w:val="28"/>
          <w:szCs w:val="28"/>
        </w:rPr>
        <w:t xml:space="preserve"> 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5.散水沥青灌缝据实结算。</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 均为同一家母公司直接或间接持股50％及以上的被投资公司。</w:t>
      </w:r>
    </w:p>
    <w:p>
      <w:pPr>
        <w:spacing w:after="0" w:line="500" w:lineRule="exact"/>
        <w:ind w:firstLine="425" w:firstLineChars="152"/>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、确定成交参与人标准及原则：</w:t>
      </w:r>
    </w:p>
    <w:p>
      <w:pPr>
        <w:keepNext w:val="0"/>
        <w:keepLines w:val="0"/>
        <w:pageBreakBefore w:val="0"/>
        <w:widowControl w:val="0"/>
        <w:kinsoku/>
        <w:wordWrap/>
        <w:overflowPunct/>
        <w:topLinePunct w:val="0"/>
        <w:autoSpaceDE/>
        <w:autoSpaceDN/>
        <w:bidi w:val="0"/>
        <w:adjustRightInd/>
        <w:snapToGrid/>
        <w:spacing w:after="0" w:line="500" w:lineRule="exact"/>
        <w:ind w:left="425" w:firstLine="560" w:firstLineChars="200"/>
        <w:textAlignment w:val="auto"/>
        <w:rPr>
          <w:rFonts w:hint="eastAsia" w:eastAsia="仿宋"/>
          <w:color w:val="auto"/>
          <w:lang w:eastAsia="zh-CN"/>
        </w:rPr>
        <w:sectPr>
          <w:footerReference r:id="rId11" w:type="first"/>
          <w:headerReference r:id="rId9" w:type="default"/>
          <w:footerReference r:id="rId10" w:type="default"/>
          <w:pgSz w:w="11906" w:h="16838"/>
          <w:pgMar w:top="1440" w:right="1416" w:bottom="1440" w:left="1276" w:header="851" w:footer="680" w:gutter="0"/>
          <w:pgNumType w:fmt="decimal" w:start="1"/>
          <w:cols w:space="425" w:num="1"/>
          <w:titlePg/>
          <w:docGrid w:type="lines" w:linePitch="312" w:charSpace="0"/>
        </w:sectPr>
      </w:pPr>
      <w:r>
        <w:rPr>
          <w:rFonts w:hint="eastAsia" w:ascii="仿宋" w:hAnsi="仿宋" w:eastAsia="仿宋"/>
          <w:color w:val="auto"/>
          <w:sz w:val="28"/>
          <w:szCs w:val="28"/>
        </w:rPr>
        <w:t>参与人所报项目均符合采购人要求,经过磋商所报价格为合理价格的参与人为成交参与人，最低报价不作为成交的保证</w:t>
      </w:r>
    </w:p>
    <w:p>
      <w:pPr>
        <w:pStyle w:val="9"/>
        <w:spacing w:line="360" w:lineRule="auto"/>
        <w:outlineLvl w:val="0"/>
        <w:rPr>
          <w:rFonts w:hint="eastAsia" w:ascii="仿宋" w:hAnsi="仿宋" w:eastAsia="仿宋" w:cs="仿宋"/>
          <w:b/>
          <w:color w:val="auto"/>
          <w:sz w:val="44"/>
          <w:szCs w:val="44"/>
        </w:rPr>
      </w:pPr>
    </w:p>
    <w:p>
      <w:pPr>
        <w:pStyle w:val="9"/>
        <w:spacing w:line="360" w:lineRule="auto"/>
        <w:outlineLvl w:val="0"/>
        <w:rPr>
          <w:rFonts w:hint="eastAsia" w:ascii="仿宋" w:hAnsi="仿宋" w:eastAsia="仿宋" w:cs="仿宋"/>
          <w:b/>
          <w:color w:val="auto"/>
          <w:sz w:val="44"/>
          <w:szCs w:val="44"/>
        </w:rPr>
      </w:pPr>
    </w:p>
    <w:p>
      <w:pPr>
        <w:pStyle w:val="9"/>
        <w:spacing w:line="360" w:lineRule="auto"/>
        <w:outlineLvl w:val="0"/>
        <w:rPr>
          <w:rFonts w:hint="eastAsia" w:ascii="仿宋" w:hAnsi="仿宋" w:eastAsia="仿宋" w:cs="仿宋"/>
          <w:b/>
          <w:color w:val="auto"/>
          <w:sz w:val="44"/>
          <w:szCs w:val="44"/>
        </w:rPr>
      </w:pPr>
    </w:p>
    <w:p>
      <w:pPr>
        <w:pStyle w:val="9"/>
        <w:spacing w:line="360" w:lineRule="auto"/>
        <w:outlineLvl w:val="0"/>
        <w:rPr>
          <w:rFonts w:hint="eastAsia" w:ascii="仿宋" w:hAnsi="仿宋" w:eastAsia="仿宋" w:cs="仿宋"/>
          <w:b/>
          <w:color w:val="auto"/>
          <w:sz w:val="44"/>
          <w:szCs w:val="44"/>
        </w:rPr>
      </w:pPr>
    </w:p>
    <w:p>
      <w:pPr>
        <w:pStyle w:val="9"/>
        <w:spacing w:line="360" w:lineRule="auto"/>
        <w:outlineLvl w:val="0"/>
        <w:rPr>
          <w:rFonts w:hint="eastAsia" w:ascii="仿宋" w:hAnsi="仿宋" w:eastAsia="仿宋" w:cs="仿宋"/>
          <w:b/>
          <w:color w:val="auto"/>
          <w:sz w:val="44"/>
          <w:szCs w:val="44"/>
        </w:rPr>
      </w:pPr>
    </w:p>
    <w:p>
      <w:pPr>
        <w:pStyle w:val="9"/>
        <w:spacing w:line="360" w:lineRule="auto"/>
        <w:outlineLvl w:val="0"/>
        <w:rPr>
          <w:rFonts w:hint="eastAsia" w:ascii="仿宋" w:hAnsi="仿宋" w:eastAsia="仿宋" w:cs="仿宋"/>
          <w:b/>
          <w:color w:val="auto"/>
          <w:sz w:val="44"/>
          <w:szCs w:val="44"/>
        </w:rPr>
      </w:pPr>
    </w:p>
    <w:p>
      <w:pPr>
        <w:pStyle w:val="9"/>
        <w:spacing w:line="360" w:lineRule="auto"/>
        <w:outlineLvl w:val="0"/>
        <w:rPr>
          <w:rFonts w:hint="eastAsia" w:ascii="仿宋" w:hAnsi="仿宋" w:eastAsia="仿宋" w:cs="仿宋"/>
          <w:b/>
          <w:color w:val="auto"/>
          <w:sz w:val="44"/>
          <w:szCs w:val="44"/>
        </w:rPr>
      </w:pPr>
    </w:p>
    <w:p>
      <w:pPr>
        <w:pStyle w:val="9"/>
        <w:spacing w:line="360" w:lineRule="auto"/>
        <w:jc w:val="center"/>
        <w:outlineLvl w:val="0"/>
        <w:rPr>
          <w:rFonts w:hint="eastAsia" w:ascii="仿宋" w:hAnsi="仿宋" w:eastAsia="仿宋" w:cs="仿宋"/>
          <w:b w:val="0"/>
          <w:bCs/>
          <w:color w:val="auto"/>
          <w:sz w:val="44"/>
          <w:szCs w:val="44"/>
        </w:rPr>
      </w:pPr>
      <w:r>
        <w:rPr>
          <w:rFonts w:hint="eastAsia" w:ascii="仿宋" w:hAnsi="仿宋" w:eastAsia="仿宋" w:cs="仿宋"/>
          <w:b w:val="0"/>
          <w:bCs/>
          <w:color w:val="auto"/>
          <w:sz w:val="44"/>
          <w:szCs w:val="44"/>
        </w:rPr>
        <w:t>二、公开</w:t>
      </w:r>
      <w:r>
        <w:rPr>
          <w:rFonts w:hint="eastAsia" w:ascii="仿宋" w:hAnsi="仿宋" w:eastAsia="仿宋" w:cs="仿宋"/>
          <w:b w:val="0"/>
          <w:bCs/>
          <w:color w:val="auto"/>
          <w:sz w:val="44"/>
          <w:szCs w:val="44"/>
          <w:lang w:eastAsia="zh-CN"/>
        </w:rPr>
        <w:t>询价</w:t>
      </w:r>
      <w:r>
        <w:rPr>
          <w:rFonts w:hint="eastAsia" w:ascii="仿宋" w:hAnsi="仿宋" w:eastAsia="仿宋" w:cs="仿宋"/>
          <w:b w:val="0"/>
          <w:bCs/>
          <w:color w:val="auto"/>
          <w:sz w:val="44"/>
          <w:szCs w:val="44"/>
        </w:rPr>
        <w:t>项目介绍</w:t>
      </w:r>
    </w:p>
    <w:bookmarkEnd w:id="48"/>
    <w:p>
      <w:pPr>
        <w:rPr>
          <w:rFonts w:hint="eastAsia" w:ascii="仿宋" w:hAnsi="仿宋" w:eastAsia="仿宋"/>
          <w:b w:val="0"/>
          <w:bCs/>
          <w:color w:val="auto"/>
          <w:sz w:val="28"/>
          <w:szCs w:val="28"/>
          <w:lang w:val="en-US" w:eastAsia="zh-CN"/>
        </w:rPr>
      </w:pPr>
      <w:bookmarkStart w:id="49" w:name="_Toc33774072"/>
      <w:r>
        <w:rPr>
          <w:rFonts w:hint="eastAsia" w:ascii="仿宋" w:hAnsi="仿宋" w:eastAsia="仿宋"/>
          <w:b w:val="0"/>
          <w:bCs/>
          <w:color w:val="auto"/>
          <w:sz w:val="28"/>
          <w:szCs w:val="28"/>
          <w:lang w:val="en-US" w:eastAsia="zh-CN"/>
        </w:rPr>
        <w:t>一、委托项目基本概况：</w:t>
      </w:r>
    </w:p>
    <w:p>
      <w:pPr>
        <w:ind w:firstLine="560" w:firstLineChars="200"/>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11-14号宿舍楼的空调冷凝水、8号宿舍楼南侧雨水排放管入井、全校的散水沥青灌缝</w:t>
      </w:r>
      <w:r>
        <w:rPr>
          <w:rFonts w:hint="eastAsia" w:ascii="仿宋" w:hAnsi="仿宋" w:eastAsia="仿宋"/>
          <w:b w:val="0"/>
          <w:bCs/>
          <w:color w:val="auto"/>
          <w:sz w:val="28"/>
          <w:szCs w:val="28"/>
          <w:lang w:val="en-US" w:eastAsia="zh-CN"/>
        </w:rPr>
        <w:tab/>
      </w:r>
      <w:r>
        <w:rPr>
          <w:rFonts w:hint="eastAsia" w:ascii="仿宋" w:hAnsi="仿宋" w:eastAsia="仿宋"/>
          <w:b w:val="0"/>
          <w:bCs/>
          <w:color w:val="auto"/>
          <w:sz w:val="28"/>
          <w:szCs w:val="28"/>
          <w:lang w:val="en-US" w:eastAsia="zh-CN"/>
        </w:rPr>
        <w:tab/>
      </w:r>
      <w:r>
        <w:rPr>
          <w:rFonts w:hint="eastAsia" w:ascii="仿宋" w:hAnsi="仿宋" w:eastAsia="仿宋"/>
          <w:b w:val="0"/>
          <w:bCs/>
          <w:color w:val="auto"/>
          <w:sz w:val="28"/>
          <w:szCs w:val="28"/>
          <w:lang w:val="en-US" w:eastAsia="zh-CN"/>
        </w:rPr>
        <w:t xml:space="preserve"> </w:t>
      </w:r>
    </w:p>
    <w:p>
      <w:pPr>
        <w:rPr>
          <w:rFonts w:hint="eastAsia" w:ascii="仿宋" w:hAnsi="仿宋" w:eastAsia="仿宋"/>
          <w:b w:val="0"/>
          <w:bCs/>
          <w:color w:val="auto"/>
          <w:sz w:val="28"/>
          <w:szCs w:val="28"/>
        </w:rPr>
      </w:pPr>
      <w:r>
        <w:rPr>
          <w:rFonts w:hint="eastAsia" w:ascii="仿宋" w:hAnsi="仿宋" w:eastAsia="仿宋"/>
          <w:b w:val="0"/>
          <w:bCs/>
          <w:color w:val="auto"/>
          <w:sz w:val="28"/>
          <w:szCs w:val="28"/>
          <w:lang w:val="en-US" w:eastAsia="zh-CN"/>
        </w:rPr>
        <w:t>施工方案</w:t>
      </w:r>
      <w:r>
        <w:rPr>
          <w:rFonts w:hint="eastAsia" w:ascii="仿宋" w:hAnsi="仿宋" w:eastAsia="仿宋"/>
          <w:b w:val="0"/>
          <w:bCs/>
          <w:color w:val="auto"/>
          <w:sz w:val="28"/>
          <w:szCs w:val="28"/>
        </w:rPr>
        <w:t>：</w:t>
      </w:r>
    </w:p>
    <w:bookmarkEnd w:id="49"/>
    <w:p>
      <w:pPr>
        <w:ind w:firstLine="560" w:firstLineChars="200"/>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空调冷凝水每两间共用一根立管排放空调冷凝水；散水与主楼之间的缝隙清理干净、干燥，然后进行灌缝密封；雨水管进行散水破除、开挖沟，布置管道接入排污井，然后回填、恢复散水。</w:t>
      </w:r>
    </w:p>
    <w:p>
      <w:pPr>
        <w:ind w:firstLine="562" w:firstLineChars="200"/>
        <w:rPr>
          <w:rFonts w:hint="eastAsia" w:ascii="仿宋" w:hAnsi="仿宋" w:eastAsia="仿宋"/>
          <w:b/>
          <w:color w:val="auto"/>
          <w:sz w:val="28"/>
          <w:szCs w:val="28"/>
          <w:lang w:val="en-US" w:eastAsia="zh-CN"/>
        </w:rPr>
      </w:pPr>
    </w:p>
    <w:p>
      <w:pPr>
        <w:ind w:firstLine="562" w:firstLineChars="200"/>
        <w:rPr>
          <w:rFonts w:hint="eastAsia" w:ascii="仿宋" w:hAnsi="仿宋" w:eastAsia="仿宋"/>
          <w:b/>
          <w:color w:val="auto"/>
          <w:sz w:val="28"/>
          <w:szCs w:val="28"/>
          <w:lang w:val="en-US" w:eastAsia="zh-CN"/>
        </w:rPr>
      </w:pPr>
    </w:p>
    <w:p>
      <w:pPr>
        <w:ind w:firstLine="562" w:firstLineChars="200"/>
        <w:rPr>
          <w:rFonts w:hint="default" w:ascii="仿宋" w:hAnsi="仿宋" w:eastAsia="仿宋"/>
          <w:b/>
          <w:color w:val="auto"/>
          <w:sz w:val="28"/>
          <w:szCs w:val="28"/>
          <w:lang w:val="en-US" w:eastAsia="zh-CN"/>
        </w:rPr>
      </w:pPr>
    </w:p>
    <w:p>
      <w:pPr>
        <w:spacing w:line="1000" w:lineRule="exact"/>
        <w:jc w:val="both"/>
        <w:rPr>
          <w:rFonts w:hint="eastAsia" w:ascii="仿宋" w:hAnsi="仿宋" w:eastAsia="仿宋" w:cs="仿宋"/>
          <w:b/>
          <w:color w:val="auto"/>
          <w:sz w:val="72"/>
          <w:szCs w:val="72"/>
        </w:rPr>
      </w:pPr>
    </w:p>
    <w:p>
      <w:pPr>
        <w:spacing w:line="1000" w:lineRule="exact"/>
        <w:jc w:val="both"/>
        <w:rPr>
          <w:rFonts w:hint="eastAsia" w:ascii="仿宋" w:hAnsi="仿宋" w:eastAsia="仿宋" w:cs="仿宋"/>
          <w:b/>
          <w:color w:val="auto"/>
          <w:sz w:val="72"/>
          <w:szCs w:val="72"/>
        </w:rPr>
      </w:pPr>
    </w:p>
    <w:p>
      <w:pPr>
        <w:spacing w:line="1000" w:lineRule="exact"/>
        <w:jc w:val="both"/>
        <w:rPr>
          <w:rFonts w:hint="eastAsia" w:ascii="仿宋" w:hAnsi="仿宋" w:eastAsia="仿宋" w:cs="仿宋"/>
          <w:b/>
          <w:color w:val="auto"/>
          <w:sz w:val="72"/>
          <w:szCs w:val="72"/>
        </w:rPr>
      </w:pPr>
    </w:p>
    <w:p>
      <w:pPr>
        <w:jc w:val="center"/>
        <w:rPr>
          <w:rFonts w:hint="eastAsia" w:eastAsiaTheme="minorEastAsia"/>
          <w:color w:val="auto"/>
          <w:lang w:eastAsia="zh-CN"/>
        </w:rPr>
      </w:pPr>
    </w:p>
    <w:p>
      <w:pPr>
        <w:jc w:val="center"/>
        <w:rPr>
          <w:rFonts w:hint="eastAsia" w:eastAsiaTheme="minorEastAsia"/>
          <w:color w:val="auto"/>
          <w:lang w:eastAsia="zh-CN"/>
        </w:rPr>
      </w:pPr>
    </w:p>
    <w:p>
      <w:pPr>
        <w:jc w:val="center"/>
        <w:rPr>
          <w:rFonts w:hint="eastAsia" w:eastAsiaTheme="minorEastAsia"/>
          <w:color w:val="auto"/>
          <w:lang w:eastAsia="zh-CN"/>
        </w:rPr>
      </w:pPr>
    </w:p>
    <w:p>
      <w:pPr>
        <w:jc w:val="center"/>
        <w:rPr>
          <w:rFonts w:hint="eastAsia" w:eastAsiaTheme="minorEastAsia"/>
          <w:color w:val="auto"/>
          <w:lang w:eastAsia="zh-CN"/>
        </w:rPr>
      </w:pPr>
    </w:p>
    <w:p>
      <w:pPr>
        <w:jc w:val="center"/>
        <w:rPr>
          <w:rFonts w:hint="eastAsia" w:eastAsiaTheme="minorEastAsia"/>
          <w:color w:val="auto"/>
          <w:lang w:eastAsia="zh-CN"/>
        </w:rPr>
      </w:pPr>
    </w:p>
    <w:p>
      <w:pPr>
        <w:jc w:val="center"/>
        <w:rPr>
          <w:rFonts w:hint="eastAsia" w:eastAsiaTheme="minorEastAsia"/>
          <w:color w:val="auto"/>
          <w:lang w:eastAsia="zh-CN"/>
        </w:rPr>
      </w:pPr>
    </w:p>
    <w:p>
      <w:pPr>
        <w:jc w:val="center"/>
        <w:rPr>
          <w:rFonts w:hint="eastAsia" w:eastAsiaTheme="minorEastAsia"/>
          <w:color w:val="auto"/>
          <w:lang w:eastAsia="zh-CN"/>
        </w:rPr>
      </w:pPr>
      <w:r>
        <w:rPr>
          <w:rFonts w:hint="eastAsia" w:eastAsiaTheme="minorEastAsia"/>
          <w:color w:val="auto"/>
          <w:lang w:eastAsia="zh-CN"/>
        </w:rPr>
        <w:drawing>
          <wp:inline distT="0" distB="0" distL="114300" distR="114300">
            <wp:extent cx="672465" cy="672465"/>
            <wp:effectExtent l="0" t="0" r="0" b="0"/>
            <wp:docPr id="2" name="图片 2"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透明背景"/>
                    <pic:cNvPicPr>
                      <a:picLocks noChangeAspect="1"/>
                    </pic:cNvPicPr>
                  </pic:nvPicPr>
                  <pic:blipFill>
                    <a:blip r:embed="rId23"/>
                    <a:stretch>
                      <a:fillRect/>
                    </a:stretch>
                  </pic:blipFill>
                  <pic:spPr>
                    <a:xfrm>
                      <a:off x="0" y="0"/>
                      <a:ext cx="672465" cy="672465"/>
                    </a:xfrm>
                    <a:prstGeom prst="rect">
                      <a:avLst/>
                    </a:prstGeom>
                  </pic:spPr>
                </pic:pic>
              </a:graphicData>
            </a:graphic>
          </wp:inline>
        </w:drawing>
      </w:r>
      <w:r>
        <w:rPr>
          <w:rFonts w:hint="eastAsia" w:eastAsiaTheme="minorEastAsia"/>
          <w:color w:val="auto"/>
          <w:lang w:eastAsia="zh-CN"/>
        </w:rPr>
        <w:drawing>
          <wp:inline distT="0" distB="0" distL="114300" distR="114300">
            <wp:extent cx="4542790" cy="593725"/>
            <wp:effectExtent l="0" t="0" r="13970" b="635"/>
            <wp:docPr id="3" name="图片 3"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透明背景png"/>
                    <pic:cNvPicPr>
                      <a:picLocks noChangeAspect="1"/>
                    </pic:cNvPicPr>
                  </pic:nvPicPr>
                  <pic:blipFill>
                    <a:blip r:embed="rId24"/>
                    <a:stretch>
                      <a:fillRect/>
                    </a:stretch>
                  </pic:blipFill>
                  <pic:spPr>
                    <a:xfrm>
                      <a:off x="0" y="0"/>
                      <a:ext cx="4542790" cy="593725"/>
                    </a:xfrm>
                    <a:prstGeom prst="rect">
                      <a:avLst/>
                    </a:prstGeom>
                  </pic:spPr>
                </pic:pic>
              </a:graphicData>
            </a:graphic>
          </wp:inline>
        </w:drawing>
      </w:r>
    </w:p>
    <w:p>
      <w:pPr>
        <w:jc w:val="center"/>
        <w:rPr>
          <w:rFonts w:hint="eastAsia" w:eastAsiaTheme="minorEastAsia"/>
          <w:color w:val="auto"/>
          <w:lang w:eastAsia="zh-CN"/>
        </w:rPr>
      </w:pPr>
    </w:p>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b/>
          <w:color w:val="auto"/>
          <w:sz w:val="72"/>
          <w:szCs w:val="72"/>
          <w:lang w:val="en-US" w:eastAsia="zh-CN"/>
        </w:rPr>
      </w:pPr>
      <w:r>
        <w:rPr>
          <w:rFonts w:hint="eastAsia" w:ascii="仿宋" w:hAnsi="仿宋" w:eastAsia="仿宋" w:cs="仿宋"/>
          <w:b/>
          <w:color w:val="auto"/>
          <w:sz w:val="72"/>
          <w:szCs w:val="72"/>
          <w:lang w:val="en-US" w:eastAsia="zh-CN"/>
        </w:rPr>
        <w:t>郑州城轨交通中等专业学校</w:t>
      </w:r>
    </w:p>
    <w:p>
      <w:pPr>
        <w:spacing w:line="580" w:lineRule="exact"/>
        <w:jc w:val="center"/>
        <w:rPr>
          <w:rFonts w:hint="eastAsia" w:ascii="仿宋" w:hAnsi="仿宋" w:eastAsia="仿宋" w:cs="仿宋"/>
          <w:b/>
          <w:color w:val="auto"/>
          <w:sz w:val="40"/>
          <w:szCs w:val="40"/>
          <w:lang w:val="en-US" w:eastAsia="zh-CN"/>
        </w:rPr>
      </w:pPr>
      <w:r>
        <w:rPr>
          <w:rFonts w:hint="eastAsia" w:ascii="仿宋" w:hAnsi="仿宋" w:eastAsia="仿宋" w:cs="仿宋"/>
          <w:b/>
          <w:color w:val="auto"/>
          <w:sz w:val="40"/>
          <w:szCs w:val="40"/>
          <w:lang w:val="en-US" w:eastAsia="zh-CN"/>
        </w:rPr>
        <w:t>空调冷凝水、雨水排放和散水沥青灌缝工程项目</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报</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价</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响</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应</w:t>
      </w:r>
    </w:p>
    <w:p>
      <w:pPr>
        <w:spacing w:line="580" w:lineRule="exact"/>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文</w:t>
      </w:r>
    </w:p>
    <w:p>
      <w:pPr>
        <w:spacing w:line="580" w:lineRule="exact"/>
        <w:jc w:val="center"/>
        <w:rPr>
          <w:rFonts w:hint="eastAsia" w:ascii="仿宋" w:hAnsi="仿宋" w:eastAsia="仿宋" w:cs="仿宋"/>
          <w:b/>
          <w:color w:val="auto"/>
          <w:sz w:val="72"/>
          <w:szCs w:val="72"/>
        </w:rPr>
      </w:pPr>
      <w:r>
        <w:rPr>
          <w:rFonts w:hint="eastAsia" w:ascii="仿宋" w:hAnsi="仿宋" w:eastAsia="仿宋" w:cs="仿宋"/>
          <w:b/>
          <w:color w:val="auto"/>
          <w:sz w:val="52"/>
          <w:szCs w:val="52"/>
        </w:rPr>
        <w:t>件</w:t>
      </w:r>
    </w:p>
    <w:p>
      <w:pPr>
        <w:spacing w:line="500" w:lineRule="exact"/>
        <w:ind w:firstLine="2331" w:firstLineChars="645"/>
        <w:rPr>
          <w:rFonts w:hint="eastAsia" w:ascii="仿宋" w:hAnsi="仿宋" w:eastAsia="仿宋" w:cs="仿宋"/>
          <w:b/>
          <w:color w:val="auto"/>
          <w:sz w:val="36"/>
          <w:szCs w:val="36"/>
        </w:rPr>
      </w:pPr>
      <w:r>
        <w:rPr>
          <w:rFonts w:hint="eastAsia" w:ascii="仿宋" w:hAnsi="仿宋" w:eastAsia="仿宋" w:cs="仿宋"/>
          <w:b/>
          <w:color w:val="auto"/>
          <w:sz w:val="36"/>
          <w:szCs w:val="36"/>
        </w:rPr>
        <w:t>参与人名称（公司全称）：XXXX</w:t>
      </w:r>
    </w:p>
    <w:p>
      <w:pPr>
        <w:spacing w:line="500" w:lineRule="exact"/>
        <w:ind w:firstLine="2331" w:firstLineChars="645"/>
        <w:rPr>
          <w:rFonts w:hint="eastAsia" w:ascii="仿宋" w:hAnsi="仿宋" w:eastAsia="仿宋" w:cs="仿宋"/>
          <w:b/>
          <w:color w:val="auto"/>
          <w:sz w:val="36"/>
          <w:szCs w:val="36"/>
        </w:rPr>
      </w:pPr>
      <w:r>
        <w:rPr>
          <w:rFonts w:hint="eastAsia" w:ascii="仿宋" w:hAnsi="仿宋" w:eastAsia="仿宋" w:cs="仿宋"/>
          <w:b/>
          <w:color w:val="auto"/>
          <w:sz w:val="36"/>
          <w:szCs w:val="36"/>
        </w:rPr>
        <w:t>参与人授权代表：XXXX</w:t>
      </w:r>
    </w:p>
    <w:p>
      <w:pPr>
        <w:jc w:val="both"/>
        <w:rPr>
          <w:rFonts w:hint="eastAsia" w:ascii="仿宋" w:hAnsi="仿宋" w:eastAsia="仿宋" w:cs="仿宋"/>
          <w:b/>
          <w:bCs/>
          <w:color w:val="auto"/>
          <w:sz w:val="30"/>
          <w:szCs w:val="30"/>
        </w:rPr>
      </w:pPr>
    </w:p>
    <w:p>
      <w:pPr>
        <w:jc w:val="both"/>
        <w:rPr>
          <w:rFonts w:hint="eastAsia" w:ascii="仿宋" w:hAnsi="仿宋" w:eastAsia="仿宋" w:cs="仿宋"/>
          <w:b/>
          <w:bCs/>
          <w:color w:val="auto"/>
          <w:sz w:val="30"/>
          <w:szCs w:val="30"/>
        </w:rPr>
      </w:pPr>
    </w:p>
    <w:p>
      <w:pPr>
        <w:jc w:val="both"/>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sectPr>
          <w:headerReference r:id="rId13" w:type="first"/>
          <w:headerReference r:id="rId12"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cs="仿宋"/>
          <w:b/>
          <w:bCs/>
          <w:color w:val="auto"/>
          <w:sz w:val="30"/>
          <w:szCs w:val="30"/>
        </w:rPr>
        <w:t>此封面应作为报价响应文件封面并由参与人自行填写</w:t>
      </w:r>
    </w:p>
    <w:p>
      <w:pPr>
        <w:rPr>
          <w:rFonts w:hint="eastAsia" w:ascii="仿宋" w:hAnsi="仿宋" w:eastAsia="仿宋" w:cs="仿宋"/>
          <w:b/>
          <w:bCs/>
          <w:color w:val="auto"/>
          <w:sz w:val="30"/>
          <w:szCs w:val="30"/>
        </w:rPr>
        <w:sectPr>
          <w:headerReference r:id="rId15" w:type="first"/>
          <w:headerReference r:id="rId14" w:type="default"/>
          <w:footerReference r:id="rId16" w:type="default"/>
          <w:type w:val="continuous"/>
          <w:pgSz w:w="11906" w:h="16838"/>
          <w:pgMar w:top="1440" w:right="1416" w:bottom="1440" w:left="1134" w:header="851" w:footer="227" w:gutter="0"/>
          <w:pgNumType w:fmt="decimal"/>
          <w:cols w:space="0" w:num="1"/>
          <w:rtlGutter w:val="0"/>
          <w:docGrid w:type="lines" w:linePitch="312" w:charSpace="0"/>
        </w:sectPr>
      </w:pPr>
    </w:p>
    <w:p>
      <w:pPr>
        <w:jc w:val="center"/>
        <w:outlineLvl w:val="1"/>
        <w:rPr>
          <w:rFonts w:hint="eastAsia" w:ascii="仿宋" w:hAnsi="仿宋" w:eastAsia="仿宋" w:cs="仿宋"/>
          <w:b/>
          <w:bCs/>
          <w:color w:val="auto"/>
          <w:sz w:val="28"/>
          <w:szCs w:val="28"/>
        </w:rPr>
      </w:pPr>
      <w:bookmarkStart w:id="50" w:name="_Toc267059030"/>
      <w:bookmarkStart w:id="51" w:name="_Toc177985469"/>
      <w:bookmarkStart w:id="52" w:name="_Toc235438274"/>
      <w:bookmarkStart w:id="53" w:name="_Toc225669322"/>
      <w:bookmarkStart w:id="54" w:name="_Toc160880160"/>
      <w:bookmarkStart w:id="55" w:name="_Toc254790899"/>
      <w:bookmarkStart w:id="56" w:name="_Toc253066614"/>
      <w:bookmarkStart w:id="57" w:name="_Toc267059181"/>
      <w:bookmarkStart w:id="58" w:name="_Toc259520865"/>
      <w:bookmarkStart w:id="59" w:name="_Toc259692647"/>
      <w:bookmarkStart w:id="60" w:name="_Toc191783222"/>
      <w:bookmarkStart w:id="61" w:name="_Toc267059919"/>
      <w:bookmarkStart w:id="62" w:name="_Toc203355733"/>
      <w:bookmarkStart w:id="63" w:name="_Toc236021449"/>
      <w:bookmarkStart w:id="64" w:name="_Toc181436565"/>
      <w:bookmarkStart w:id="65" w:name="_Toc223146608"/>
      <w:bookmarkStart w:id="66" w:name="_Toc169332838"/>
      <w:bookmarkStart w:id="67" w:name="_Toc251613829"/>
      <w:bookmarkStart w:id="68" w:name="_Toc267060453"/>
      <w:bookmarkStart w:id="69" w:name="_Toc192996338"/>
      <w:bookmarkStart w:id="70" w:name="_Toc193160448"/>
      <w:bookmarkStart w:id="71" w:name="_Toc219800243"/>
      <w:bookmarkStart w:id="72" w:name="_Toc192996446"/>
      <w:bookmarkStart w:id="73" w:name="_Toc182372782"/>
      <w:bookmarkStart w:id="74" w:name="_Toc266870833"/>
      <w:bookmarkStart w:id="75" w:name="_Toc217891402"/>
      <w:bookmarkStart w:id="76" w:name="_Toc192663835"/>
      <w:bookmarkStart w:id="77" w:name="_Toc211917116"/>
      <w:bookmarkStart w:id="78" w:name="_Toc267060208"/>
      <w:bookmarkStart w:id="79" w:name="_Toc213755995"/>
      <w:bookmarkStart w:id="80" w:name="_Toc273178698"/>
      <w:bookmarkStart w:id="81" w:name="_Toc266868937"/>
      <w:bookmarkStart w:id="82" w:name="_Toc235437991"/>
      <w:bookmarkStart w:id="83" w:name="_Toc181436461"/>
      <w:bookmarkStart w:id="84" w:name="_Toc266870907"/>
      <w:bookmarkStart w:id="85" w:name="_Toc160880529"/>
      <w:bookmarkStart w:id="86" w:name="_Toc255975007"/>
      <w:bookmarkStart w:id="87" w:name="_Toc180302913"/>
      <w:bookmarkStart w:id="88" w:name="_Toc191803626"/>
      <w:bookmarkStart w:id="89" w:name="_Toc191789329"/>
      <w:bookmarkStart w:id="90" w:name="_Toc267060321"/>
      <w:bookmarkStart w:id="91" w:name="_Toc267059539"/>
      <w:bookmarkStart w:id="92" w:name="_Toc258401256"/>
      <w:bookmarkStart w:id="93" w:name="_Toc213755858"/>
      <w:bookmarkStart w:id="94" w:name="_Toc267059653"/>
      <w:bookmarkStart w:id="95" w:name="_Toc213756051"/>
      <w:bookmarkStart w:id="96" w:name="_Toc266868670"/>
      <w:bookmarkStart w:id="97" w:name="_Toc249325711"/>
      <w:bookmarkStart w:id="98" w:name="_Toc235438344"/>
      <w:bookmarkStart w:id="99" w:name="_Toc267060068"/>
      <w:bookmarkStart w:id="100" w:name="_Toc230071147"/>
      <w:bookmarkStart w:id="101" w:name="_Toc192663686"/>
      <w:bookmarkStart w:id="102" w:name="_Toc169332949"/>
      <w:bookmarkStart w:id="103" w:name="_Toc227058530"/>
      <w:bookmarkStart w:id="104" w:name="_Toc213208766"/>
      <w:bookmarkStart w:id="105" w:name="_Toc192664153"/>
      <w:bookmarkStart w:id="106" w:name="_Toc193165734"/>
      <w:bookmarkStart w:id="107" w:name="_Toc251586231"/>
      <w:bookmarkStart w:id="108" w:name="_Toc232302115"/>
      <w:bookmarkStart w:id="109" w:name="_Toc266870432"/>
      <w:bookmarkStart w:id="110" w:name="_Toc170798793"/>
      <w:bookmarkStart w:id="111" w:name="_Toc191802690"/>
      <w:bookmarkStart w:id="112" w:name="_Toc259692740"/>
      <w:bookmarkStart w:id="113" w:name="_Toc267059806"/>
      <w:bookmarkStart w:id="114" w:name="_Toc213755939"/>
      <w:bookmarkStart w:id="115" w:name="_Toc182805217"/>
      <w:r>
        <w:rPr>
          <w:rFonts w:hint="eastAsia" w:ascii="仿宋" w:hAnsi="仿宋" w:eastAsia="仿宋" w:cs="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b/>
          <w:bCs/>
          <w:color w:val="auto"/>
          <w:sz w:val="28"/>
          <w:szCs w:val="28"/>
          <w:lang w:eastAsia="zh-CN"/>
        </w:rPr>
        <w:t>询价</w:t>
      </w:r>
      <w:r>
        <w:rPr>
          <w:rFonts w:hint="eastAsia" w:ascii="仿宋" w:hAnsi="仿宋" w:eastAsia="仿宋" w:cs="仿宋"/>
          <w:b/>
          <w:bCs/>
          <w:color w:val="auto"/>
          <w:sz w:val="28"/>
          <w:szCs w:val="28"/>
        </w:rPr>
        <w:t>响应函</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lang w:val="en-US" w:eastAsia="zh-CN"/>
        </w:rPr>
        <w:t>郑州城轨交通中等专业学校</w:t>
      </w:r>
      <w:r>
        <w:rPr>
          <w:rFonts w:hint="eastAsia" w:ascii="仿宋" w:hAnsi="仿宋" w:eastAsia="仿宋" w:cs="仿宋"/>
          <w:color w:val="auto"/>
          <w:sz w:val="28"/>
          <w:szCs w:val="28"/>
        </w:rPr>
        <w:t>学校</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根据贵方为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项目的公开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 xml:space="preserve">邀请（编号）: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，本签字代表</w:t>
      </w:r>
      <w:r>
        <w:rPr>
          <w:rFonts w:hint="eastAsia" w:ascii="仿宋" w:hAnsi="仿宋" w:eastAsia="仿宋" w:cs="仿宋"/>
          <w:color w:val="auto"/>
          <w:sz w:val="28"/>
          <w:szCs w:val="28"/>
          <w:u w:val="single"/>
        </w:rPr>
        <w:t>（全名、职务）</w:t>
      </w:r>
      <w:r>
        <w:rPr>
          <w:rFonts w:hint="eastAsia" w:ascii="仿宋" w:hAnsi="仿宋" w:eastAsia="仿宋" w:cs="仿宋"/>
          <w:color w:val="auto"/>
          <w:sz w:val="28"/>
          <w:szCs w:val="28"/>
        </w:rPr>
        <w:t>正式授权并代表我方</w:t>
      </w:r>
      <w:r>
        <w:rPr>
          <w:rFonts w:hint="eastAsia" w:ascii="仿宋" w:hAnsi="仿宋" w:eastAsia="仿宋" w:cs="仿宋"/>
          <w:color w:val="auto"/>
          <w:sz w:val="28"/>
          <w:szCs w:val="28"/>
          <w:u w:val="single"/>
        </w:rPr>
        <w:t>（参与人公司名称、地址）</w:t>
      </w:r>
      <w:r>
        <w:rPr>
          <w:rFonts w:hint="eastAsia" w:ascii="仿宋" w:hAnsi="仿宋" w:eastAsia="仿宋" w:cs="仿宋"/>
          <w:color w:val="auto"/>
          <w:sz w:val="28"/>
          <w:szCs w:val="28"/>
        </w:rPr>
        <w:t>提交下述文件正本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份和副本</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份。</w:t>
      </w:r>
    </w:p>
    <w:p>
      <w:pPr>
        <w:spacing w:after="0"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 报价一览表</w:t>
      </w:r>
    </w:p>
    <w:p>
      <w:pPr>
        <w:spacing w:after="0"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 分项报价表</w:t>
      </w:r>
    </w:p>
    <w:p>
      <w:pPr>
        <w:spacing w:after="0"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参与人资格证明文件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据此函，签字代表宣布同意如下：</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1.所附详细报价表中规定的应提供和交付的货物及服务报价总价（国内现场交货价）为人民币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，即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（中文表述）。</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2.参与人已详细审查全部公开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文件，包括修改文件（如有的话）和有关附件，将自行承担因对全部</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响应文件理解不正确或误解而产生的相应后果。</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3.参与人保证遵守公开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文件的全部规定，参与人所提交的材料中所含的信息均为真实、准确、完整，且不具有任何误导性。</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4.参与人将按公开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文件的规定履行合同责任和义务。</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5.参与人同意提供按照采购单位可能要求的与其公开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有关的一切数据或资料，完全理解贵方不一定要接受最低的报价或收到的任何</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响应文件。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6.与本此公开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有关的一切正式往来通讯请寄：</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地址：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邮编：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电话：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传真：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参与人授权代表签字：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参与人（公司全称并加盖公章）：</w:t>
      </w:r>
      <w:r>
        <w:rPr>
          <w:rFonts w:hint="eastAsia" w:ascii="仿宋" w:hAnsi="仿宋" w:eastAsia="仿宋" w:cs="仿宋"/>
          <w:color w:val="auto"/>
          <w:sz w:val="28"/>
          <w:szCs w:val="28"/>
          <w:u w:val="single"/>
        </w:rPr>
        <w:t xml:space="preserve">                       </w:t>
      </w:r>
    </w:p>
    <w:p>
      <w:pPr>
        <w:pStyle w:val="10"/>
        <w:spacing w:line="480" w:lineRule="exact"/>
        <w:jc w:val="left"/>
        <w:outlineLvl w:val="9"/>
        <w:rPr>
          <w:rFonts w:hint="eastAsia" w:ascii="仿宋" w:hAnsi="仿宋" w:eastAsia="仿宋" w:cs="仿宋"/>
          <w:color w:val="auto"/>
          <w:szCs w:val="28"/>
        </w:rPr>
      </w:pPr>
      <w:r>
        <w:rPr>
          <w:rFonts w:hint="eastAsia" w:ascii="仿宋" w:hAnsi="仿宋" w:eastAsia="仿宋" w:cs="仿宋"/>
          <w:color w:val="auto"/>
          <w:szCs w:val="28"/>
        </w:rPr>
        <w:t xml:space="preserve">      日  期：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 xml:space="preserve">年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 xml:space="preserve">月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日</w:t>
      </w:r>
    </w:p>
    <w:p>
      <w:pPr>
        <w:rPr>
          <w:rFonts w:hint="eastAsia" w:ascii="仿宋" w:hAnsi="仿宋" w:eastAsia="仿宋" w:cs="仿宋"/>
          <w:color w:val="auto"/>
          <w:kern w:val="2"/>
          <w:sz w:val="28"/>
          <w:szCs w:val="28"/>
        </w:rPr>
      </w:pPr>
      <w:r>
        <w:rPr>
          <w:rFonts w:hint="eastAsia" w:ascii="仿宋" w:hAnsi="仿宋" w:eastAsia="仿宋" w:cs="仿宋"/>
          <w:color w:val="auto"/>
          <w:szCs w:val="28"/>
        </w:rPr>
        <w:br w:type="page"/>
      </w:r>
    </w:p>
    <w:p>
      <w:pPr>
        <w:jc w:val="center"/>
        <w:outlineLvl w:val="1"/>
        <w:rPr>
          <w:rFonts w:ascii="仿宋" w:hAnsi="仿宋" w:eastAsia="仿宋"/>
          <w:b/>
          <w:bCs/>
          <w:color w:val="auto"/>
          <w:sz w:val="28"/>
          <w:szCs w:val="28"/>
        </w:rPr>
      </w:pPr>
      <w:bookmarkStart w:id="116" w:name="_Toc192996451"/>
      <w:bookmarkStart w:id="117" w:name="_Toc266868679"/>
      <w:bookmarkStart w:id="118" w:name="_Toc211917121"/>
      <w:bookmarkStart w:id="119" w:name="_Toc192663840"/>
      <w:bookmarkStart w:id="120" w:name="_Toc232302122"/>
      <w:bookmarkStart w:id="121" w:name="_Toc213208771"/>
      <w:bookmarkStart w:id="122" w:name="_Toc267059544"/>
      <w:bookmarkStart w:id="123" w:name="_Toc225669328"/>
      <w:bookmarkStart w:id="124" w:name="_Toc181436570"/>
      <w:bookmarkStart w:id="125" w:name="_Toc249325720"/>
      <w:bookmarkStart w:id="126" w:name="_Toc259520874"/>
      <w:bookmarkStart w:id="127" w:name="_Toc169332954"/>
      <w:bookmarkStart w:id="128" w:name="_Toc267060216"/>
      <w:bookmarkStart w:id="129" w:name="_Toc191783227"/>
      <w:bookmarkStart w:id="130" w:name="_Toc192996343"/>
      <w:bookmarkStart w:id="131" w:name="_Toc193165739"/>
      <w:bookmarkStart w:id="132" w:name="_Toc160880165"/>
      <w:bookmarkStart w:id="133" w:name="_Toc191802695"/>
      <w:bookmarkStart w:id="134" w:name="_Toc213755945"/>
      <w:bookmarkStart w:id="135" w:name="_Toc267060461"/>
      <w:bookmarkStart w:id="136" w:name="_Toc182805222"/>
      <w:bookmarkStart w:id="137" w:name="_Toc266870839"/>
      <w:bookmarkStart w:id="138" w:name="_Toc267060076"/>
      <w:bookmarkStart w:id="139" w:name="_Toc223146614"/>
      <w:bookmarkStart w:id="140" w:name="_Toc203355738"/>
      <w:bookmarkStart w:id="141" w:name="_Toc193160453"/>
      <w:bookmarkStart w:id="142" w:name="_Toc259692749"/>
      <w:bookmarkStart w:id="143" w:name="_Toc160880534"/>
      <w:bookmarkStart w:id="144" w:name="_Toc266870441"/>
      <w:bookmarkStart w:id="145" w:name="_Toc267059035"/>
      <w:bookmarkStart w:id="146" w:name="_Toc267059658"/>
      <w:bookmarkStart w:id="147" w:name="_Toc230071153"/>
      <w:bookmarkStart w:id="148" w:name="_Toc235438281"/>
      <w:bookmarkStart w:id="149" w:name="_Toc213756057"/>
      <w:bookmarkStart w:id="150" w:name="_Toc213756001"/>
      <w:bookmarkStart w:id="151" w:name="_Toc192663691"/>
      <w:bookmarkStart w:id="152" w:name="_Toc267059186"/>
      <w:bookmarkStart w:id="153" w:name="_Toc170798798"/>
      <w:bookmarkStart w:id="154" w:name="_Toc254790909"/>
      <w:bookmarkStart w:id="155" w:name="_Toc169332843"/>
      <w:bookmarkStart w:id="156" w:name="_Toc235438352"/>
      <w:bookmarkStart w:id="157" w:name="_Toc182372787"/>
      <w:bookmarkStart w:id="158" w:name="_Toc273178703"/>
      <w:bookmarkStart w:id="159" w:name="_Toc191803631"/>
      <w:bookmarkStart w:id="160" w:name="_Toc217891408"/>
      <w:bookmarkStart w:id="161" w:name="_Toc266868943"/>
      <w:bookmarkStart w:id="162" w:name="_Toc251613839"/>
      <w:bookmarkStart w:id="163" w:name="_Toc191789334"/>
      <w:bookmarkStart w:id="164" w:name="_Toc181436466"/>
      <w:bookmarkStart w:id="165" w:name="_Toc236021457"/>
      <w:bookmarkStart w:id="166" w:name="_Toc213755864"/>
      <w:bookmarkStart w:id="167" w:name="_Toc219800249"/>
      <w:bookmarkStart w:id="168" w:name="_Toc251586241"/>
      <w:bookmarkStart w:id="169" w:name="_Toc180302918"/>
      <w:bookmarkStart w:id="170" w:name="_Toc192664158"/>
      <w:bookmarkStart w:id="171" w:name="_Toc267060326"/>
      <w:bookmarkStart w:id="172" w:name="_Toc235437998"/>
      <w:bookmarkStart w:id="173" w:name="_Toc259692656"/>
      <w:bookmarkStart w:id="174" w:name="_Toc255975016"/>
      <w:bookmarkStart w:id="175" w:name="_Toc266870916"/>
      <w:bookmarkStart w:id="176" w:name="_Toc227058536"/>
      <w:bookmarkStart w:id="177" w:name="_Toc267059924"/>
      <w:bookmarkStart w:id="178" w:name="_Toc258401265"/>
      <w:bookmarkStart w:id="179" w:name="_Toc267059811"/>
      <w:bookmarkStart w:id="180" w:name="_Toc253066624"/>
      <w:bookmarkStart w:id="181" w:name="_Toc177985474"/>
      <w:r>
        <w:rPr>
          <w:rFonts w:hint="eastAsia" w:ascii="仿宋" w:hAnsi="仿宋" w:eastAsia="仿宋"/>
          <w:b/>
          <w:bCs/>
          <w:color w:val="auto"/>
          <w:sz w:val="28"/>
          <w:szCs w:val="28"/>
        </w:rPr>
        <w:t>2、报价一览表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货币单位：</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报价授权委托人</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bCs/>
          <w:color w:val="auto"/>
          <w:sz w:val="28"/>
          <w:szCs w:val="28"/>
          <w:u w:val="single"/>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r>
        <w:rPr>
          <w:rFonts w:ascii="仿宋" w:hAnsi="仿宋" w:eastAsia="仿宋"/>
          <w:color w:val="auto"/>
          <w:sz w:val="28"/>
          <w:szCs w:val="28"/>
        </w:rPr>
        <w:br w:type="page"/>
      </w:r>
    </w:p>
    <w:p>
      <w:pPr>
        <w:bidi w:val="0"/>
        <w:jc w:val="left"/>
        <w:rPr>
          <w:color w:val="auto"/>
          <w:lang w:val="en-US" w:eastAsia="zh-CN"/>
        </w:rPr>
        <w:sectPr>
          <w:headerReference r:id="rId17" w:type="default"/>
          <w:footerReference r:id="rId18" w:type="default"/>
          <w:type w:val="continuous"/>
          <w:pgSz w:w="11906" w:h="16838"/>
          <w:pgMar w:top="1440" w:right="1416" w:bottom="1440" w:left="1134" w:header="851" w:footer="992" w:gutter="0"/>
          <w:pgNumType w:fmt="decimal"/>
          <w:cols w:space="425" w:num="1"/>
          <w:titlePg/>
          <w:docGrid w:type="lines" w:linePitch="312" w:charSpace="0"/>
        </w:sectPr>
      </w:pPr>
    </w:p>
    <w:tbl>
      <w:tblPr>
        <w:tblStyle w:val="6"/>
        <w:tblW w:w="13655" w:type="dxa"/>
        <w:jc w:val="center"/>
        <w:tblLayout w:type="fixed"/>
        <w:tblCellMar>
          <w:top w:w="0" w:type="dxa"/>
          <w:left w:w="108" w:type="dxa"/>
          <w:bottom w:w="0" w:type="dxa"/>
          <w:right w:w="108" w:type="dxa"/>
        </w:tblCellMar>
      </w:tblPr>
      <w:tblGrid>
        <w:gridCol w:w="697"/>
        <w:gridCol w:w="4075"/>
        <w:gridCol w:w="825"/>
        <w:gridCol w:w="587"/>
        <w:gridCol w:w="825"/>
        <w:gridCol w:w="1138"/>
        <w:gridCol w:w="5497"/>
        <w:gridCol w:w="11"/>
      </w:tblGrid>
      <w:tr>
        <w:tblPrEx>
          <w:tblCellMar>
            <w:top w:w="0" w:type="dxa"/>
            <w:left w:w="108" w:type="dxa"/>
            <w:bottom w:w="0" w:type="dxa"/>
            <w:right w:w="108" w:type="dxa"/>
          </w:tblCellMar>
        </w:tblPrEx>
        <w:trPr>
          <w:trHeight w:val="227" w:hRule="atLeast"/>
          <w:jc w:val="center"/>
        </w:trPr>
        <w:tc>
          <w:tcPr>
            <w:tcW w:w="13655" w:type="dxa"/>
            <w:gridSpan w:val="8"/>
            <w:tcBorders>
              <w:top w:val="nil"/>
              <w:left w:val="nil"/>
              <w:bottom w:val="nil"/>
              <w:right w:val="nil"/>
            </w:tcBorders>
            <w:noWrap/>
            <w:vAlign w:val="center"/>
          </w:tcPr>
          <w:p>
            <w:pPr>
              <w:jc w:val="center"/>
              <w:outlineLvl w:val="1"/>
              <w:rPr>
                <w:rFonts w:ascii="仿宋" w:hAnsi="仿宋" w:eastAsia="仿宋"/>
                <w:b/>
                <w:bCs/>
                <w:color w:val="auto"/>
                <w:sz w:val="28"/>
                <w:szCs w:val="28"/>
              </w:rPr>
            </w:pPr>
            <w:r>
              <w:rPr>
                <w:rFonts w:hint="eastAsia" w:ascii="仿宋" w:hAnsi="仿宋" w:eastAsia="仿宋"/>
                <w:b/>
                <w:bCs/>
                <w:color w:val="auto"/>
                <w:sz w:val="28"/>
                <w:szCs w:val="28"/>
                <w:lang w:val="en-US" w:eastAsia="zh-CN"/>
              </w:rPr>
              <w:t>3、工程量清单预算</w:t>
            </w:r>
            <w:r>
              <w:rPr>
                <w:rFonts w:hint="eastAsia" w:ascii="仿宋" w:hAnsi="仿宋" w:eastAsia="仿宋"/>
                <w:b/>
                <w:bCs/>
                <w:color w:val="auto"/>
                <w:sz w:val="28"/>
                <w:szCs w:val="28"/>
              </w:rPr>
              <w:t>表</w:t>
            </w:r>
          </w:p>
          <w:p>
            <w:pPr>
              <w:spacing w:line="380" w:lineRule="exact"/>
              <w:ind w:left="147" w:leftChars="67"/>
              <w:rPr>
                <w:rFonts w:ascii="仿宋" w:hAnsi="仿宋" w:eastAsia="仿宋" w:cs="宋体"/>
                <w:bCs/>
                <w:color w:val="auto"/>
                <w:sz w:val="28"/>
                <w:szCs w:val="28"/>
              </w:rPr>
            </w:pPr>
          </w:p>
        </w:tc>
      </w:tr>
      <w:tr>
        <w:tblPrEx>
          <w:tblCellMar>
            <w:top w:w="0" w:type="dxa"/>
            <w:left w:w="108" w:type="dxa"/>
            <w:bottom w:w="0" w:type="dxa"/>
            <w:right w:w="108" w:type="dxa"/>
          </w:tblCellMar>
        </w:tblPrEx>
        <w:trPr>
          <w:gridAfter w:val="1"/>
          <w:wAfter w:w="11" w:type="dxa"/>
          <w:trHeight w:val="567"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序号</w:t>
            </w:r>
          </w:p>
        </w:tc>
        <w:tc>
          <w:tcPr>
            <w:tcW w:w="4075" w:type="dxa"/>
            <w:tcBorders>
              <w:top w:val="single" w:color="auto" w:sz="4" w:space="0"/>
              <w:left w:val="nil"/>
              <w:bottom w:val="single" w:color="auto" w:sz="4" w:space="0"/>
              <w:right w:val="single" w:color="auto" w:sz="4" w:space="0"/>
            </w:tcBorders>
            <w:noWrap w:val="0"/>
            <w:vAlign w:val="center"/>
          </w:tcPr>
          <w:p>
            <w:pPr>
              <w:spacing w:after="0"/>
              <w:jc w:val="center"/>
              <w:rPr>
                <w:rFonts w:hint="eastAsia"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项目名称</w:t>
            </w:r>
          </w:p>
        </w:tc>
        <w:tc>
          <w:tcPr>
            <w:tcW w:w="825" w:type="dxa"/>
            <w:tcBorders>
              <w:top w:val="single" w:color="auto" w:sz="4" w:space="0"/>
              <w:left w:val="nil"/>
              <w:bottom w:val="single" w:color="auto" w:sz="4" w:space="0"/>
              <w:right w:val="single" w:color="auto" w:sz="4" w:space="0"/>
            </w:tcBorders>
            <w:noWrap w:val="0"/>
            <w:vAlign w:val="center"/>
          </w:tcPr>
          <w:p>
            <w:pPr>
              <w:spacing w:after="0"/>
              <w:jc w:val="center"/>
              <w:rPr>
                <w:rFonts w:hint="eastAsia" w:ascii="仿宋" w:hAnsi="仿宋" w:eastAsia="仿宋" w:cs="宋体"/>
                <w:b/>
                <w:bCs/>
                <w:color w:val="auto"/>
                <w:sz w:val="21"/>
                <w:szCs w:val="21"/>
                <w:lang w:val="en-US" w:eastAsia="zh-CN"/>
              </w:rPr>
            </w:pPr>
          </w:p>
          <w:p>
            <w:pPr>
              <w:spacing w:after="0"/>
              <w:jc w:val="center"/>
              <w:rPr>
                <w:rFonts w:hint="default"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工程量</w:t>
            </w:r>
          </w:p>
        </w:tc>
        <w:tc>
          <w:tcPr>
            <w:tcW w:w="587" w:type="dxa"/>
            <w:tcBorders>
              <w:top w:val="single" w:color="auto" w:sz="4" w:space="0"/>
              <w:left w:val="nil"/>
              <w:bottom w:val="single" w:color="auto" w:sz="4" w:space="0"/>
              <w:right w:val="single" w:color="auto" w:sz="4" w:space="0"/>
            </w:tcBorders>
            <w:noWrap w:val="0"/>
            <w:vAlign w:val="center"/>
          </w:tcPr>
          <w:p>
            <w:pPr>
              <w:spacing w:after="0"/>
              <w:jc w:val="center"/>
              <w:rPr>
                <w:rFonts w:hint="default"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单位</w:t>
            </w:r>
          </w:p>
        </w:tc>
        <w:tc>
          <w:tcPr>
            <w:tcW w:w="825" w:type="dxa"/>
            <w:tcBorders>
              <w:top w:val="single" w:color="auto" w:sz="4" w:space="0"/>
              <w:left w:val="nil"/>
              <w:bottom w:val="single" w:color="auto" w:sz="4" w:space="0"/>
              <w:right w:val="single" w:color="auto" w:sz="4" w:space="0"/>
            </w:tcBorders>
            <w:noWrap w:val="0"/>
            <w:vAlign w:val="center"/>
          </w:tcPr>
          <w:p>
            <w:pPr>
              <w:spacing w:after="0"/>
              <w:jc w:val="center"/>
              <w:rPr>
                <w:rFonts w:hint="default"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单价（元）</w:t>
            </w:r>
          </w:p>
        </w:tc>
        <w:tc>
          <w:tcPr>
            <w:tcW w:w="1138" w:type="dxa"/>
            <w:tcBorders>
              <w:top w:val="single" w:color="auto" w:sz="4" w:space="0"/>
              <w:left w:val="nil"/>
              <w:bottom w:val="single" w:color="auto" w:sz="4" w:space="0"/>
              <w:right w:val="single" w:color="auto" w:sz="4" w:space="0"/>
            </w:tcBorders>
            <w:noWrap w:val="0"/>
            <w:vAlign w:val="center"/>
          </w:tcPr>
          <w:p>
            <w:pPr>
              <w:spacing w:after="0"/>
              <w:jc w:val="center"/>
              <w:rPr>
                <w:rFonts w:hint="eastAsia"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小计</w:t>
            </w:r>
          </w:p>
        </w:tc>
        <w:tc>
          <w:tcPr>
            <w:tcW w:w="5497" w:type="dxa"/>
            <w:tcBorders>
              <w:top w:val="single" w:color="auto" w:sz="4" w:space="0"/>
              <w:left w:val="nil"/>
              <w:bottom w:val="single" w:color="auto" w:sz="4" w:space="0"/>
              <w:right w:val="single" w:color="auto" w:sz="4" w:space="0"/>
            </w:tcBorders>
            <w:noWrap w:val="0"/>
            <w:vAlign w:val="center"/>
          </w:tcPr>
          <w:p>
            <w:pPr>
              <w:spacing w:after="0"/>
              <w:jc w:val="center"/>
              <w:rPr>
                <w:rFonts w:hint="eastAsia"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备注</w:t>
            </w:r>
          </w:p>
        </w:tc>
      </w:tr>
      <w:tr>
        <w:tblPrEx>
          <w:tblCellMar>
            <w:top w:w="0" w:type="dxa"/>
            <w:left w:w="108" w:type="dxa"/>
            <w:bottom w:w="0" w:type="dxa"/>
            <w:right w:w="108" w:type="dxa"/>
          </w:tblCellMar>
        </w:tblPrEx>
        <w:trPr>
          <w:gridAfter w:val="1"/>
          <w:wAfter w:w="11" w:type="dxa"/>
          <w:trHeight w:val="567"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宋体"/>
                <w:b/>
                <w:bCs/>
                <w:color w:val="auto"/>
                <w:sz w:val="21"/>
                <w:szCs w:val="21"/>
                <w:lang w:eastAsia="zh-CN"/>
              </w:rPr>
            </w:pPr>
            <w:r>
              <w:rPr>
                <w:rFonts w:hint="eastAsia" w:ascii="仿宋" w:hAnsi="仿宋" w:eastAsia="仿宋" w:cs="宋体"/>
                <w:b/>
                <w:bCs/>
                <w:color w:val="auto"/>
                <w:sz w:val="21"/>
                <w:szCs w:val="21"/>
                <w:lang w:val="en-US" w:eastAsia="zh-CN"/>
              </w:rPr>
              <w:t>1</w:t>
            </w:r>
          </w:p>
        </w:tc>
        <w:tc>
          <w:tcPr>
            <w:tcW w:w="40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宋体" w:hAnsi="宋体" w:eastAsia="宋体" w:cs="宋体"/>
                <w:i w:val="0"/>
                <w:iCs w:val="0"/>
                <w:color w:val="auto"/>
                <w:kern w:val="0"/>
                <w:sz w:val="24"/>
                <w:szCs w:val="24"/>
                <w:u w:val="none"/>
                <w:lang w:val="en-US" w:eastAsia="zh-CN" w:bidi="ar"/>
              </w:rPr>
              <w:t>空调冷凝水</w:t>
            </w:r>
            <w:r>
              <w:rPr>
                <w:rFonts w:hint="eastAsia" w:ascii="宋体" w:hAnsi="宋体" w:cs="宋体"/>
                <w:i w:val="0"/>
                <w:iCs w:val="0"/>
                <w:color w:val="auto"/>
                <w:kern w:val="0"/>
                <w:sz w:val="24"/>
                <w:szCs w:val="24"/>
                <w:u w:val="none"/>
                <w:lang w:val="en-US" w:eastAsia="zh-CN" w:bidi="ar"/>
              </w:rPr>
              <w:t>立管</w:t>
            </w:r>
            <w:r>
              <w:rPr>
                <w:rFonts w:hint="eastAsia" w:ascii="宋体" w:hAnsi="宋体" w:eastAsia="宋体" w:cs="宋体"/>
                <w:i w:val="0"/>
                <w:iCs w:val="0"/>
                <w:color w:val="auto"/>
                <w:kern w:val="0"/>
                <w:sz w:val="24"/>
                <w:szCs w:val="24"/>
                <w:u w:val="none"/>
                <w:lang w:val="en-US" w:eastAsia="zh-CN" w:bidi="ar"/>
              </w:rPr>
              <w:t>管道</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1680</w:t>
            </w:r>
          </w:p>
        </w:tc>
        <w:tc>
          <w:tcPr>
            <w:tcW w:w="5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m</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p>
        </w:tc>
        <w:tc>
          <w:tcPr>
            <w:tcW w:w="11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p>
        </w:tc>
        <w:tc>
          <w:tcPr>
            <w:tcW w:w="549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立管50。联塑；11-14号宿舍楼</w:t>
            </w:r>
          </w:p>
        </w:tc>
      </w:tr>
      <w:tr>
        <w:tblPrEx>
          <w:tblCellMar>
            <w:top w:w="0" w:type="dxa"/>
            <w:left w:w="108" w:type="dxa"/>
            <w:bottom w:w="0" w:type="dxa"/>
            <w:right w:w="108" w:type="dxa"/>
          </w:tblCellMar>
        </w:tblPrEx>
        <w:trPr>
          <w:gridAfter w:val="1"/>
          <w:wAfter w:w="11" w:type="dxa"/>
          <w:trHeight w:val="567"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宋体"/>
                <w:b/>
                <w:bCs/>
                <w:color w:val="auto"/>
                <w:sz w:val="21"/>
                <w:szCs w:val="21"/>
                <w:lang w:eastAsia="zh-CN"/>
              </w:rPr>
            </w:pPr>
            <w:r>
              <w:rPr>
                <w:rFonts w:hint="eastAsia" w:ascii="仿宋" w:hAnsi="仿宋" w:eastAsia="仿宋" w:cs="宋体"/>
                <w:b/>
                <w:bCs/>
                <w:color w:val="auto"/>
                <w:sz w:val="21"/>
                <w:szCs w:val="21"/>
                <w:lang w:val="en-US" w:eastAsia="zh-CN"/>
              </w:rPr>
              <w:t>2</w:t>
            </w:r>
          </w:p>
        </w:tc>
        <w:tc>
          <w:tcPr>
            <w:tcW w:w="40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宋体" w:hAnsi="宋体" w:eastAsia="宋体" w:cs="宋体"/>
                <w:i w:val="0"/>
                <w:iCs w:val="0"/>
                <w:color w:val="auto"/>
                <w:kern w:val="0"/>
                <w:sz w:val="24"/>
                <w:szCs w:val="24"/>
                <w:u w:val="none"/>
                <w:lang w:val="en-US" w:eastAsia="zh-CN" w:bidi="ar"/>
              </w:rPr>
              <w:t>空调室内机冷凝水软管</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1752</w:t>
            </w:r>
          </w:p>
        </w:tc>
        <w:tc>
          <w:tcPr>
            <w:tcW w:w="5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m</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p>
        </w:tc>
        <w:tc>
          <w:tcPr>
            <w:tcW w:w="11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p>
        </w:tc>
        <w:tc>
          <w:tcPr>
            <w:tcW w:w="549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冷凝水软管16mm。联塑；11-14号宿舍楼</w:t>
            </w:r>
          </w:p>
        </w:tc>
      </w:tr>
      <w:tr>
        <w:tblPrEx>
          <w:tblCellMar>
            <w:top w:w="0" w:type="dxa"/>
            <w:left w:w="108" w:type="dxa"/>
            <w:bottom w:w="0" w:type="dxa"/>
            <w:right w:w="108" w:type="dxa"/>
          </w:tblCellMar>
        </w:tblPrEx>
        <w:trPr>
          <w:gridAfter w:val="1"/>
          <w:wAfter w:w="11" w:type="dxa"/>
          <w:trHeight w:val="567"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3</w:t>
            </w:r>
          </w:p>
        </w:tc>
        <w:tc>
          <w:tcPr>
            <w:tcW w:w="40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宋体" w:hAnsi="宋体" w:eastAsia="宋体" w:cs="宋体"/>
                <w:i w:val="0"/>
                <w:iCs w:val="0"/>
                <w:color w:val="auto"/>
                <w:kern w:val="0"/>
                <w:sz w:val="24"/>
                <w:szCs w:val="24"/>
                <w:u w:val="none"/>
                <w:lang w:val="en-US" w:eastAsia="zh-CN" w:bidi="ar"/>
              </w:rPr>
              <w:t>楼体外侧散水裂缝填补</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 xml:space="preserve">1673 </w:t>
            </w:r>
          </w:p>
        </w:tc>
        <w:tc>
          <w:tcPr>
            <w:tcW w:w="58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m</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p>
        </w:tc>
        <w:tc>
          <w:tcPr>
            <w:tcW w:w="11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p>
        </w:tc>
        <w:tc>
          <w:tcPr>
            <w:tcW w:w="549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散水与主楼之间的缝隙清理干净、干燥，然后进行灌缝密封。全校范围内。</w:t>
            </w:r>
          </w:p>
        </w:tc>
      </w:tr>
      <w:tr>
        <w:tblPrEx>
          <w:tblCellMar>
            <w:top w:w="0" w:type="dxa"/>
            <w:left w:w="108" w:type="dxa"/>
            <w:bottom w:w="0" w:type="dxa"/>
            <w:right w:w="108" w:type="dxa"/>
          </w:tblCellMar>
        </w:tblPrEx>
        <w:trPr>
          <w:gridAfter w:val="1"/>
          <w:wAfter w:w="11" w:type="dxa"/>
          <w:trHeight w:val="567"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 w:hAnsi="仿宋" w:eastAsia="仿宋" w:cs="宋体"/>
                <w:b/>
                <w:bCs/>
                <w:color w:val="auto"/>
                <w:sz w:val="21"/>
                <w:szCs w:val="21"/>
                <w:lang w:val="en-US" w:eastAsia="zh-CN"/>
              </w:rPr>
            </w:pPr>
            <w:r>
              <w:rPr>
                <w:rFonts w:hint="eastAsia" w:ascii="仿宋" w:hAnsi="仿宋" w:eastAsia="仿宋" w:cs="宋体"/>
                <w:b/>
                <w:bCs/>
                <w:color w:val="auto"/>
                <w:sz w:val="21"/>
                <w:szCs w:val="21"/>
                <w:lang w:val="en-US" w:eastAsia="zh-CN"/>
              </w:rPr>
              <w:t xml:space="preserve"> 4</w:t>
            </w:r>
          </w:p>
        </w:tc>
        <w:tc>
          <w:tcPr>
            <w:tcW w:w="40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雨水管入井</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12.5</w:t>
            </w:r>
          </w:p>
        </w:tc>
        <w:tc>
          <w:tcPr>
            <w:tcW w:w="5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m</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p>
        </w:tc>
        <w:tc>
          <w:tcPr>
            <w:tcW w:w="11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p>
        </w:tc>
        <w:tc>
          <w:tcPr>
            <w:tcW w:w="54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8号宿舍楼南侧雨水管，包含管道连接、开挖、、散水破除、回填及混凝土恢复</w:t>
            </w:r>
          </w:p>
        </w:tc>
      </w:tr>
      <w:tr>
        <w:tblPrEx>
          <w:tblCellMar>
            <w:top w:w="0" w:type="dxa"/>
            <w:left w:w="108" w:type="dxa"/>
            <w:bottom w:w="0" w:type="dxa"/>
            <w:right w:w="108" w:type="dxa"/>
          </w:tblCellMar>
        </w:tblPrEx>
        <w:trPr>
          <w:gridAfter w:val="1"/>
          <w:wAfter w:w="11" w:type="dxa"/>
          <w:trHeight w:val="552"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top"/>
          </w:tcPr>
          <w:p>
            <w:pPr>
              <w:spacing w:after="0"/>
              <w:jc w:val="center"/>
              <w:rPr>
                <w:rFonts w:hint="eastAsia" w:ascii="仿宋" w:hAnsi="仿宋" w:eastAsia="仿宋" w:cs="宋体"/>
                <w:b/>
                <w:bCs/>
                <w:color w:val="auto"/>
                <w:sz w:val="21"/>
                <w:szCs w:val="21"/>
                <w:lang w:val="en-US" w:eastAsia="zh-CN"/>
              </w:rPr>
            </w:pPr>
          </w:p>
        </w:tc>
        <w:tc>
          <w:tcPr>
            <w:tcW w:w="4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r>
              <w:rPr>
                <w:rFonts w:hint="eastAsia" w:ascii="黑体" w:hAnsi="黑体" w:eastAsia="黑体" w:cs="黑体"/>
                <w:i w:val="0"/>
                <w:iCs w:val="0"/>
                <w:color w:val="auto"/>
                <w:kern w:val="0"/>
                <w:sz w:val="21"/>
                <w:szCs w:val="21"/>
                <w:u w:val="none"/>
                <w:lang w:val="en-US" w:eastAsia="zh-CN" w:bidi="ar"/>
              </w:rPr>
              <w:t>合计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1"/>
                <w:szCs w:val="21"/>
                <w:u w:val="none"/>
                <w:lang w:val="en-US" w:eastAsia="zh-CN" w:bidi="ar"/>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spacing w:after="0"/>
              <w:jc w:val="center"/>
              <w:rPr>
                <w:rFonts w:hint="default" w:ascii="黑体" w:hAnsi="黑体" w:eastAsia="黑体" w:cs="黑体"/>
                <w:b/>
                <w:bCs/>
                <w:color w:val="auto"/>
                <w:sz w:val="21"/>
                <w:szCs w:val="21"/>
                <w:lang w:val="en-US" w:eastAsia="zh-CN"/>
              </w:rPr>
            </w:pPr>
          </w:p>
        </w:tc>
        <w:tc>
          <w:tcPr>
            <w:tcW w:w="5497" w:type="dxa"/>
            <w:tcBorders>
              <w:top w:val="single" w:color="auto" w:sz="4" w:space="0"/>
              <w:left w:val="single" w:color="auto" w:sz="4" w:space="0"/>
              <w:bottom w:val="single" w:color="auto" w:sz="4" w:space="0"/>
              <w:right w:val="single" w:color="auto" w:sz="4" w:space="0"/>
            </w:tcBorders>
            <w:noWrap w:val="0"/>
            <w:vAlign w:val="top"/>
          </w:tcPr>
          <w:p>
            <w:pPr>
              <w:spacing w:after="0"/>
              <w:jc w:val="center"/>
              <w:rPr>
                <w:rFonts w:hint="eastAsia" w:ascii="黑体" w:hAnsi="黑体" w:eastAsia="黑体" w:cs="黑体"/>
                <w:b/>
                <w:bCs/>
                <w:color w:val="auto"/>
                <w:sz w:val="21"/>
                <w:szCs w:val="21"/>
              </w:rPr>
            </w:pPr>
          </w:p>
        </w:tc>
      </w:tr>
      <w:tr>
        <w:tblPrEx>
          <w:tblCellMar>
            <w:top w:w="0" w:type="dxa"/>
            <w:left w:w="108" w:type="dxa"/>
            <w:bottom w:w="0" w:type="dxa"/>
            <w:right w:w="108" w:type="dxa"/>
          </w:tblCellMar>
        </w:tblPrEx>
        <w:trPr>
          <w:trHeight w:val="227" w:hRule="atLeast"/>
          <w:jc w:val="center"/>
        </w:trPr>
        <w:tc>
          <w:tcPr>
            <w:tcW w:w="13655" w:type="dxa"/>
            <w:gridSpan w:val="8"/>
            <w:tcBorders>
              <w:top w:val="nil"/>
              <w:left w:val="nil"/>
              <w:bottom w:val="nil"/>
              <w:right w:val="nil"/>
            </w:tcBorders>
            <w:shd w:val="clear" w:color="auto" w:fill="auto"/>
            <w:noWrap/>
            <w:vAlign w:val="center"/>
          </w:tcPr>
          <w:p>
            <w:pPr>
              <w:spacing w:line="380" w:lineRule="exact"/>
              <w:ind w:left="147" w:leftChars="67"/>
              <w:rPr>
                <w:rFonts w:ascii="仿宋" w:hAnsi="仿宋" w:eastAsia="仿宋" w:cs="宋体"/>
                <w:bCs/>
                <w:color w:val="auto"/>
                <w:sz w:val="28"/>
                <w:szCs w:val="28"/>
              </w:rPr>
            </w:pPr>
          </w:p>
        </w:tc>
      </w:tr>
    </w:tbl>
    <w:p>
      <w:pPr>
        <w:numPr>
          <w:ilvl w:val="0"/>
          <w:numId w:val="1"/>
        </w:numPr>
        <w:spacing w:after="0" w:line="420" w:lineRule="exact"/>
        <w:ind w:left="1469" w:leftChars="0" w:hanging="419" w:firstLineChars="0"/>
        <w:rPr>
          <w:rFonts w:hint="eastAsia" w:ascii="仿宋" w:hAnsi="仿宋" w:eastAsia="仿宋"/>
          <w:color w:val="auto"/>
          <w:sz w:val="24"/>
          <w:szCs w:val="24"/>
        </w:rPr>
      </w:pPr>
      <w:r>
        <w:rPr>
          <w:rFonts w:hint="eastAsia"/>
          <w:color w:val="auto"/>
          <w:sz w:val="24"/>
          <w:szCs w:val="24"/>
        </w:rPr>
        <w:t xml:space="preserve"> </w:t>
      </w:r>
    </w:p>
    <w:p>
      <w:pPr>
        <w:spacing w:line="360" w:lineRule="auto"/>
        <w:ind w:right="960" w:firstLine="8646" w:firstLineChars="3088"/>
        <w:jc w:val="left"/>
        <w:rPr>
          <w:rFonts w:ascii="仿宋" w:hAnsi="仿宋" w:eastAsia="仿宋"/>
          <w:color w:val="auto"/>
          <w:sz w:val="28"/>
          <w:szCs w:val="28"/>
          <w:lang w:val="zh-CN"/>
        </w:rPr>
      </w:pPr>
      <w:r>
        <w:rPr>
          <w:rFonts w:hint="eastAsia" w:ascii="仿宋" w:hAnsi="仿宋" w:eastAsia="仿宋"/>
          <w:color w:val="auto"/>
          <w:sz w:val="28"/>
          <w:szCs w:val="28"/>
          <w:lang w:val="zh-CN"/>
        </w:rPr>
        <w:t>报价授权委托人</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jc w:val="center"/>
        <w:outlineLvl w:val="1"/>
        <w:rPr>
          <w:rFonts w:hint="eastAsia"/>
          <w:b/>
          <w:color w:val="auto"/>
          <w:szCs w:val="21"/>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r>
        <w:rPr>
          <w:rFonts w:hint="eastAsia"/>
          <w:color w:val="auto"/>
          <w:szCs w:val="21"/>
        </w:rPr>
        <w:t xml:space="preserve">    </w:t>
      </w:r>
      <w:r>
        <w:rPr>
          <w:rFonts w:hint="eastAsia"/>
          <w:b/>
          <w:color w:val="auto"/>
          <w:szCs w:val="21"/>
        </w:rPr>
        <w:t xml:space="preserve">                 </w:t>
      </w:r>
    </w:p>
    <w:p>
      <w:pPr>
        <w:rPr>
          <w:rFonts w:hint="eastAsia"/>
          <w:b/>
          <w:color w:val="auto"/>
          <w:szCs w:val="21"/>
        </w:rPr>
        <w:sectPr>
          <w:headerReference r:id="rId20" w:type="first"/>
          <w:headerReference r:id="rId19" w:type="default"/>
          <w:footerReference r:id="rId21" w:type="default"/>
          <w:type w:val="continuous"/>
          <w:pgSz w:w="16838" w:h="11906" w:orient="landscape"/>
          <w:pgMar w:top="1134" w:right="1440" w:bottom="1416" w:left="1440" w:header="851" w:footer="227" w:gutter="0"/>
          <w:pgNumType w:fmt="decimal"/>
          <w:cols w:space="0" w:num="1"/>
          <w:titlePg/>
          <w:rtlGutter w:val="0"/>
          <w:docGrid w:type="lines" w:linePitch="312" w:charSpace="0"/>
        </w:sectPr>
      </w:pPr>
    </w:p>
    <w:p>
      <w:pPr>
        <w:jc w:val="both"/>
        <w:outlineLvl w:val="1"/>
        <w:rPr>
          <w:rFonts w:hint="eastAsia" w:eastAsiaTheme="minorEastAsia"/>
          <w:b/>
          <w:color w:val="auto"/>
          <w:szCs w:val="21"/>
          <w:lang w:val="en-US" w:eastAsia="zh-CN"/>
        </w:rPr>
      </w:pPr>
    </w:p>
    <w:p>
      <w:pPr>
        <w:jc w:val="center"/>
        <w:outlineLvl w:val="1"/>
        <w:rPr>
          <w:rFonts w:ascii="仿宋" w:hAnsi="仿宋" w:eastAsia="仿宋"/>
          <w:b/>
          <w:color w:val="auto"/>
          <w:sz w:val="28"/>
          <w:szCs w:val="28"/>
        </w:rPr>
      </w:pPr>
      <w:r>
        <w:rPr>
          <w:rFonts w:ascii="仿宋" w:hAnsi="仿宋" w:eastAsia="仿宋"/>
          <w:b/>
          <w:bCs/>
          <w:color w:val="auto"/>
          <w:sz w:val="28"/>
          <w:szCs w:val="28"/>
        </w:rPr>
        <w:t>4</w:t>
      </w:r>
      <w:r>
        <w:rPr>
          <w:rFonts w:hint="eastAsia" w:ascii="仿宋" w:hAnsi="仿宋" w:eastAsia="仿宋"/>
          <w:b/>
          <w:bCs/>
          <w:color w:val="auto"/>
          <w:sz w:val="28"/>
          <w:szCs w:val="28"/>
        </w:rPr>
        <w:t>、参与人的资格证明文件</w:t>
      </w:r>
    </w:p>
    <w:p>
      <w:pPr>
        <w:pStyle w:val="10"/>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r>
        <w:rPr>
          <w:rFonts w:ascii="仿宋" w:hAnsi="仿宋" w:eastAsia="仿宋"/>
          <w:b/>
          <w:color w:val="auto"/>
          <w:sz w:val="28"/>
          <w:szCs w:val="28"/>
        </w:rPr>
        <w:t>4</w:t>
      </w:r>
      <w:r>
        <w:rPr>
          <w:rFonts w:hint="eastAsia" w:ascii="仿宋" w:hAnsi="仿宋" w:eastAsia="仿宋"/>
          <w:b/>
          <w:color w:val="auto"/>
          <w:sz w:val="28"/>
          <w:szCs w:val="28"/>
        </w:rPr>
        <w:t>-1关于资格的声明函</w:t>
      </w:r>
      <w:r>
        <w:rPr>
          <w:rFonts w:hint="eastAsia" w:ascii="仿宋" w:hAnsi="仿宋" w:eastAsia="仿宋"/>
          <w:b/>
          <w:color w:val="auto"/>
          <w:sz w:val="28"/>
          <w:szCs w:val="28"/>
        </w:rPr>
        <w:cr/>
      </w:r>
    </w:p>
    <w:p>
      <w:pPr>
        <w:spacing w:line="380" w:lineRule="exact"/>
        <w:jc w:val="center"/>
        <w:outlineLvl w:val="2"/>
        <w:rPr>
          <w:rFonts w:hint="eastAsia" w:ascii="仿宋" w:hAnsi="仿宋" w:eastAsia="仿宋" w:cs="仿宋"/>
          <w:b/>
          <w:color w:val="auto"/>
          <w:sz w:val="28"/>
          <w:szCs w:val="28"/>
        </w:rPr>
      </w:pPr>
    </w:p>
    <w:p>
      <w:pPr>
        <w:spacing w:after="0" w:line="500" w:lineRule="exact"/>
        <w:rPr>
          <w:rFonts w:hint="eastAsia" w:ascii="仿宋" w:hAnsi="仿宋" w:eastAsia="仿宋" w:cs="仿宋"/>
          <w:color w:val="auto"/>
          <w:sz w:val="28"/>
          <w:szCs w:val="28"/>
        </w:rPr>
      </w:pPr>
      <w:bookmarkStart w:id="182" w:name="_Hlk511663739"/>
      <w:r>
        <w:rPr>
          <w:rFonts w:hint="eastAsia" w:ascii="仿宋" w:hAnsi="仿宋" w:eastAsia="仿宋" w:cs="仿宋"/>
          <w:color w:val="auto"/>
          <w:sz w:val="28"/>
          <w:szCs w:val="28"/>
          <w:lang w:eastAsia="zh-CN"/>
        </w:rPr>
        <w:t>郑州城轨交通中等专业学校</w:t>
      </w:r>
      <w:r>
        <w:rPr>
          <w:rFonts w:hint="eastAsia" w:ascii="仿宋" w:hAnsi="仿宋" w:eastAsia="仿宋" w:cs="仿宋"/>
          <w:color w:val="auto"/>
          <w:sz w:val="28"/>
          <w:szCs w:val="28"/>
        </w:rPr>
        <w:t>学校：</w:t>
      </w:r>
      <w:bookmarkEnd w:id="182"/>
    </w:p>
    <w:p>
      <w:pPr>
        <w:spacing w:after="0" w:line="46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项目，并证明提交的下列文件和说明是准确的和真实的。</w:t>
      </w:r>
      <w:r>
        <w:rPr>
          <w:rFonts w:hint="eastAsia" w:ascii="仿宋" w:hAnsi="仿宋" w:eastAsia="仿宋"/>
          <w:color w:val="auto"/>
          <w:sz w:val="28"/>
          <w:szCs w:val="28"/>
        </w:rPr>
        <w:cr/>
      </w:r>
    </w:p>
    <w:p>
      <w:pPr>
        <w:spacing w:after="0"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2．我方的资格声明一份，随报价文件一同递交。</w:t>
      </w:r>
    </w:p>
    <w:p>
      <w:pPr>
        <w:spacing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46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46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46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46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hint="eastAsia" w:ascii="仿宋" w:hAnsi="仿宋" w:eastAsia="仿宋" w:cs="仿宋"/>
          <w:color w:val="auto"/>
          <w:sz w:val="28"/>
          <w:szCs w:val="28"/>
        </w:rPr>
      </w:pPr>
      <w:r>
        <w:rPr>
          <w:rFonts w:hint="eastAsia" w:ascii="仿宋" w:hAnsi="仿宋" w:eastAsia="仿宋"/>
          <w:color w:val="auto"/>
          <w:sz w:val="28"/>
          <w:szCs w:val="28"/>
        </w:rPr>
        <w:t>报价授权委托人：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r>
        <w:rPr>
          <w:rFonts w:hint="eastAsia" w:ascii="仿宋" w:hAnsi="仿宋" w:eastAsia="仿宋" w:cs="仿宋"/>
          <w:color w:val="auto"/>
          <w:sz w:val="28"/>
          <w:szCs w:val="28"/>
        </w:rPr>
        <w:t xml:space="preserve">                </w:t>
      </w:r>
      <w:bookmarkStart w:id="183" w:name="_Toc236021459"/>
      <w:bookmarkStart w:id="184" w:name="_Toc223146616"/>
      <w:bookmarkStart w:id="185" w:name="_Toc249325722"/>
      <w:bookmarkStart w:id="186" w:name="_Toc235438354"/>
      <w:bookmarkStart w:id="187" w:name="_Toc251613841"/>
      <w:bookmarkStart w:id="188" w:name="_Toc225669330"/>
      <w:bookmarkStart w:id="189" w:name="_Toc258401267"/>
      <w:bookmarkStart w:id="190" w:name="_Toc227058538"/>
      <w:bookmarkStart w:id="191" w:name="_Toc266868681"/>
      <w:bookmarkStart w:id="192" w:name="_Toc235438283"/>
      <w:bookmarkStart w:id="193" w:name="_Toc232302124"/>
      <w:bookmarkStart w:id="194" w:name="_Toc213756059"/>
      <w:bookmarkStart w:id="195" w:name="_Toc219800251"/>
      <w:bookmarkStart w:id="196" w:name="_Toc259520876"/>
      <w:bookmarkStart w:id="197" w:name="_Toc266870918"/>
      <w:bookmarkStart w:id="198" w:name="_Toc259692658"/>
      <w:bookmarkStart w:id="199" w:name="_Toc254790911"/>
      <w:bookmarkStart w:id="200" w:name="_Toc259692751"/>
      <w:bookmarkStart w:id="201" w:name="_Toc266870443"/>
      <w:bookmarkStart w:id="202" w:name="_Toc255975018"/>
      <w:bookmarkStart w:id="203" w:name="_Toc217891410"/>
      <w:bookmarkStart w:id="204" w:name="_Toc253066626"/>
      <w:bookmarkStart w:id="205" w:name="_Toc230071155"/>
      <w:bookmarkStart w:id="206" w:name="_Toc251586243"/>
      <w:bookmarkStart w:id="207" w:name="_Toc235438000"/>
    </w:p>
    <w:p>
      <w:pPr>
        <w:jc w:val="center"/>
        <w:outlineLvl w:val="1"/>
        <w:rPr>
          <w:rFonts w:hint="eastAsia" w:ascii="仿宋" w:hAnsi="仿宋" w:eastAsia="仿宋" w:cs="仿宋"/>
          <w:b/>
          <w:color w:val="auto"/>
          <w:sz w:val="28"/>
          <w:szCs w:val="28"/>
        </w:rPr>
      </w:pPr>
      <w:r>
        <w:rPr>
          <w:rFonts w:hint="eastAsia" w:ascii="仿宋" w:hAnsi="仿宋" w:eastAsia="仿宋" w:cs="仿宋"/>
          <w:color w:val="auto"/>
          <w:sz w:val="28"/>
          <w:szCs w:val="28"/>
        </w:rPr>
        <w:br w:type="page"/>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after="0" w:line="380" w:lineRule="exact"/>
        <w:jc w:val="center"/>
        <w:rPr>
          <w:rFonts w:ascii="仿宋" w:hAnsi="仿宋" w:eastAsia="仿宋"/>
          <w:b/>
          <w:color w:val="auto"/>
          <w:sz w:val="28"/>
          <w:szCs w:val="28"/>
        </w:rPr>
      </w:pPr>
      <w:r>
        <w:rPr>
          <w:rFonts w:ascii="仿宋" w:hAnsi="仿宋" w:eastAsia="仿宋"/>
          <w:b/>
          <w:color w:val="auto"/>
          <w:sz w:val="28"/>
          <w:szCs w:val="28"/>
        </w:rPr>
        <w:t>4</w:t>
      </w:r>
      <w:r>
        <w:rPr>
          <w:rFonts w:hint="eastAsia" w:ascii="仿宋" w:hAnsi="仿宋" w:eastAsia="仿宋"/>
          <w:b/>
          <w:color w:val="auto"/>
          <w:sz w:val="28"/>
          <w:szCs w:val="28"/>
        </w:rPr>
        <w:t>-</w:t>
      </w:r>
      <w:r>
        <w:rPr>
          <w:rFonts w:ascii="仿宋" w:hAnsi="仿宋" w:eastAsia="仿宋"/>
          <w:b/>
          <w:color w:val="auto"/>
          <w:sz w:val="28"/>
          <w:szCs w:val="28"/>
        </w:rPr>
        <w:t>2</w:t>
      </w:r>
      <w:r>
        <w:rPr>
          <w:rFonts w:hint="eastAsia" w:ascii="仿宋" w:hAnsi="仿宋" w:eastAsia="仿宋"/>
          <w:b/>
          <w:color w:val="auto"/>
          <w:sz w:val="28"/>
          <w:szCs w:val="28"/>
        </w:rPr>
        <w:t>法定代表人授权书</w:t>
      </w:r>
      <w:r>
        <w:rPr>
          <w:rFonts w:hint="eastAsia" w:ascii="仿宋" w:hAnsi="仿宋" w:eastAsia="仿宋"/>
          <w:b/>
          <w:color w:val="auto"/>
          <w:sz w:val="28"/>
          <w:szCs w:val="28"/>
        </w:rPr>
        <w:cr/>
      </w:r>
    </w:p>
    <w:p>
      <w:pPr>
        <w:spacing w:line="500" w:lineRule="exact"/>
        <w:rPr>
          <w:rFonts w:ascii="仿宋" w:hAnsi="仿宋" w:eastAsia="仿宋"/>
          <w:color w:val="auto"/>
          <w:sz w:val="28"/>
          <w:szCs w:val="28"/>
        </w:rPr>
      </w:pPr>
      <w:r>
        <w:rPr>
          <w:rFonts w:hint="eastAsia" w:ascii="仿宋" w:hAnsi="仿宋" w:eastAsia="仿宋"/>
          <w:color w:val="auto"/>
          <w:sz w:val="28"/>
          <w:szCs w:val="28"/>
          <w:lang w:eastAsia="zh-CN"/>
        </w:rPr>
        <w:t>郑州城轨交通中等专业学校</w:t>
      </w:r>
      <w:r>
        <w:rPr>
          <w:rFonts w:hint="eastAsia" w:ascii="仿宋" w:hAnsi="仿宋" w:eastAsia="仿宋"/>
          <w:color w:val="auto"/>
          <w:sz w:val="28"/>
          <w:szCs w:val="28"/>
        </w:rPr>
        <w:t>：</w:t>
      </w:r>
    </w:p>
    <w:p>
      <w:pPr>
        <w:autoSpaceDE w:val="0"/>
        <w:autoSpaceDN w:val="0"/>
        <w:adjustRightInd w:val="0"/>
        <w:spacing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u w:val="single"/>
          <w:lang w:val="zh-CN"/>
        </w:rPr>
        <w:t>（参与人全称）</w:t>
      </w:r>
      <w:r>
        <w:rPr>
          <w:rFonts w:hint="eastAsia" w:ascii="仿宋" w:hAnsi="仿宋" w:eastAsia="仿宋"/>
          <w:color w:val="auto"/>
          <w:sz w:val="28"/>
          <w:szCs w:val="28"/>
          <w:lang w:val="zh-CN"/>
        </w:rPr>
        <w:t>法定代表人</w:t>
      </w:r>
      <w:r>
        <w:rPr>
          <w:rFonts w:hint="eastAsia" w:ascii="仿宋" w:hAnsi="仿宋" w:eastAsia="仿宋"/>
          <w:color w:val="auto"/>
          <w:sz w:val="28"/>
          <w:szCs w:val="28"/>
          <w:u w:val="single"/>
        </w:rPr>
        <w:t xml:space="preserve"> （姓名）、</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（身份证号）  </w:t>
      </w:r>
      <w:r>
        <w:rPr>
          <w:rFonts w:hint="eastAsia" w:ascii="仿宋" w:hAnsi="仿宋" w:eastAsia="仿宋"/>
          <w:color w:val="auto"/>
          <w:sz w:val="28"/>
          <w:szCs w:val="28"/>
          <w:lang w:val="zh-CN"/>
        </w:rPr>
        <w:t>授权</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zh-CN"/>
        </w:rPr>
        <w:t>（报价授权代表姓名）</w:t>
      </w:r>
      <w:r>
        <w:rPr>
          <w:rFonts w:hint="eastAsia" w:ascii="仿宋" w:hAnsi="仿宋" w:eastAsia="仿宋"/>
          <w:color w:val="auto"/>
          <w:sz w:val="28"/>
          <w:szCs w:val="28"/>
          <w:lang w:val="zh-CN"/>
        </w:rPr>
        <w:t>为参与人代表，代表本公司参加贵司组织的</w:t>
      </w:r>
      <w:r>
        <w:rPr>
          <w:rFonts w:hint="eastAsia" w:ascii="仿宋" w:hAnsi="仿宋" w:eastAsia="仿宋"/>
          <w:color w:val="auto"/>
          <w:sz w:val="28"/>
          <w:szCs w:val="28"/>
          <w:u w:val="single"/>
        </w:rPr>
        <w:t xml:space="preserve">            </w:t>
      </w:r>
      <w:r>
        <w:rPr>
          <w:rFonts w:hint="eastAsia" w:ascii="仿宋" w:hAnsi="仿宋" w:eastAsia="仿宋"/>
          <w:color w:val="auto"/>
          <w:sz w:val="28"/>
          <w:szCs w:val="28"/>
          <w:lang w:val="zh-CN"/>
        </w:rPr>
        <w:t>项目（项目编号</w:t>
      </w:r>
      <w:r>
        <w:rPr>
          <w:rFonts w:hint="eastAsia" w:ascii="仿宋" w:hAnsi="仿宋" w:eastAsia="仿宋"/>
          <w:color w:val="auto"/>
          <w:sz w:val="28"/>
          <w:szCs w:val="28"/>
          <w:u w:val="single"/>
        </w:rPr>
        <w:t xml:space="preserve">       </w:t>
      </w:r>
      <w:r>
        <w:rPr>
          <w:rFonts w:hint="eastAsia" w:ascii="仿宋" w:hAnsi="仿宋" w:eastAsia="仿宋"/>
          <w:color w:val="auto"/>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代表无转委权。特此授权。</w:t>
      </w:r>
    </w:p>
    <w:p>
      <w:pPr>
        <w:autoSpaceDE w:val="0"/>
        <w:autoSpaceDN w:val="0"/>
        <w:adjustRightInd w:val="0"/>
        <w:spacing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lang w:val="zh-CN"/>
        </w:rPr>
        <w:t>本授权书自出具之日起生效。</w:t>
      </w:r>
    </w:p>
    <w:p>
      <w:pPr>
        <w:autoSpaceDE w:val="0"/>
        <w:autoSpaceDN w:val="0"/>
        <w:adjustRightInd w:val="0"/>
        <w:spacing w:line="500" w:lineRule="exact"/>
        <w:rPr>
          <w:rFonts w:ascii="仿宋" w:hAnsi="仿宋" w:eastAsia="仿宋"/>
          <w:color w:val="auto"/>
          <w:sz w:val="28"/>
          <w:szCs w:val="28"/>
        </w:rPr>
      </w:pPr>
    </w:p>
    <w:p>
      <w:pPr>
        <w:spacing w:after="0" w:line="500" w:lineRule="exact"/>
        <w:rPr>
          <w:rFonts w:ascii="仿宋" w:hAnsi="仿宋" w:eastAsia="仿宋"/>
          <w:color w:val="auto"/>
          <w:sz w:val="28"/>
          <w:szCs w:val="28"/>
        </w:rPr>
      </w:pPr>
      <w:r>
        <w:rPr>
          <w:rFonts w:ascii="仿宋" w:hAnsi="仿宋" w:eastAsia="仿宋"/>
          <w:color w:val="auto"/>
          <w:sz w:val="28"/>
          <w:szCs w:val="28"/>
        </w:rPr>
        <w:t>法定代表人签</w:t>
      </w:r>
      <w:r>
        <w:rPr>
          <w:rFonts w:hint="eastAsia" w:ascii="仿宋" w:hAnsi="仿宋" w:eastAsia="仿宋"/>
          <w:color w:val="auto"/>
          <w:sz w:val="28"/>
          <w:szCs w:val="28"/>
        </w:rPr>
        <w:t>字</w:t>
      </w:r>
      <w:r>
        <w:rPr>
          <w:rFonts w:ascii="仿宋" w:hAnsi="仿宋" w:eastAsia="仿宋"/>
          <w:color w:val="auto"/>
          <w:sz w:val="28"/>
          <w:szCs w:val="28"/>
        </w:rPr>
        <w:t>：</w:t>
      </w:r>
    </w:p>
    <w:p>
      <w:pPr>
        <w:spacing w:after="0"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ascii="仿宋" w:hAnsi="仿宋" w:eastAsia="仿宋"/>
          <w:color w:val="auto"/>
          <w:sz w:val="28"/>
          <w:szCs w:val="28"/>
        </w:rPr>
        <w:t>(公章)：</w:t>
      </w:r>
    </w:p>
    <w:p>
      <w:pPr>
        <w:spacing w:after="0" w:line="500" w:lineRule="exact"/>
        <w:rPr>
          <w:rFonts w:ascii="仿宋" w:hAnsi="仿宋" w:eastAsia="仿宋"/>
          <w:color w:val="auto"/>
          <w:sz w:val="28"/>
          <w:szCs w:val="28"/>
        </w:rPr>
      </w:pPr>
      <w:r>
        <w:rPr>
          <w:rFonts w:ascii="仿宋" w:hAnsi="仿宋" w:eastAsia="仿宋"/>
          <w:color w:val="auto"/>
          <w:sz w:val="28"/>
          <w:szCs w:val="28"/>
        </w:rPr>
        <w:t>日  期：</w:t>
      </w:r>
    </w:p>
    <w:p>
      <w:pPr>
        <w:spacing w:after="0" w:line="500" w:lineRule="exact"/>
        <w:rPr>
          <w:rFonts w:ascii="仿宋" w:hAnsi="仿宋" w:eastAsia="仿宋"/>
          <w:color w:val="auto"/>
          <w:sz w:val="28"/>
          <w:szCs w:val="28"/>
        </w:rPr>
      </w:pPr>
      <w:r>
        <w:rPr>
          <w:rFonts w:ascii="仿宋" w:hAnsi="仿宋" w:eastAsia="仿宋"/>
          <w:color w:val="auto"/>
          <w:sz w:val="28"/>
          <w:szCs w:val="28"/>
        </w:rPr>
        <w:t>附:</w:t>
      </w:r>
    </w:p>
    <w:p>
      <w:pPr>
        <w:spacing w:after="0" w:line="500" w:lineRule="exact"/>
        <w:rPr>
          <w:rFonts w:ascii="仿宋" w:hAnsi="仿宋" w:eastAsia="仿宋"/>
          <w:color w:val="auto"/>
          <w:sz w:val="28"/>
          <w:szCs w:val="28"/>
        </w:rPr>
      </w:pPr>
      <w:r>
        <w:rPr>
          <w:rFonts w:hint="eastAsia" w:ascii="仿宋" w:hAnsi="仿宋" w:eastAsia="仿宋"/>
          <w:color w:val="auto"/>
          <w:sz w:val="28"/>
          <w:szCs w:val="28"/>
        </w:rPr>
        <w:t>报价授权委托人</w:t>
      </w:r>
      <w:r>
        <w:rPr>
          <w:rFonts w:ascii="仿宋" w:hAnsi="仿宋" w:eastAsia="仿宋"/>
          <w:color w:val="auto"/>
          <w:sz w:val="28"/>
          <w:szCs w:val="28"/>
        </w:rPr>
        <w:t>姓名：</w:t>
      </w:r>
      <w:r>
        <w:rPr>
          <w:rFonts w:hint="eastAsia" w:ascii="仿宋" w:hAnsi="仿宋" w:eastAsia="仿宋"/>
          <w:color w:val="auto"/>
          <w:sz w:val="28"/>
          <w:szCs w:val="28"/>
        </w:rPr>
        <w:t>（签字）</w:t>
      </w:r>
    </w:p>
    <w:p>
      <w:pPr>
        <w:spacing w:after="0" w:line="500" w:lineRule="exact"/>
        <w:rPr>
          <w:rFonts w:ascii="仿宋" w:hAnsi="仿宋" w:eastAsia="仿宋"/>
          <w:color w:val="auto"/>
          <w:sz w:val="28"/>
          <w:szCs w:val="28"/>
        </w:rPr>
      </w:pPr>
      <w:r>
        <w:rPr>
          <w:rFonts w:ascii="仿宋" w:hAnsi="仿宋" w:eastAsia="仿宋"/>
          <w:color w:val="auto"/>
          <w:sz w:val="28"/>
          <w:szCs w:val="28"/>
        </w:rPr>
        <w:t>职        务：</w:t>
      </w:r>
    </w:p>
    <w:p>
      <w:pPr>
        <w:spacing w:after="0" w:line="500" w:lineRule="exact"/>
        <w:rPr>
          <w:rFonts w:ascii="仿宋" w:hAnsi="仿宋" w:eastAsia="仿宋"/>
          <w:color w:val="auto"/>
          <w:sz w:val="28"/>
          <w:szCs w:val="28"/>
        </w:rPr>
      </w:pPr>
      <w:r>
        <w:rPr>
          <w:rFonts w:ascii="仿宋" w:hAnsi="仿宋" w:eastAsia="仿宋"/>
          <w:color w:val="auto"/>
          <w:sz w:val="28"/>
          <w:szCs w:val="28"/>
        </w:rPr>
        <w:t>详细通讯地址：</w:t>
      </w:r>
    </w:p>
    <w:p>
      <w:pPr>
        <w:spacing w:after="0" w:line="500" w:lineRule="exact"/>
        <w:rPr>
          <w:rFonts w:ascii="仿宋" w:hAnsi="仿宋" w:eastAsia="仿宋"/>
          <w:color w:val="auto"/>
          <w:sz w:val="28"/>
          <w:szCs w:val="28"/>
        </w:rPr>
      </w:pPr>
      <w:r>
        <w:rPr>
          <w:rFonts w:ascii="仿宋" w:hAnsi="仿宋" w:eastAsia="仿宋"/>
          <w:color w:val="auto"/>
          <w:sz w:val="28"/>
          <w:szCs w:val="28"/>
        </w:rPr>
        <w:t>邮 政 编 码 ：</w:t>
      </w:r>
    </w:p>
    <w:p>
      <w:pPr>
        <w:spacing w:after="0" w:line="500" w:lineRule="exact"/>
        <w:rPr>
          <w:rFonts w:ascii="仿宋" w:hAnsi="仿宋" w:eastAsia="仿宋"/>
          <w:color w:val="auto"/>
          <w:sz w:val="28"/>
          <w:szCs w:val="28"/>
        </w:rPr>
      </w:pPr>
      <w:r>
        <w:rPr>
          <w:rFonts w:ascii="仿宋" w:hAnsi="仿宋" w:eastAsia="仿宋"/>
          <w:color w:val="auto"/>
          <w:sz w:val="28"/>
          <w:szCs w:val="28"/>
        </w:rPr>
        <w:t>传        真：</w:t>
      </w:r>
    </w:p>
    <w:p>
      <w:pPr>
        <w:spacing w:after="0" w:line="500" w:lineRule="exact"/>
        <w:rPr>
          <w:rFonts w:ascii="仿宋" w:hAnsi="仿宋" w:eastAsia="仿宋"/>
          <w:color w:val="auto"/>
          <w:sz w:val="28"/>
          <w:szCs w:val="28"/>
        </w:rPr>
      </w:pPr>
      <w:r>
        <w:rPr>
          <w:rFonts w:ascii="仿宋" w:hAnsi="仿宋" w:eastAsia="仿宋"/>
          <w:color w:val="auto"/>
          <w:sz w:val="28"/>
          <w:szCs w:val="28"/>
        </w:rPr>
        <w:t>电        话：</w:t>
      </w:r>
    </w:p>
    <w:p>
      <w:pPr>
        <w:spacing w:after="0" w:line="500" w:lineRule="exact"/>
        <w:jc w:val="left"/>
        <w:outlineLvl w:val="1"/>
        <w:rPr>
          <w:rFonts w:ascii="仿宋" w:hAnsi="仿宋" w:eastAsia="仿宋"/>
          <w:b/>
          <w:bCs/>
          <w:color w:val="auto"/>
          <w:sz w:val="28"/>
          <w:szCs w:val="28"/>
        </w:rPr>
      </w:pPr>
      <w:r>
        <w:rPr>
          <w:rFonts w:hint="eastAsia" w:ascii="仿宋" w:hAnsi="仿宋" w:eastAsia="仿宋"/>
          <w:b/>
          <w:color w:val="auto"/>
          <w:sz w:val="28"/>
          <w:szCs w:val="28"/>
          <w:lang w:val="zh-CN"/>
        </w:rPr>
        <w:t>附：被授权人身份证件</w:t>
      </w:r>
    </w:p>
    <w:p>
      <w:pPr>
        <w:rPr>
          <w:rFonts w:ascii="仿宋" w:hAnsi="仿宋" w:eastAsia="仿宋"/>
          <w:b/>
          <w:color w:val="auto"/>
          <w:sz w:val="28"/>
          <w:szCs w:val="28"/>
        </w:rPr>
      </w:pPr>
      <w:r>
        <w:rPr>
          <w:rFonts w:ascii="仿宋" w:hAnsi="仿宋" w:eastAsia="仿宋"/>
          <w:b/>
          <w:color w:val="auto"/>
          <w:sz w:val="28"/>
          <w:szCs w:val="28"/>
        </w:rPr>
        <w:br w:type="page"/>
      </w:r>
    </w:p>
    <w:p>
      <w:pPr>
        <w:jc w:val="center"/>
        <w:outlineLvl w:val="1"/>
        <w:rPr>
          <w:rFonts w:ascii="仿宋" w:hAnsi="仿宋" w:eastAsia="仿宋"/>
          <w:b/>
          <w:color w:val="auto"/>
          <w:sz w:val="28"/>
          <w:szCs w:val="28"/>
        </w:rPr>
      </w:pPr>
      <w:r>
        <w:rPr>
          <w:rFonts w:ascii="仿宋" w:hAnsi="仿宋" w:eastAsia="仿宋"/>
          <w:b/>
          <w:color w:val="auto"/>
          <w:sz w:val="28"/>
          <w:szCs w:val="28"/>
        </w:rPr>
        <w:t>4</w:t>
      </w:r>
      <w:r>
        <w:rPr>
          <w:rFonts w:hint="eastAsia" w:ascii="仿宋" w:hAnsi="仿宋" w:eastAsia="仿宋"/>
          <w:b/>
          <w:color w:val="auto"/>
          <w:sz w:val="28"/>
          <w:szCs w:val="28"/>
        </w:rPr>
        <w:t>-</w:t>
      </w:r>
      <w:r>
        <w:rPr>
          <w:rFonts w:ascii="仿宋" w:hAnsi="仿宋" w:eastAsia="仿宋"/>
          <w:b/>
          <w:bCs/>
          <w:color w:val="auto"/>
          <w:sz w:val="28"/>
          <w:szCs w:val="28"/>
        </w:rPr>
        <w:t>3</w:t>
      </w:r>
      <w:r>
        <w:rPr>
          <w:rFonts w:hint="eastAsia" w:ascii="仿宋" w:hAnsi="仿宋" w:eastAsia="仿宋"/>
          <w:b/>
          <w:bCs/>
          <w:color w:val="auto"/>
          <w:sz w:val="28"/>
          <w:szCs w:val="28"/>
        </w:rPr>
        <w:t>企业</w:t>
      </w:r>
      <w:r>
        <w:rPr>
          <w:rFonts w:hint="eastAsia" w:ascii="仿宋" w:hAnsi="仿宋" w:eastAsia="仿宋"/>
          <w:b/>
          <w:color w:val="auto"/>
          <w:sz w:val="28"/>
          <w:szCs w:val="28"/>
        </w:rPr>
        <w:t>法人营业执照（复印件）</w:t>
      </w:r>
    </w:p>
    <w:p>
      <w:pPr>
        <w:jc w:val="center"/>
        <w:outlineLvl w:val="1"/>
        <w:rPr>
          <w:rFonts w:ascii="仿宋" w:hAnsi="仿宋" w:eastAsia="仿宋"/>
          <w:b/>
          <w:color w:val="auto"/>
          <w:sz w:val="28"/>
          <w:szCs w:val="28"/>
        </w:rPr>
      </w:pPr>
    </w:p>
    <w:p>
      <w:pPr>
        <w:spacing w:line="460" w:lineRule="exact"/>
        <w:rPr>
          <w:rFonts w:ascii="仿宋" w:hAnsi="仿宋" w:eastAsia="仿宋"/>
          <w:color w:val="auto"/>
          <w:sz w:val="28"/>
          <w:szCs w:val="28"/>
        </w:rPr>
      </w:pPr>
      <w:r>
        <w:rPr>
          <w:rFonts w:hint="eastAsia" w:ascii="仿宋" w:hAnsi="仿宋" w:eastAsia="仿宋"/>
          <w:color w:val="auto"/>
          <w:sz w:val="28"/>
          <w:szCs w:val="28"/>
          <w:lang w:eastAsia="zh-CN"/>
        </w:rPr>
        <w:t>郑州城轨交通中等专业学校</w:t>
      </w:r>
      <w:r>
        <w:rPr>
          <w:rFonts w:hint="eastAsia" w:ascii="仿宋" w:hAnsi="仿宋" w:eastAsia="仿宋"/>
          <w:color w:val="auto"/>
          <w:sz w:val="28"/>
          <w:szCs w:val="28"/>
        </w:rPr>
        <w:t>：</w:t>
      </w:r>
    </w:p>
    <w:p>
      <w:pPr>
        <w:spacing w:line="4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（签发机关名称）签发的我方法人营业执照，该执照业经年检，真实有效。</w:t>
      </w:r>
    </w:p>
    <w:p>
      <w:pPr>
        <w:spacing w:line="460" w:lineRule="exact"/>
        <w:rPr>
          <w:rFonts w:ascii="仿宋" w:hAnsi="仿宋" w:eastAsia="仿宋"/>
          <w:color w:val="auto"/>
          <w:sz w:val="28"/>
          <w:szCs w:val="28"/>
        </w:rPr>
      </w:pPr>
    </w:p>
    <w:p>
      <w:pPr>
        <w:spacing w:line="460" w:lineRule="exact"/>
        <w:rPr>
          <w:rFonts w:ascii="仿宋" w:hAnsi="仿宋" w:eastAsia="仿宋"/>
          <w:color w:val="auto"/>
          <w:sz w:val="28"/>
          <w:szCs w:val="28"/>
        </w:rPr>
      </w:pPr>
    </w:p>
    <w:p>
      <w:pPr>
        <w:spacing w:line="460" w:lineRule="exact"/>
        <w:rPr>
          <w:rFonts w:ascii="仿宋" w:hAnsi="仿宋" w:eastAsia="仿宋"/>
          <w:color w:val="auto"/>
          <w:sz w:val="28"/>
          <w:szCs w:val="28"/>
        </w:rPr>
      </w:pPr>
    </w:p>
    <w:p>
      <w:pPr>
        <w:spacing w:line="460" w:lineRule="exact"/>
        <w:rPr>
          <w:rFonts w:ascii="仿宋" w:hAnsi="仿宋" w:eastAsia="仿宋"/>
          <w:color w:val="auto"/>
          <w:sz w:val="28"/>
          <w:szCs w:val="28"/>
        </w:rPr>
      </w:pPr>
    </w:p>
    <w:p>
      <w:pPr>
        <w:spacing w:line="460" w:lineRule="exact"/>
        <w:rPr>
          <w:rFonts w:ascii="仿宋" w:hAnsi="仿宋" w:eastAsia="仿宋"/>
          <w:color w:val="auto"/>
          <w:sz w:val="28"/>
          <w:szCs w:val="28"/>
        </w:rPr>
      </w:pPr>
    </w:p>
    <w:p>
      <w:pPr>
        <w:spacing w:line="460" w:lineRule="exact"/>
        <w:rPr>
          <w:rFonts w:ascii="仿宋" w:hAnsi="仿宋" w:eastAsia="仿宋"/>
          <w:color w:val="auto"/>
          <w:sz w:val="28"/>
          <w:szCs w:val="28"/>
        </w:rPr>
      </w:pPr>
    </w:p>
    <w:p>
      <w:pPr>
        <w:spacing w:line="460" w:lineRule="exact"/>
        <w:rPr>
          <w:rFonts w:ascii="仿宋" w:hAnsi="仿宋" w:eastAsia="仿宋"/>
          <w:color w:val="auto"/>
          <w:sz w:val="28"/>
          <w:szCs w:val="28"/>
        </w:rPr>
      </w:pPr>
    </w:p>
    <w:p>
      <w:pPr>
        <w:spacing w:line="46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46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报价授权委托人</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6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outlineLvl w:val="2"/>
        <w:rPr>
          <w:rFonts w:ascii="仿宋" w:hAnsi="仿宋" w:eastAsia="仿宋"/>
          <w:b/>
          <w:color w:val="auto"/>
          <w:sz w:val="28"/>
          <w:szCs w:val="28"/>
        </w:rPr>
      </w:pPr>
    </w:p>
    <w:p>
      <w:pPr>
        <w:jc w:val="center"/>
        <w:rPr>
          <w:rFonts w:ascii="仿宋" w:hAnsi="仿宋" w:eastAsia="仿宋"/>
          <w:b/>
          <w:bCs/>
          <w:color w:val="auto"/>
          <w:sz w:val="36"/>
          <w:szCs w:val="36"/>
        </w:rPr>
      </w:pPr>
    </w:p>
    <w:p>
      <w:pPr>
        <w:jc w:val="center"/>
        <w:rPr>
          <w:rFonts w:ascii="仿宋" w:hAnsi="仿宋" w:eastAsia="仿宋"/>
          <w:b/>
          <w:bCs/>
          <w:color w:val="auto"/>
          <w:sz w:val="36"/>
          <w:szCs w:val="36"/>
        </w:rPr>
      </w:pP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w:t>
      </w:r>
      <w:r>
        <w:rPr>
          <w:rFonts w:hint="eastAsia" w:ascii="仿宋" w:hAnsi="仿宋" w:eastAsia="仿宋" w:cs="仿宋"/>
          <w:color w:val="auto"/>
          <w:sz w:val="28"/>
          <w:szCs w:val="28"/>
          <w:lang w:eastAsia="zh-CN"/>
        </w:rPr>
        <w:t>另外</w:t>
      </w:r>
      <w:r>
        <w:rPr>
          <w:rFonts w:hint="eastAsia" w:ascii="仿宋" w:hAnsi="仿宋" w:eastAsia="仿宋" w:cs="仿宋"/>
          <w:color w:val="auto"/>
          <w:sz w:val="28"/>
          <w:szCs w:val="28"/>
        </w:rPr>
        <w:t>需要提供以下材料：</w:t>
      </w:r>
    </w:p>
    <w:p>
      <w:pPr>
        <w:pStyle w:val="11"/>
        <w:numPr>
          <w:ilvl w:val="0"/>
          <w:numId w:val="3"/>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相关资质资格证书</w:t>
      </w:r>
    </w:p>
    <w:p>
      <w:pPr>
        <w:pStyle w:val="11"/>
        <w:numPr>
          <w:ilvl w:val="0"/>
          <w:numId w:val="3"/>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资格审查表</w:t>
      </w:r>
    </w:p>
    <w:p>
      <w:pPr>
        <w:spacing w:line="38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以上材料复印件须加盖参与人公司公章，并与报价一览表一同密封</w:t>
      </w:r>
    </w:p>
    <w:p>
      <w:pPr>
        <w:pStyle w:val="12"/>
        <w:rPr>
          <w:rFonts w:hint="eastAsia" w:ascii="仿宋" w:hAnsi="仿宋" w:eastAsia="仿宋" w:cs="仿宋"/>
          <w:color w:val="auto"/>
        </w:rPr>
      </w:pPr>
    </w:p>
    <w:p>
      <w:pPr>
        <w:pStyle w:val="12"/>
        <w:rPr>
          <w:rFonts w:hint="eastAsia" w:ascii="仿宋" w:hAnsi="仿宋" w:eastAsia="仿宋" w:cs="仿宋"/>
          <w:color w:val="auto"/>
        </w:rPr>
      </w:pPr>
    </w:p>
    <w:p>
      <w:pPr>
        <w:pStyle w:val="12"/>
        <w:rPr>
          <w:rFonts w:hint="eastAsia" w:ascii="仿宋" w:hAnsi="仿宋" w:eastAsia="仿宋" w:cs="仿宋"/>
          <w:color w:val="auto"/>
          <w:sz w:val="32"/>
          <w:szCs w:val="32"/>
          <w:lang w:val="en-US" w:eastAsia="zh-CN" w:bidi="ar-SA"/>
        </w:rPr>
      </w:pPr>
    </w:p>
    <w:tbl>
      <w:tblPr>
        <w:tblStyle w:val="6"/>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级别：                          一级□  二级□  三级□</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spacing w:line="380" w:lineRule="exact"/>
        <w:rPr>
          <w:rFonts w:ascii="仿宋" w:hAnsi="仿宋" w:eastAsia="仿宋"/>
          <w:color w:val="auto"/>
          <w:sz w:val="28"/>
          <w:szCs w:val="28"/>
        </w:rPr>
      </w:pPr>
    </w:p>
    <w:sectPr>
      <w:type w:val="continuous"/>
      <w:pgSz w:w="11906" w:h="16838"/>
      <w:pgMar w:top="1440" w:right="1417" w:bottom="1440" w:left="1134" w:header="851" w:footer="227"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sdt>
      <w:sdtPr>
        <w:id w:val="-467357217"/>
        <w:docPartObj>
          <w:docPartGallery w:val="autotext"/>
        </w:docPartObj>
      </w:sdtPr>
      <w:sdtContent>
        <w:sdt>
          <w:sdtPr>
            <w:id w:val="455225834"/>
            <w:showingPlcHdr/>
            <w:docPartObj>
              <w:docPartGallery w:val="autotext"/>
            </w:docPartObj>
          </w:sdtP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737"/>
        <w:tab w:val="left" w:pos="5248"/>
        <w:tab w:val="left" w:pos="7558"/>
      </w:tabs>
      <w:jc w:val="left"/>
      <w:rPr>
        <w:rFonts w:hint="eastAsia"/>
        <w:lang w:val="en-US" w:eastAsia="zh-CN"/>
      </w:rPr>
    </w:pPr>
    <w:r>
      <w:rPr>
        <w:rFonts w:hint="eastAsia"/>
        <w:lang w:val="en-US" w:eastAsia="zh-CN"/>
      </w:rPr>
      <w:tab/>
    </w:r>
    <w:r>
      <w:rPr>
        <w:rFonts w:hint="eastAsia"/>
        <w:lang w:val="en-US" w:eastAsia="zh-CN"/>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空调冷凝水、雨水排放和散水沥青灌缝工程</w:t>
    </w:r>
    <w:r>
      <w:rPr>
        <w:rFonts w:hint="eastAsia" w:ascii="仿宋" w:hAnsi="仿宋" w:eastAsia="仿宋"/>
        <w:b/>
        <w:color w:val="auto"/>
        <w:sz w:val="28"/>
        <w:szCs w:val="28"/>
        <w:highlight w:val="none"/>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val="en-US" w:eastAsia="zh-CN"/>
      </w:rPr>
      <w:drawing>
        <wp:inline distT="0" distB="0" distL="114300" distR="114300">
          <wp:extent cx="3159760" cy="413385"/>
          <wp:effectExtent l="0" t="0" r="10160" b="13335"/>
          <wp:docPr id="7" name="图片 7"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val="en-US" w:eastAsia="zh-CN"/>
      </w:rPr>
      <w:drawing>
        <wp:inline distT="0" distB="0" distL="114300" distR="114300">
          <wp:extent cx="3159760" cy="413385"/>
          <wp:effectExtent l="0" t="0" r="10160" b="13335"/>
          <wp:docPr id="8" name="图片 8"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b/>
        <w:b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737"/>
        <w:tab w:val="left" w:pos="5248"/>
        <w:tab w:val="left" w:pos="7558"/>
      </w:tabs>
      <w:jc w:val="center"/>
      <w:rPr>
        <w:rFonts w:hint="eastAsia"/>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空调冷凝水、雨水排放和散水沥青灌缝工程</w:t>
    </w:r>
    <w:r>
      <w:rPr>
        <w:rFonts w:hint="eastAsia" w:ascii="仿宋" w:hAnsi="仿宋" w:eastAsia="仿宋"/>
        <w:b/>
        <w:color w:val="auto"/>
        <w:sz w:val="28"/>
        <w:szCs w:val="28"/>
        <w:highlight w:val="none"/>
      </w:rPr>
      <w:t>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空调冷凝水、雨水排放和散水沥青灌缝工程</w:t>
    </w:r>
    <w:r>
      <w:rPr>
        <w:rFonts w:hint="eastAsia" w:ascii="仿宋" w:hAnsi="仿宋" w:eastAsia="仿宋"/>
        <w:b/>
        <w:color w:val="auto"/>
        <w:sz w:val="28"/>
        <w:szCs w:val="28"/>
        <w:highlight w:val="none"/>
      </w:rPr>
      <w:t>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空调冷凝水、雨水排放和散水沥青灌缝工程</w:t>
    </w:r>
    <w:r>
      <w:rPr>
        <w:rFonts w:hint="eastAsia" w:ascii="仿宋" w:hAnsi="仿宋" w:eastAsia="仿宋"/>
        <w:b/>
        <w:color w:val="auto"/>
        <w:sz w:val="28"/>
        <w:szCs w:val="28"/>
        <w:highlight w:val="none"/>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3066"/>
    <w:rsid w:val="04BF16CD"/>
    <w:rsid w:val="0548177D"/>
    <w:rsid w:val="05D4379F"/>
    <w:rsid w:val="06D147C0"/>
    <w:rsid w:val="06DF5E69"/>
    <w:rsid w:val="07CE53E2"/>
    <w:rsid w:val="099E00F7"/>
    <w:rsid w:val="0A770352"/>
    <w:rsid w:val="0B433E93"/>
    <w:rsid w:val="0CB72210"/>
    <w:rsid w:val="0CF22188"/>
    <w:rsid w:val="0D624F15"/>
    <w:rsid w:val="0E4045C2"/>
    <w:rsid w:val="10D1690D"/>
    <w:rsid w:val="11043951"/>
    <w:rsid w:val="111206B4"/>
    <w:rsid w:val="12455B4F"/>
    <w:rsid w:val="12DA28EB"/>
    <w:rsid w:val="130E6367"/>
    <w:rsid w:val="13EB000E"/>
    <w:rsid w:val="13EF7270"/>
    <w:rsid w:val="13FC3981"/>
    <w:rsid w:val="143A5800"/>
    <w:rsid w:val="14A25533"/>
    <w:rsid w:val="158C5C5D"/>
    <w:rsid w:val="171B191D"/>
    <w:rsid w:val="19B501A4"/>
    <w:rsid w:val="1B6B5F16"/>
    <w:rsid w:val="1BF409AA"/>
    <w:rsid w:val="1BFD3472"/>
    <w:rsid w:val="1C016855"/>
    <w:rsid w:val="1CC75C2A"/>
    <w:rsid w:val="1E9729DE"/>
    <w:rsid w:val="1EC41FC5"/>
    <w:rsid w:val="20CE7B96"/>
    <w:rsid w:val="20F05343"/>
    <w:rsid w:val="22CD06EB"/>
    <w:rsid w:val="23046256"/>
    <w:rsid w:val="24F968D9"/>
    <w:rsid w:val="25343647"/>
    <w:rsid w:val="25923BC6"/>
    <w:rsid w:val="25EF12E6"/>
    <w:rsid w:val="274E2FF8"/>
    <w:rsid w:val="27680258"/>
    <w:rsid w:val="2AB5537C"/>
    <w:rsid w:val="2AC50E71"/>
    <w:rsid w:val="2AE00DA1"/>
    <w:rsid w:val="2B946492"/>
    <w:rsid w:val="2C87225F"/>
    <w:rsid w:val="2E8960F3"/>
    <w:rsid w:val="2FE01343"/>
    <w:rsid w:val="334018A9"/>
    <w:rsid w:val="343032ED"/>
    <w:rsid w:val="34520108"/>
    <w:rsid w:val="35DF3A0C"/>
    <w:rsid w:val="37252F42"/>
    <w:rsid w:val="38BD0E4C"/>
    <w:rsid w:val="399F226E"/>
    <w:rsid w:val="3D735AF2"/>
    <w:rsid w:val="3DD606BC"/>
    <w:rsid w:val="3FDA3FA0"/>
    <w:rsid w:val="404F1F76"/>
    <w:rsid w:val="40AB1536"/>
    <w:rsid w:val="4194385F"/>
    <w:rsid w:val="425C49CB"/>
    <w:rsid w:val="4266268A"/>
    <w:rsid w:val="43213364"/>
    <w:rsid w:val="436D091D"/>
    <w:rsid w:val="439D5ED9"/>
    <w:rsid w:val="43AC727E"/>
    <w:rsid w:val="44E52252"/>
    <w:rsid w:val="461B176D"/>
    <w:rsid w:val="467F73ED"/>
    <w:rsid w:val="46BA2B79"/>
    <w:rsid w:val="46D36123"/>
    <w:rsid w:val="47B148CF"/>
    <w:rsid w:val="486B6A72"/>
    <w:rsid w:val="4B157580"/>
    <w:rsid w:val="4B5A753A"/>
    <w:rsid w:val="4C6304C4"/>
    <w:rsid w:val="4CCB2D14"/>
    <w:rsid w:val="4CE763A1"/>
    <w:rsid w:val="4EA62028"/>
    <w:rsid w:val="4F1C1D54"/>
    <w:rsid w:val="4F4069BE"/>
    <w:rsid w:val="4F9413FC"/>
    <w:rsid w:val="4FED42DB"/>
    <w:rsid w:val="50B61D2E"/>
    <w:rsid w:val="50D6661B"/>
    <w:rsid w:val="50E9005B"/>
    <w:rsid w:val="52AB0C28"/>
    <w:rsid w:val="54310541"/>
    <w:rsid w:val="54437337"/>
    <w:rsid w:val="545A4B86"/>
    <w:rsid w:val="548822AB"/>
    <w:rsid w:val="567D3936"/>
    <w:rsid w:val="57001CC1"/>
    <w:rsid w:val="579E4CA4"/>
    <w:rsid w:val="582E75B9"/>
    <w:rsid w:val="58A14811"/>
    <w:rsid w:val="58C33405"/>
    <w:rsid w:val="58CA4CA4"/>
    <w:rsid w:val="59F87247"/>
    <w:rsid w:val="5A490F61"/>
    <w:rsid w:val="5A6675AE"/>
    <w:rsid w:val="5AC4139A"/>
    <w:rsid w:val="5AFA3216"/>
    <w:rsid w:val="5B296730"/>
    <w:rsid w:val="5C961A23"/>
    <w:rsid w:val="5EA01DFD"/>
    <w:rsid w:val="5FE54F1B"/>
    <w:rsid w:val="5FEB7EBE"/>
    <w:rsid w:val="605D5341"/>
    <w:rsid w:val="607626C1"/>
    <w:rsid w:val="62047E47"/>
    <w:rsid w:val="624E4F4E"/>
    <w:rsid w:val="63F14E37"/>
    <w:rsid w:val="6478185F"/>
    <w:rsid w:val="64FA40C1"/>
    <w:rsid w:val="65EC31BD"/>
    <w:rsid w:val="669A1497"/>
    <w:rsid w:val="67BD7469"/>
    <w:rsid w:val="686A57A1"/>
    <w:rsid w:val="68854A60"/>
    <w:rsid w:val="69254A37"/>
    <w:rsid w:val="6B4535B6"/>
    <w:rsid w:val="6CCF5243"/>
    <w:rsid w:val="6DC87A8B"/>
    <w:rsid w:val="6EB265E8"/>
    <w:rsid w:val="704733BE"/>
    <w:rsid w:val="70547020"/>
    <w:rsid w:val="706C3625"/>
    <w:rsid w:val="74AF58A4"/>
    <w:rsid w:val="75DA0F0E"/>
    <w:rsid w:val="75DF4163"/>
    <w:rsid w:val="76A84D9D"/>
    <w:rsid w:val="77025AE4"/>
    <w:rsid w:val="781101E1"/>
    <w:rsid w:val="79E66321"/>
    <w:rsid w:val="7AC7745F"/>
    <w:rsid w:val="7B104B57"/>
    <w:rsid w:val="7B953384"/>
    <w:rsid w:val="7DAF2094"/>
    <w:rsid w:val="7DFA1AFC"/>
    <w:rsid w:val="7EF14249"/>
    <w:rsid w:val="7F01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hAnsi="Courier New" w:cs="Courier New" w:asciiTheme="minorEastAsia"/>
    </w:rPr>
  </w:style>
  <w:style w:type="paragraph" w:styleId="3">
    <w:name w:val="Body Text Indent 2"/>
    <w:basedOn w:val="1"/>
    <w:unhideWhenUsed/>
    <w:qFormat/>
    <w:uiPriority w:val="99"/>
    <w:pPr>
      <w:spacing w:after="120" w:line="480" w:lineRule="auto"/>
      <w:ind w:left="420" w:leftChars="200"/>
    </w:p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paragraph" w:customStyle="1" w:styleId="10">
    <w:name w:val="样式3"/>
    <w:basedOn w:val="2"/>
    <w:qFormat/>
    <w:uiPriority w:val="0"/>
    <w:pPr>
      <w:widowControl w:val="0"/>
      <w:spacing w:after="0" w:line="0" w:lineRule="atLeast"/>
      <w:outlineLvl w:val="0"/>
    </w:pPr>
    <w:rPr>
      <w:rFonts w:ascii="宋体" w:eastAsia="宋体" w:cs="Times New Roman"/>
      <w:kern w:val="2"/>
      <w:sz w:val="28"/>
      <w:szCs w:val="20"/>
    </w:rPr>
  </w:style>
  <w:style w:type="paragraph" w:styleId="11">
    <w:name w:val="List Paragraph"/>
    <w:basedOn w:val="1"/>
    <w:qFormat/>
    <w:uiPriority w:val="34"/>
    <w:pPr>
      <w:ind w:firstLine="420" w:firstLineChars="200"/>
    </w:pPr>
  </w:style>
  <w:style w:type="paragraph" w:styleId="12">
    <w:name w:val="No Spacing"/>
    <w:qFormat/>
    <w:uiPriority w:val="1"/>
    <w:pPr>
      <w:spacing w:after="0" w:line="240" w:lineRule="auto"/>
      <w:jc w:val="both"/>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2870</Words>
  <Characters>2998</Characters>
  <Lines>0</Lines>
  <Paragraphs>0</Paragraphs>
  <TotalTime>0</TotalTime>
  <ScaleCrop>false</ScaleCrop>
  <LinksUpToDate>false</LinksUpToDate>
  <CharactersWithSpaces>3838</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Administrator.2013-20170214AS</dc:creator>
  <cp:lastModifiedBy>il雅琼</cp:lastModifiedBy>
  <dcterms:modified xsi:type="dcterms:W3CDTF">2021-12-14T08:22:15Z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80D4A49038634AE7BC245167BD45A670</vt:lpwstr>
  </property>
</Properties>
</file>