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44"/>
          <w:szCs w:val="44"/>
          <w:lang w:val="en-US" w:eastAsia="zh-CN"/>
        </w:rPr>
      </w:pPr>
      <w:bookmarkStart w:id="0" w:name="_Hlk38472698"/>
      <w:r>
        <w:rPr>
          <w:rFonts w:hint="eastAsia" w:ascii="仿宋" w:hAnsi="仿宋" w:eastAsia="仿宋"/>
          <w:b/>
          <w:sz w:val="44"/>
          <w:szCs w:val="44"/>
          <w:lang w:val="en-US" w:eastAsia="zh-CN"/>
        </w:rPr>
        <w:t>广州应用科技学院、广州松田职业学院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桶装水、支装水订购</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B-XJ202</w:t>
      </w:r>
      <w:bookmarkStart w:id="1" w:name="_Toc160880118"/>
      <w:bookmarkStart w:id="2" w:name="_Toc169332792"/>
      <w:bookmarkStart w:id="3" w:name="_Toc160880485"/>
      <w:r>
        <w:rPr>
          <w:rFonts w:hint="eastAsia" w:ascii="仿宋" w:hAnsi="仿宋" w:eastAsia="仿宋"/>
          <w:b/>
          <w:color w:val="auto"/>
          <w:sz w:val="36"/>
          <w:szCs w:val="36"/>
          <w:lang w:val="en-US" w:eastAsia="zh-CN"/>
        </w:rPr>
        <w:t>2-03</w:t>
      </w:r>
    </w:p>
    <w:p>
      <w:pPr>
        <w:spacing w:line="500" w:lineRule="exact"/>
        <w:ind w:firstLine="2331" w:firstLineChars="645"/>
        <w:rPr>
          <w:rFonts w:hint="default" w:ascii="仿宋" w:hAnsi="仿宋" w:eastAsia="仿宋"/>
          <w:b/>
          <w:color w:val="auto"/>
          <w:sz w:val="36"/>
          <w:szCs w:val="36"/>
          <w:lang w:val="en-US"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6868924"/>
      <w:bookmarkStart w:id="5" w:name="_Toc267059010"/>
      <w:bookmarkStart w:id="6" w:name="_Toc254790852"/>
      <w:bookmarkStart w:id="7" w:name="_Toc266870861"/>
      <w:bookmarkStart w:id="8" w:name="_Toc212530253"/>
      <w:bookmarkStart w:id="9" w:name="_Toc267059633"/>
      <w:bookmarkStart w:id="10" w:name="_Toc212456146"/>
      <w:bookmarkStart w:id="11" w:name="_Toc235437942"/>
      <w:bookmarkStart w:id="12" w:name="_Toc259692693"/>
      <w:bookmarkStart w:id="13" w:name="_Toc235438297"/>
      <w:bookmarkStart w:id="14" w:name="_Toc251613780"/>
      <w:bookmarkStart w:id="15" w:name="_Toc169332904"/>
      <w:bookmarkStart w:id="16" w:name="_Toc223146565"/>
      <w:bookmarkStart w:id="17" w:name="_Toc236021402"/>
      <w:bookmarkStart w:id="18" w:name="_Toc266870386"/>
      <w:bookmarkStart w:id="19" w:name="_Toc249325665"/>
      <w:bookmarkStart w:id="20" w:name="_Toc267059786"/>
      <w:bookmarkStart w:id="21" w:name="_Toc267060162"/>
      <w:bookmarkStart w:id="22" w:name="_Toc273178686"/>
      <w:bookmarkStart w:id="23" w:name="_Toc225669277"/>
      <w:bookmarkStart w:id="24" w:name="_Toc160880487"/>
      <w:bookmarkStart w:id="25" w:name="_Toc267059899"/>
      <w:bookmarkStart w:id="26" w:name="_Toc267059519"/>
      <w:bookmarkStart w:id="27" w:name="_Toc170798743"/>
      <w:bookmarkStart w:id="28" w:name="_Toc227058483"/>
      <w:bookmarkStart w:id="29" w:name="_Toc267060022"/>
      <w:bookmarkStart w:id="30" w:name="_Toc212526081"/>
      <w:bookmarkStart w:id="31" w:name="_Toc169332794"/>
      <w:bookmarkStart w:id="32" w:name="_Toc253066567"/>
      <w:bookmarkStart w:id="33" w:name="_Toc212454753"/>
      <w:bookmarkStart w:id="34" w:name="_Toc217891359"/>
      <w:bookmarkStart w:id="35" w:name="_Toc258401210"/>
      <w:bookmarkStart w:id="36" w:name="_Toc267060407"/>
      <w:bookmarkStart w:id="37" w:name="_Toc216241307"/>
      <w:bookmarkStart w:id="38" w:name="_Toc211937196"/>
      <w:bookmarkStart w:id="39" w:name="_Toc219800200"/>
      <w:bookmarkStart w:id="40" w:name="_Toc266868624"/>
      <w:bookmarkStart w:id="41" w:name="_Toc235438227"/>
      <w:bookmarkStart w:id="42" w:name="_Toc259520819"/>
      <w:bookmarkStart w:id="43" w:name="_Toc255974963"/>
      <w:bookmarkStart w:id="44" w:name="_Toc251586187"/>
      <w:bookmarkStart w:id="45" w:name="_Toc267059161"/>
      <w:bookmarkStart w:id="46" w:name="_Toc259692600"/>
      <w:bookmarkStart w:id="47" w:name="_Toc207014580"/>
      <w:bookmarkStart w:id="48" w:name="_Toc177985424"/>
      <w:r>
        <w:rPr>
          <w:rFonts w:hint="eastAsia" w:ascii="仿宋" w:hAnsi="仿宋" w:eastAsia="仿宋"/>
          <w:b/>
          <w:color w:val="auto"/>
          <w:sz w:val="36"/>
          <w:szCs w:val="36"/>
          <w:lang w:val="en-US" w:eastAsia="zh-CN"/>
        </w:rPr>
        <w:t>桶装水、支装水订购项目</w:t>
      </w:r>
    </w:p>
    <w:p>
      <w:pPr>
        <w:spacing w:line="500" w:lineRule="exact"/>
        <w:ind w:firstLine="2331" w:firstLineChars="645"/>
        <w:rPr>
          <w:rFonts w:ascii="仿宋" w:hAnsi="仿宋" w:eastAsia="仿宋"/>
          <w:b/>
          <w:color w:val="FF0000"/>
          <w:sz w:val="36"/>
          <w:szCs w:val="36"/>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sz w:val="28"/>
          <w:szCs w:val="28"/>
        </w:rPr>
      </w:pPr>
      <w:bookmarkStart w:id="49" w:name="_Hlk10840310"/>
      <w:r>
        <w:rPr>
          <w:rFonts w:hint="eastAsia" w:ascii="仿宋" w:hAnsi="仿宋" w:eastAsia="仿宋"/>
          <w:sz w:val="28"/>
          <w:szCs w:val="28"/>
        </w:rPr>
        <w:t>广州应用科技学院是经教育部批准设立的全日制普通本科高校。创办于2000年。2004年经教育部批准设立为独立学院——广州大学松田学院。2020年 12月经教育部批准转设并更名为广州应用科技学院。本校致力于培养区域经济社会发展所需要的高素质应用型、技术技能型人才,努力把学院建设成为特色鲜明、优势突出的高水平应用型大学，为地方经济社会发展做出积极贡献。</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广州松田职业学院是一所经</w:t>
      </w:r>
      <w:r>
        <w:fldChar w:fldCharType="begin"/>
      </w:r>
      <w:r>
        <w:instrText xml:space="preserve"> HYPERLINK "https://baike.baidu.com/item/%E5%B9%BF%E4%B8%9C%E7%9C%81%E4%BA%BA%E6%B0%91%E6%94%BF%E5%BA%9C/10587684" \t "https://baike.baidu.com/item/%E5%B9%BF%E5%B7%9E%E6%9D%BE%E7%94%B0%E8%81%8C%E4%B8%9A%E5%AD%A6%E9%99%A2/_blank" </w:instrText>
      </w:r>
      <w:r>
        <w:fldChar w:fldCharType="separate"/>
      </w:r>
      <w:r>
        <w:rPr>
          <w:rFonts w:hint="eastAsia" w:ascii="仿宋" w:hAnsi="仿宋" w:eastAsia="仿宋"/>
          <w:sz w:val="28"/>
          <w:szCs w:val="28"/>
        </w:rPr>
        <w:t>广东省人民政府</w:t>
      </w:r>
      <w:r>
        <w:rPr>
          <w:rFonts w:hint="eastAsia" w:ascii="仿宋" w:hAnsi="仿宋" w:eastAsia="仿宋"/>
          <w:sz w:val="28"/>
          <w:szCs w:val="28"/>
        </w:rPr>
        <w:fldChar w:fldCharType="end"/>
      </w:r>
      <w:r>
        <w:rPr>
          <w:rFonts w:hint="eastAsia" w:ascii="仿宋" w:hAnsi="仿宋" w:eastAsia="仿宋"/>
          <w:sz w:val="28"/>
          <w:szCs w:val="28"/>
        </w:rPr>
        <w:t>批准、</w:t>
      </w:r>
      <w:r>
        <w:fldChar w:fldCharType="begin"/>
      </w:r>
      <w:r>
        <w:instrText xml:space="preserve"> HYPERLINK "https://baike.baidu.com/item/%E6%95%99%E8%82%B2%E9%83%A8/239078" \t "https://baike.baidu.com/item/%E5%B9%BF%E5%B7%9E%E6%9D%BE%E7%94%B0%E8%81%8C%E4%B8%9A%E5%AD%A6%E9%99%A2/_blank" </w:instrText>
      </w:r>
      <w:r>
        <w:fldChar w:fldCharType="separate"/>
      </w:r>
      <w:r>
        <w:rPr>
          <w:rFonts w:hint="eastAsia" w:ascii="仿宋" w:hAnsi="仿宋" w:eastAsia="仿宋"/>
          <w:sz w:val="28"/>
          <w:szCs w:val="28"/>
        </w:rPr>
        <w:t>教育部</w:t>
      </w:r>
      <w:r>
        <w:rPr>
          <w:rFonts w:hint="eastAsia" w:ascii="仿宋" w:hAnsi="仿宋" w:eastAsia="仿宋"/>
          <w:sz w:val="28"/>
          <w:szCs w:val="28"/>
        </w:rPr>
        <w:fldChar w:fldCharType="end"/>
      </w:r>
      <w:r>
        <w:rPr>
          <w:rFonts w:hint="eastAsia" w:ascii="仿宋" w:hAnsi="仿宋" w:eastAsia="仿宋"/>
          <w:sz w:val="28"/>
          <w:szCs w:val="28"/>
        </w:rPr>
        <w:t>备案的全日制普通高等职业学院，从2007年开始招生，依托集团化办学优势，紧跟新一轮科技革命与产业变革，不断提高教育综合实力，办学规模逐步扩大。</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两校都是中国教育集团（港股代码：00839）旗下的高校。根据需要，两校对桶装水及支装水订购项目进行公开询价，欢迎国内合格参与人参与。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B-XJ2022-03</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桶装水、支装水订购项目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（1）参与人应具有独立法人资格，是桶装水及支装水的生产厂商或授权代理商。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color w:val="000000"/>
          <w:sz w:val="28"/>
          <w:szCs w:val="28"/>
        </w:rPr>
        <w:t>参与人应具有提供桶装水和支装水等相关业务资质。在广州市</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肇庆市</w:t>
      </w:r>
      <w:r>
        <w:rPr>
          <w:rFonts w:hint="eastAsia" w:ascii="仿宋" w:hAnsi="仿宋" w:eastAsia="仿宋"/>
          <w:color w:val="000000"/>
          <w:sz w:val="28"/>
          <w:szCs w:val="28"/>
        </w:rPr>
        <w:t>范围有固定售后服务机构。提供有关桶装饮用水生产资质批文相关检验报告，包括产品生产许可证，塑料桶（盖）生产资料及检验报告，水质检测报告（近三个月内）。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r>
        <w:rPr>
          <w:rFonts w:hint="eastAsia" w:ascii="仿宋" w:hAnsi="仿宋" w:eastAsia="仿宋"/>
          <w:sz w:val="28"/>
          <w:szCs w:val="28"/>
        </w:rPr>
        <w:t>参与人在以往经营中无任何不良记录；近三年未被市场监督局监测水质不合格。</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报价响应文件递交方式：密封报价并邮寄。</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u w:val="single"/>
          <w:shd w:val="clear" w:color="auto" w:fill="FFFFFF"/>
          <w:lang w:val="en-US" w:eastAsia="zh-CN"/>
        </w:rPr>
        <w:t>2022</w:t>
      </w:r>
      <w:r>
        <w:rPr>
          <w:rFonts w:hint="eastAsia" w:ascii="仿宋" w:hAnsi="仿宋" w:eastAsia="仿宋"/>
          <w:color w:val="auto"/>
          <w:sz w:val="28"/>
          <w:szCs w:val="28"/>
          <w:u w:val="single"/>
          <w:shd w:val="clear" w:color="auto" w:fill="FFFFFF"/>
        </w:rPr>
        <w:t>年</w:t>
      </w:r>
      <w:r>
        <w:rPr>
          <w:rFonts w:hint="eastAsia" w:ascii="仿宋" w:hAnsi="仿宋" w:eastAsia="仿宋"/>
          <w:color w:val="auto"/>
          <w:sz w:val="28"/>
          <w:szCs w:val="28"/>
          <w:u w:val="single"/>
          <w:shd w:val="clear" w:color="auto" w:fill="FFFFFF"/>
          <w:lang w:val="en-US" w:eastAsia="zh-CN"/>
        </w:rPr>
        <w:t>4</w:t>
      </w:r>
      <w:r>
        <w:rPr>
          <w:rFonts w:ascii="仿宋" w:hAnsi="仿宋" w:eastAsia="仿宋"/>
          <w:color w:val="auto"/>
          <w:sz w:val="28"/>
          <w:szCs w:val="28"/>
          <w:u w:val="single"/>
          <w:shd w:val="clear" w:color="auto" w:fill="FFFFFF"/>
        </w:rPr>
        <w:t>月</w:t>
      </w:r>
      <w:r>
        <w:rPr>
          <w:rFonts w:hint="eastAsia" w:ascii="仿宋" w:hAnsi="仿宋" w:eastAsia="仿宋"/>
          <w:color w:val="auto"/>
          <w:sz w:val="28"/>
          <w:szCs w:val="28"/>
          <w:u w:val="single"/>
          <w:shd w:val="clear" w:color="auto" w:fill="FFFFFF"/>
          <w:lang w:val="en-US" w:eastAsia="zh-CN"/>
        </w:rPr>
        <w:t>7</w:t>
      </w:r>
      <w:r>
        <w:rPr>
          <w:rFonts w:ascii="仿宋" w:hAnsi="仿宋" w:eastAsia="仿宋"/>
          <w:color w:val="auto"/>
          <w:sz w:val="28"/>
          <w:szCs w:val="28"/>
          <w:u w:val="single"/>
          <w:shd w:val="clear" w:color="auto" w:fill="FFFFFF"/>
        </w:rPr>
        <w:t>日</w:t>
      </w:r>
      <w:r>
        <w:rPr>
          <w:rFonts w:hint="eastAsia" w:ascii="仿宋" w:hAnsi="仿宋" w:eastAsia="仿宋"/>
          <w:color w:val="auto"/>
          <w:sz w:val="28"/>
          <w:szCs w:val="28"/>
          <w:u w:val="single"/>
          <w:shd w:val="clear" w:color="auto" w:fill="FFFFFF"/>
          <w:lang w:val="en-US" w:eastAsia="zh-CN"/>
        </w:rPr>
        <w:t>上午12：00</w:t>
      </w:r>
      <w:r>
        <w:rPr>
          <w:rFonts w:hint="eastAsia" w:ascii="仿宋" w:hAnsi="仿宋" w:eastAsia="仿宋"/>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left="279" w:leftChars="127" w:firstLine="140" w:firstLineChars="50"/>
        <w:rPr>
          <w:rFonts w:hint="default" w:ascii="仿宋" w:hAnsi="仿宋" w:eastAsia="仿宋"/>
          <w:color w:val="auto"/>
          <w:sz w:val="28"/>
          <w:szCs w:val="28"/>
          <w:u w:val="single"/>
          <w:lang w:val="en-US" w:eastAsia="zh-CN"/>
        </w:rPr>
      </w:pPr>
      <w:r>
        <w:rPr>
          <w:rFonts w:ascii="仿宋" w:hAnsi="仿宋" w:eastAsia="仿宋"/>
          <w:color w:val="auto"/>
          <w:sz w:val="28"/>
          <w:szCs w:val="28"/>
        </w:rPr>
        <w:t>7</w:t>
      </w:r>
      <w:r>
        <w:rPr>
          <w:rFonts w:hint="eastAsia" w:ascii="仿宋" w:hAnsi="仿宋" w:eastAsia="仿宋"/>
          <w:color w:val="auto"/>
          <w:sz w:val="28"/>
          <w:szCs w:val="28"/>
        </w:rPr>
        <w:t>. 报价响应文件递交地点：</w:t>
      </w:r>
      <w:r>
        <w:rPr>
          <w:rFonts w:hint="eastAsia" w:ascii="仿宋" w:hAnsi="仿宋" w:eastAsia="仿宋"/>
          <w:color w:val="auto"/>
          <w:sz w:val="28"/>
          <w:szCs w:val="28"/>
          <w:u w:val="single"/>
          <w:lang w:val="en-US" w:eastAsia="zh-CN"/>
        </w:rPr>
        <w:t>广州市增城区朱村街朱村大道东432号广州松田职业学院采购办公室</w:t>
      </w:r>
      <w:r>
        <w:rPr>
          <w:rFonts w:hint="eastAsia" w:ascii="仿宋" w:hAnsi="仿宋" w:eastAsia="仿宋"/>
          <w:color w:val="auto"/>
          <w:sz w:val="28"/>
          <w:szCs w:val="28"/>
          <w:u w:val="single"/>
        </w:rPr>
        <w:t>。联系人：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u w:val="single"/>
        </w:rPr>
        <w:t>；联系电话：</w:t>
      </w:r>
      <w:r>
        <w:rPr>
          <w:rFonts w:hint="eastAsia" w:ascii="仿宋" w:hAnsi="仿宋" w:eastAsia="仿宋"/>
          <w:color w:val="auto"/>
          <w:sz w:val="28"/>
          <w:szCs w:val="28"/>
          <w:u w:val="single"/>
          <w:lang w:val="en-US" w:eastAsia="zh-CN"/>
        </w:rPr>
        <w:t>17818588710</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s="仿宋"/>
          <w:b/>
          <w:bCs/>
          <w:sz w:val="28"/>
          <w:szCs w:val="28"/>
        </w:rPr>
      </w:pPr>
      <w:r>
        <w:rPr>
          <w:rFonts w:hint="eastAsia" w:ascii="仿宋" w:hAnsi="仿宋" w:eastAsia="仿宋" w:cs="仿宋"/>
          <w:b/>
          <w:bCs/>
          <w:color w:val="auto"/>
          <w:sz w:val="28"/>
          <w:szCs w:val="28"/>
        </w:rPr>
        <w:t>本项目监督投诉部门：中教集团内控部；投诉电</w:t>
      </w:r>
      <w:r>
        <w:rPr>
          <w:rFonts w:hint="eastAsia" w:ascii="仿宋" w:hAnsi="仿宋" w:eastAsia="仿宋" w:cs="仿宋"/>
          <w:b/>
          <w:bCs/>
          <w:sz w:val="28"/>
          <w:szCs w:val="28"/>
        </w:rPr>
        <w:t>话： 0791-88102608；</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hint="eastAsia" w:ascii="仿宋" w:hAnsi="仿宋" w:eastAsia="仿宋" w:cs="仿宋"/>
          <w:sz w:val="28"/>
          <w:szCs w:val="28"/>
        </w:rPr>
      </w:pPr>
      <w:r>
        <w:rPr>
          <w:rFonts w:hint="eastAsia" w:ascii="仿宋" w:hAnsi="仿宋" w:eastAsia="仿宋" w:cs="仿宋"/>
          <w:b/>
          <w:bCs/>
          <w:sz w:val="28"/>
          <w:szCs w:val="28"/>
        </w:rPr>
        <w:t>投诉邮箱：Neikongbu@educationgroup.cn</w:t>
      </w:r>
      <w:r>
        <w:rPr>
          <w:rFonts w:hint="eastAsia" w:ascii="仿宋" w:hAnsi="仿宋" w:eastAsia="仿宋" w:cs="仿宋"/>
          <w:sz w:val="28"/>
          <w:szCs w:val="28"/>
        </w:rPr>
        <w:t xml:space="preserve"> </w:t>
      </w:r>
      <w:r>
        <w:rPr>
          <w:rFonts w:hint="eastAsia" w:ascii="仿宋" w:hAnsi="仿宋" w:eastAsia="仿宋" w:cs="仿宋"/>
          <w:b/>
          <w:bCs/>
          <w:sz w:val="28"/>
          <w:szCs w:val="28"/>
        </w:rPr>
        <w:t>本项目最终成交结果会在中教集团后勤贤知平台“中标信息公示”板块公示，网址：www.ceghqxz.com</w:t>
      </w:r>
      <w:r>
        <w:rPr>
          <w:rFonts w:hint="eastAsia" w:ascii="仿宋" w:hAnsi="仿宋" w:eastAsia="仿宋" w:cs="仿宋"/>
          <w:sz w:val="28"/>
          <w:szCs w:val="28"/>
        </w:rPr>
        <w:t xml:space="preserve"> </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Style w:val="27"/>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1.</w:t>
      </w:r>
      <w:r>
        <w:rPr>
          <w:rStyle w:val="27"/>
          <w:rFonts w:hint="eastAsia" w:ascii="仿宋" w:hAnsi="仿宋" w:eastAsia="仿宋"/>
          <w:color w:val="000000" w:themeColor="text1"/>
          <w:sz w:val="28"/>
          <w:szCs w:val="28"/>
          <w14:textFill>
            <w14:solidFill>
              <w14:schemeClr w14:val="tx1"/>
            </w14:solidFill>
          </w14:textFill>
        </w:rPr>
        <w:t>进校递交密封报价文件需</w:t>
      </w:r>
      <w:r>
        <w:rPr>
          <w:rStyle w:val="27"/>
          <w:rFonts w:hint="eastAsia" w:ascii="仿宋" w:hAnsi="仿宋" w:eastAsia="仿宋"/>
          <w:color w:val="000000" w:themeColor="text1"/>
          <w:sz w:val="28"/>
          <w:szCs w:val="28"/>
          <w:lang w:val="en-US" w:eastAsia="zh-CN"/>
          <w14:textFill>
            <w14:solidFill>
              <w14:schemeClr w14:val="tx1"/>
            </w14:solidFill>
          </w14:textFill>
        </w:rPr>
        <w:t>具备48小时核酸，绿码，行程卡不带*；需</w:t>
      </w:r>
      <w:r>
        <w:rPr>
          <w:rStyle w:val="27"/>
          <w:rFonts w:hint="eastAsia" w:ascii="仿宋" w:hAnsi="仿宋" w:eastAsia="仿宋"/>
          <w:color w:val="000000" w:themeColor="text1"/>
          <w:sz w:val="28"/>
          <w:szCs w:val="28"/>
          <w14:textFill>
            <w14:solidFill>
              <w14:schemeClr w14:val="tx1"/>
            </w14:solidFill>
          </w14:textFill>
        </w:rPr>
        <w:t>提前1天</w:t>
      </w:r>
      <w:r>
        <w:rPr>
          <w:rStyle w:val="27"/>
          <w:rFonts w:hint="eastAsia" w:ascii="仿宋" w:hAnsi="仿宋" w:eastAsia="仿宋"/>
          <w:color w:val="000000" w:themeColor="text1"/>
          <w:sz w:val="28"/>
          <w:szCs w:val="28"/>
          <w:lang w:val="en-US" w:eastAsia="zh-CN"/>
          <w14:textFill>
            <w14:solidFill>
              <w14:schemeClr w14:val="tx1"/>
            </w14:solidFill>
          </w14:textFill>
        </w:rPr>
        <w:t>与联系人陈惠琳报备，微信号17818588710</w:t>
      </w:r>
      <w:r>
        <w:rPr>
          <w:rStyle w:val="27"/>
          <w:rFonts w:hint="eastAsia" w:ascii="仿宋" w:hAnsi="仿宋" w:eastAsia="仿宋"/>
          <w:color w:val="000000" w:themeColor="text1"/>
          <w:sz w:val="28"/>
          <w:szCs w:val="28"/>
          <w14:textFill>
            <w14:solidFill>
              <w14:schemeClr w14:val="tx1"/>
            </w14:solidFill>
          </w14:textFill>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所有货物均以</w:t>
      </w:r>
      <w:r>
        <w:rPr>
          <w:rFonts w:hint="eastAsia" w:ascii="仿宋" w:hAnsi="仿宋" w:eastAsia="仿宋"/>
          <w:sz w:val="28"/>
          <w:szCs w:val="28"/>
          <w:lang w:val="en-US" w:eastAsia="zh-CN"/>
        </w:rPr>
        <w:t>含税</w:t>
      </w:r>
      <w:r>
        <w:rPr>
          <w:rFonts w:hint="eastAsia" w:ascii="仿宋" w:hAnsi="仿宋" w:eastAsia="仿宋"/>
          <w:sz w:val="28"/>
          <w:szCs w:val="28"/>
        </w:rPr>
        <w:t>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sz w:val="28"/>
          <w:szCs w:val="28"/>
          <w:lang w:val="en-US" w:eastAsia="zh-CN"/>
        </w:rPr>
        <w:t>3.</w:t>
      </w:r>
      <w:r>
        <w:rPr>
          <w:rFonts w:hint="eastAsia" w:ascii="仿宋" w:hAnsi="仿宋" w:eastAsia="仿宋"/>
          <w:sz w:val="28"/>
          <w:szCs w:val="28"/>
        </w:rPr>
        <w:t>报价响应</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5</w:t>
      </w:r>
      <w:r>
        <w:rPr>
          <w:rFonts w:ascii="仿宋" w:hAnsi="仿宋" w:eastAsia="仿宋"/>
          <w:color w:val="auto"/>
          <w:sz w:val="28"/>
          <w:szCs w:val="28"/>
        </w:rPr>
        <w:t>.</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保证桶装水及支装水的质量必须符合国家直接饮用水水质标准，若产品质量不合格，有异味，有泄露，标签破损，水桶破损等，需要立即处理退货或者换货。因退货换货导致的费用由供货商负责。</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在供货期间隔三个月进行一次抽样水质检测并出示报告。</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所投桶装水及支装水符合采购需求、质量和服务要求,经过磋商所报价格为合理价格的参与人为成交参与人，最低报价不作为成交的保证。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1"/>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20" w:lineRule="exact"/>
        <w:jc w:val="right"/>
        <w:rPr>
          <w:rFonts w:hint="default"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单位：元</w:t>
      </w:r>
    </w:p>
    <w:tbl>
      <w:tblPr>
        <w:tblStyle w:val="23"/>
        <w:tblW w:w="10002" w:type="dxa"/>
        <w:tblInd w:w="-5" w:type="dxa"/>
        <w:tblLayout w:type="fixed"/>
        <w:tblCellMar>
          <w:top w:w="0" w:type="dxa"/>
          <w:left w:w="108" w:type="dxa"/>
          <w:bottom w:w="0" w:type="dxa"/>
          <w:right w:w="108" w:type="dxa"/>
        </w:tblCellMar>
      </w:tblPr>
      <w:tblGrid>
        <w:gridCol w:w="938"/>
        <w:gridCol w:w="2163"/>
        <w:gridCol w:w="2125"/>
        <w:gridCol w:w="987"/>
        <w:gridCol w:w="513"/>
        <w:gridCol w:w="681"/>
        <w:gridCol w:w="901"/>
        <w:gridCol w:w="1694"/>
      </w:tblGrid>
      <w:tr>
        <w:tblPrEx>
          <w:tblCellMar>
            <w:top w:w="0" w:type="dxa"/>
            <w:left w:w="108" w:type="dxa"/>
            <w:bottom w:w="0" w:type="dxa"/>
            <w:right w:w="108" w:type="dxa"/>
          </w:tblCellMar>
        </w:tblPrEx>
        <w:trPr>
          <w:trHeight w:val="492" w:hRule="atLeast"/>
        </w:trPr>
        <w:tc>
          <w:tcPr>
            <w:tcW w:w="93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物品名称</w:t>
            </w:r>
          </w:p>
        </w:tc>
        <w:tc>
          <w:tcPr>
            <w:tcW w:w="2163"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品牌</w:t>
            </w:r>
          </w:p>
        </w:tc>
        <w:tc>
          <w:tcPr>
            <w:tcW w:w="2125"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规格</w:t>
            </w:r>
          </w:p>
        </w:tc>
        <w:tc>
          <w:tcPr>
            <w:tcW w:w="987"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估计采购数量</w:t>
            </w:r>
          </w:p>
        </w:tc>
        <w:tc>
          <w:tcPr>
            <w:tcW w:w="513"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单位</w:t>
            </w:r>
          </w:p>
        </w:tc>
        <w:tc>
          <w:tcPr>
            <w:tcW w:w="681"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单价</w:t>
            </w:r>
          </w:p>
        </w:tc>
        <w:tc>
          <w:tcPr>
            <w:tcW w:w="901"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金额</w:t>
            </w:r>
          </w:p>
        </w:tc>
        <w:tc>
          <w:tcPr>
            <w:tcW w:w="1694"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物品名称</w:t>
            </w:r>
          </w:p>
        </w:tc>
      </w:tr>
      <w:tr>
        <w:tblPrEx>
          <w:tblCellMar>
            <w:top w:w="0" w:type="dxa"/>
            <w:left w:w="108" w:type="dxa"/>
            <w:bottom w:w="0" w:type="dxa"/>
            <w:right w:w="108" w:type="dxa"/>
          </w:tblCellMar>
        </w:tblPrEx>
        <w:trPr>
          <w:trHeight w:val="794" w:hRule="atLeast"/>
        </w:trPr>
        <w:tc>
          <w:tcPr>
            <w:tcW w:w="938"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Tahoma"/>
                <w:color w:val="auto"/>
                <w:sz w:val="20"/>
                <w:szCs w:val="20"/>
              </w:rPr>
            </w:pPr>
            <w:r>
              <w:rPr>
                <w:rFonts w:hint="eastAsia" w:ascii="仿宋" w:hAnsi="仿宋" w:eastAsia="仿宋" w:cs="仿宋"/>
                <w:color w:val="000000"/>
                <w:lang w:bidi="ar"/>
              </w:rPr>
              <w:t>桶装水</w:t>
            </w:r>
          </w:p>
        </w:tc>
        <w:tc>
          <w:tcPr>
            <w:tcW w:w="2163"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 w:hAnsi="仿宋" w:eastAsia="仿宋" w:cs="Tahoma"/>
                <w:color w:val="auto"/>
                <w:sz w:val="20"/>
                <w:szCs w:val="20"/>
                <w:lang w:val="en-US" w:eastAsia="zh-CN"/>
              </w:rPr>
            </w:pPr>
            <w:r>
              <w:rPr>
                <w:rFonts w:hint="eastAsia" w:ascii="仿宋" w:hAnsi="仿宋" w:eastAsia="仿宋" w:cs="仿宋"/>
                <w:color w:val="000000"/>
                <w:lang w:bidi="ar"/>
              </w:rPr>
              <w:t>矿泉水，山泉水品牌</w:t>
            </w:r>
          </w:p>
        </w:tc>
        <w:tc>
          <w:tcPr>
            <w:tcW w:w="2125" w:type="dxa"/>
            <w:tcBorders>
              <w:top w:val="nil"/>
              <w:left w:val="nil"/>
              <w:bottom w:val="single" w:color="auto" w:sz="4" w:space="0"/>
              <w:right w:val="single" w:color="auto" w:sz="4" w:space="0"/>
            </w:tcBorders>
            <w:shd w:val="clear" w:color="000000" w:fill="FFFFFF"/>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18.9L</w:t>
            </w:r>
          </w:p>
        </w:tc>
        <w:tc>
          <w:tcPr>
            <w:tcW w:w="987" w:type="dxa"/>
            <w:tcBorders>
              <w:top w:val="nil"/>
              <w:left w:val="nil"/>
              <w:bottom w:val="single" w:color="auto" w:sz="4" w:space="0"/>
              <w:right w:val="single" w:color="auto" w:sz="4" w:space="0"/>
            </w:tcBorders>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val="en-US" w:eastAsia="zh-CN"/>
              </w:rPr>
              <w:t>8000</w:t>
            </w:r>
          </w:p>
        </w:tc>
        <w:tc>
          <w:tcPr>
            <w:tcW w:w="513" w:type="dxa"/>
            <w:tcBorders>
              <w:top w:val="nil"/>
              <w:left w:val="nil"/>
              <w:bottom w:val="single" w:color="auto" w:sz="4" w:space="0"/>
              <w:right w:val="single" w:color="auto" w:sz="4" w:space="0"/>
            </w:tcBorders>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rPr>
              <w:t>桶</w:t>
            </w:r>
          </w:p>
        </w:tc>
        <w:tc>
          <w:tcPr>
            <w:tcW w:w="68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桶装水</w:t>
            </w:r>
          </w:p>
        </w:tc>
      </w:tr>
      <w:tr>
        <w:tblPrEx>
          <w:tblCellMar>
            <w:top w:w="0" w:type="dxa"/>
            <w:left w:w="108" w:type="dxa"/>
            <w:bottom w:w="0" w:type="dxa"/>
            <w:right w:w="108" w:type="dxa"/>
          </w:tblCellMar>
        </w:tblPrEx>
        <w:trPr>
          <w:trHeight w:val="794" w:hRule="atLeast"/>
        </w:trPr>
        <w:tc>
          <w:tcPr>
            <w:tcW w:w="938"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 w:hAnsi="仿宋" w:eastAsia="仿宋" w:cs="Tahoma"/>
                <w:color w:val="auto"/>
                <w:sz w:val="20"/>
                <w:szCs w:val="20"/>
                <w:lang w:val="en-US" w:eastAsia="zh-CN"/>
              </w:rPr>
            </w:pPr>
            <w:r>
              <w:rPr>
                <w:rFonts w:hint="eastAsia" w:ascii="仿宋" w:hAnsi="仿宋" w:eastAsia="仿宋" w:cs="仿宋"/>
                <w:color w:val="000000"/>
                <w:lang w:bidi="ar"/>
              </w:rPr>
              <w:t>支装水</w:t>
            </w:r>
          </w:p>
        </w:tc>
        <w:tc>
          <w:tcPr>
            <w:tcW w:w="2163" w:type="dxa"/>
            <w:tcBorders>
              <w:top w:val="nil"/>
              <w:left w:val="nil"/>
              <w:bottom w:val="single" w:color="auto" w:sz="4" w:space="0"/>
              <w:right w:val="single" w:color="auto" w:sz="4" w:space="0"/>
            </w:tcBorders>
            <w:shd w:val="clear" w:color="auto" w:fill="auto"/>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矿泉水，山泉水品牌</w:t>
            </w:r>
          </w:p>
        </w:tc>
        <w:tc>
          <w:tcPr>
            <w:tcW w:w="2125" w:type="dxa"/>
            <w:tcBorders>
              <w:top w:val="nil"/>
              <w:left w:val="nil"/>
              <w:bottom w:val="single" w:color="auto" w:sz="4" w:space="0"/>
              <w:right w:val="single" w:color="auto" w:sz="4" w:space="0"/>
            </w:tcBorders>
            <w:shd w:val="clear" w:color="000000" w:fill="FFFFFF"/>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330ml至420ml/支，24瓶一箱</w:t>
            </w:r>
          </w:p>
        </w:tc>
        <w:tc>
          <w:tcPr>
            <w:tcW w:w="98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仿宋"/>
                <w:color w:val="000000"/>
                <w:lang w:val="en-US" w:eastAsia="zh-CN"/>
              </w:rPr>
              <w:t>3000</w:t>
            </w:r>
          </w:p>
        </w:tc>
        <w:tc>
          <w:tcPr>
            <w:tcW w:w="513"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仿宋"/>
                <w:color w:val="000000"/>
              </w:rPr>
              <w:t>箱</w:t>
            </w:r>
          </w:p>
        </w:tc>
        <w:tc>
          <w:tcPr>
            <w:tcW w:w="68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auto"/>
                <w:sz w:val="20"/>
                <w:szCs w:val="20"/>
              </w:rPr>
            </w:pPr>
            <w:r>
              <w:rPr>
                <w:rFonts w:hint="eastAsia" w:ascii="仿宋" w:hAnsi="仿宋" w:eastAsia="仿宋" w:cs="仿宋"/>
                <w:color w:val="000000"/>
                <w:lang w:bidi="ar"/>
              </w:rPr>
              <w:t>支装水</w:t>
            </w:r>
          </w:p>
        </w:tc>
      </w:tr>
      <w:tr>
        <w:tblPrEx>
          <w:tblCellMar>
            <w:top w:w="0" w:type="dxa"/>
            <w:left w:w="108" w:type="dxa"/>
            <w:bottom w:w="0" w:type="dxa"/>
            <w:right w:w="108" w:type="dxa"/>
          </w:tblCellMar>
        </w:tblPrEx>
        <w:trPr>
          <w:trHeight w:val="794" w:hRule="atLeast"/>
        </w:trPr>
        <w:tc>
          <w:tcPr>
            <w:tcW w:w="938"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 w:hAnsi="仿宋" w:eastAsia="仿宋" w:cs="Tahoma"/>
                <w:color w:val="auto"/>
                <w:sz w:val="20"/>
                <w:szCs w:val="20"/>
                <w:lang w:eastAsia="zh-CN"/>
              </w:rPr>
            </w:pPr>
            <w:r>
              <w:rPr>
                <w:rFonts w:hint="eastAsia" w:ascii="仿宋" w:hAnsi="仿宋" w:eastAsia="仿宋" w:cs="仿宋"/>
                <w:color w:val="000000"/>
                <w:lang w:bidi="ar"/>
              </w:rPr>
              <w:t>支装水</w:t>
            </w:r>
          </w:p>
        </w:tc>
        <w:tc>
          <w:tcPr>
            <w:tcW w:w="2163"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 w:hAnsi="仿宋" w:eastAsia="仿宋" w:cs="Tahoma"/>
                <w:color w:val="auto"/>
                <w:sz w:val="20"/>
                <w:szCs w:val="20"/>
                <w:lang w:val="en-US" w:eastAsia="zh-CN"/>
              </w:rPr>
            </w:pPr>
            <w:r>
              <w:rPr>
                <w:rFonts w:hint="eastAsia" w:ascii="仿宋" w:hAnsi="仿宋" w:eastAsia="仿宋" w:cs="仿宋"/>
                <w:color w:val="000000"/>
                <w:lang w:bidi="ar"/>
              </w:rPr>
              <w:t>矿泉水，山泉水品牌</w:t>
            </w:r>
          </w:p>
        </w:tc>
        <w:tc>
          <w:tcPr>
            <w:tcW w:w="2125" w:type="dxa"/>
            <w:tcBorders>
              <w:top w:val="nil"/>
              <w:left w:val="nil"/>
              <w:bottom w:val="single" w:color="auto" w:sz="4" w:space="0"/>
              <w:right w:val="single" w:color="auto" w:sz="4" w:space="0"/>
            </w:tcBorders>
            <w:shd w:val="clear" w:color="000000" w:fill="FFFFFF"/>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500ml至570ml/支，24瓶一箱</w:t>
            </w:r>
          </w:p>
        </w:tc>
        <w:tc>
          <w:tcPr>
            <w:tcW w:w="98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仿宋"/>
                <w:color w:val="000000"/>
                <w:lang w:val="en-US" w:eastAsia="zh-CN"/>
              </w:rPr>
              <w:t>300</w:t>
            </w:r>
          </w:p>
        </w:tc>
        <w:tc>
          <w:tcPr>
            <w:tcW w:w="513"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仿宋"/>
                <w:color w:val="000000"/>
              </w:rPr>
              <w:t>箱</w:t>
            </w:r>
          </w:p>
        </w:tc>
        <w:tc>
          <w:tcPr>
            <w:tcW w:w="68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支装水</w:t>
            </w:r>
          </w:p>
        </w:tc>
      </w:tr>
    </w:tbl>
    <w:p>
      <w:pPr>
        <w:spacing w:line="500" w:lineRule="exact"/>
        <w:jc w:val="left"/>
        <w:rPr>
          <w:rFonts w:hint="eastAsia" w:ascii="仿宋" w:hAnsi="仿宋" w:eastAsia="仿宋"/>
          <w:b/>
          <w:color w:val="auto"/>
          <w:sz w:val="36"/>
          <w:szCs w:val="36"/>
          <w:lang w:val="en-US" w:eastAsia="zh-CN"/>
        </w:rPr>
      </w:pPr>
    </w:p>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line="360" w:lineRule="auto"/>
        <w:jc w:val="left"/>
        <w:rPr>
          <w:rFonts w:ascii="仿宋" w:hAnsi="仿宋" w:eastAsia="仿宋"/>
          <w:bCs/>
          <w:sz w:val="24"/>
          <w:szCs w:val="24"/>
        </w:rPr>
      </w:pPr>
      <w:r>
        <w:rPr>
          <w:rFonts w:hint="eastAsia" w:ascii="仿宋" w:hAnsi="仿宋" w:eastAsia="仿宋"/>
          <w:bCs/>
          <w:sz w:val="24"/>
          <w:szCs w:val="24"/>
        </w:rPr>
        <w:t>注：1.报价表需要标明品牌和规格，不详细者为无效报价，报价含增值税发票。</w:t>
      </w:r>
    </w:p>
    <w:p>
      <w:pPr>
        <w:spacing w:line="360" w:lineRule="auto"/>
        <w:ind w:left="720" w:leftChars="218" w:hanging="240" w:hangingChars="100"/>
        <w:jc w:val="left"/>
        <w:rPr>
          <w:rFonts w:ascii="仿宋" w:hAnsi="仿宋" w:eastAsia="仿宋"/>
          <w:bCs/>
          <w:sz w:val="24"/>
          <w:szCs w:val="24"/>
        </w:rPr>
      </w:pPr>
      <w:r>
        <w:rPr>
          <w:rFonts w:hint="eastAsia" w:ascii="仿宋" w:hAnsi="仿宋" w:eastAsia="仿宋"/>
          <w:bCs/>
          <w:sz w:val="24"/>
          <w:szCs w:val="24"/>
        </w:rPr>
        <w:t>2.每周一送货，按学校需求的量按时送货到各部门办公室，送货单需让各使用部门确认签字。</w:t>
      </w:r>
    </w:p>
    <w:p>
      <w:pPr>
        <w:spacing w:line="360" w:lineRule="auto"/>
        <w:ind w:left="720" w:leftChars="218" w:hanging="240" w:hangingChars="100"/>
        <w:jc w:val="left"/>
        <w:rPr>
          <w:rFonts w:ascii="仿宋" w:hAnsi="仿宋" w:eastAsia="仿宋"/>
          <w:b/>
          <w:sz w:val="24"/>
          <w:szCs w:val="24"/>
        </w:rPr>
      </w:pPr>
      <w:r>
        <w:rPr>
          <w:rFonts w:hint="eastAsia" w:ascii="仿宋" w:hAnsi="仿宋" w:eastAsia="仿宋"/>
          <w:bCs/>
          <w:sz w:val="24"/>
          <w:szCs w:val="24"/>
        </w:rPr>
        <w:t>3.付款方式：月结（从签约之日起一年内按照此价格执行）</w:t>
      </w:r>
    </w:p>
    <w:p>
      <w:pPr>
        <w:spacing w:line="1000" w:lineRule="exact"/>
        <w:jc w:val="center"/>
        <w:rPr>
          <w:rFonts w:ascii="仿宋" w:hAnsi="仿宋" w:eastAsia="仿宋"/>
          <w:b/>
          <w:sz w:val="72"/>
          <w:szCs w:val="72"/>
        </w:rPr>
        <w:sectPr>
          <w:pgSz w:w="11906" w:h="16838"/>
          <w:pgMar w:top="1440" w:right="1416" w:bottom="1440" w:left="1134" w:header="851" w:footer="227" w:gutter="0"/>
          <w:cols w:space="425" w:num="1"/>
          <w:titlePg/>
          <w:docGrid w:type="lines" w:linePitch="312" w:charSpace="0"/>
        </w:sectPr>
      </w:pPr>
    </w:p>
    <w:p>
      <w:pPr>
        <w:rPr>
          <w:rFonts w:ascii="仿宋" w:hAnsi="仿宋" w:eastAsia="仿宋"/>
          <w:b/>
          <w:color w:val="FF0000"/>
          <w:sz w:val="36"/>
          <w:szCs w:val="36"/>
        </w:rPr>
        <w:sectPr>
          <w:headerReference r:id="rId8" w:type="first"/>
          <w:headerReference r:id="rId7" w:type="default"/>
          <w:pgSz w:w="11906" w:h="16838"/>
          <w:pgMar w:top="1440" w:right="1416" w:bottom="1440" w:left="1134" w:header="851" w:footer="227" w:gutter="0"/>
          <w:cols w:space="425" w:num="1"/>
          <w:titlePg/>
          <w:docGrid w:type="lines" w:linePitch="312" w:charSpace="0"/>
        </w:sectPr>
      </w:pPr>
    </w:p>
    <w:p>
      <w:pPr>
        <w:spacing w:line="1000" w:lineRule="exact"/>
        <w:jc w:val="center"/>
        <w:rPr>
          <w:rFonts w:hint="eastAsia" w:ascii="仿宋" w:hAnsi="仿宋" w:eastAsia="仿宋"/>
          <w:b/>
          <w:sz w:val="44"/>
          <w:szCs w:val="44"/>
          <w:lang w:val="en-US" w:eastAsia="zh-CN"/>
        </w:rPr>
      </w:pPr>
      <w:r>
        <w:rPr>
          <w:rFonts w:hint="eastAsia" w:ascii="仿宋" w:hAnsi="仿宋" w:eastAsia="仿宋"/>
          <w:b/>
          <w:sz w:val="44"/>
          <w:szCs w:val="44"/>
          <w:lang w:val="en-US" w:eastAsia="zh-CN"/>
        </w:rPr>
        <w:t>广州应用科技学院、广州松田职业学院</w:t>
      </w:r>
    </w:p>
    <w:p>
      <w:pPr>
        <w:spacing w:line="1000" w:lineRule="exact"/>
        <w:jc w:val="center"/>
        <w:rPr>
          <w:rFonts w:hint="eastAsia" w:ascii="仿宋" w:hAnsi="仿宋" w:eastAsia="仿宋"/>
          <w:b/>
          <w:sz w:val="44"/>
          <w:szCs w:val="44"/>
          <w:lang w:val="en-US" w:eastAsia="zh-CN"/>
        </w:rPr>
      </w:pPr>
      <w:r>
        <w:rPr>
          <w:rFonts w:hint="eastAsia" w:ascii="仿宋" w:hAnsi="仿宋" w:eastAsia="仿宋"/>
          <w:b/>
          <w:sz w:val="44"/>
          <w:szCs w:val="44"/>
          <w:lang w:val="en-US" w:eastAsia="zh-CN"/>
        </w:rPr>
        <w:t>关于桶装水、支装水订购项目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0" w:name="_Toc267059030"/>
      <w:bookmarkStart w:id="51" w:name="_Toc267060321"/>
      <w:bookmarkStart w:id="52" w:name="_Toc236021449"/>
      <w:bookmarkStart w:id="53" w:name="_Toc219800243"/>
      <w:bookmarkStart w:id="54" w:name="_Toc213756051"/>
      <w:bookmarkStart w:id="55" w:name="_Toc193165734"/>
      <w:bookmarkStart w:id="56" w:name="_Toc254790899"/>
      <w:bookmarkStart w:id="57" w:name="_Toc182805217"/>
      <w:bookmarkStart w:id="58" w:name="_Toc267060208"/>
      <w:bookmarkStart w:id="59" w:name="_Toc192996338"/>
      <w:bookmarkStart w:id="60" w:name="_Toc169332838"/>
      <w:bookmarkStart w:id="61" w:name="_Toc258401256"/>
      <w:bookmarkStart w:id="62" w:name="_Toc170798793"/>
      <w:bookmarkStart w:id="63" w:name="_Toc192664153"/>
      <w:bookmarkStart w:id="64" w:name="_Toc160880529"/>
      <w:bookmarkStart w:id="65" w:name="_Toc266870833"/>
      <w:bookmarkStart w:id="66" w:name="_Toc182372782"/>
      <w:bookmarkStart w:id="67" w:name="_Toc213208766"/>
      <w:bookmarkStart w:id="68" w:name="_Toc259692740"/>
      <w:bookmarkStart w:id="69" w:name="_Toc267059539"/>
      <w:bookmarkStart w:id="70" w:name="_Toc266870432"/>
      <w:bookmarkStart w:id="71" w:name="_Toc192996446"/>
      <w:bookmarkStart w:id="72" w:name="_Toc203355733"/>
      <w:bookmarkStart w:id="73" w:name="_Toc181436461"/>
      <w:bookmarkStart w:id="74" w:name="_Toc191789329"/>
      <w:bookmarkStart w:id="75" w:name="_Toc177985469"/>
      <w:bookmarkStart w:id="76" w:name="_Toc160880160"/>
      <w:bookmarkStart w:id="77" w:name="_Toc267059919"/>
      <w:bookmarkStart w:id="78" w:name="_Toc211917116"/>
      <w:bookmarkStart w:id="79" w:name="_Toc251586231"/>
      <w:bookmarkStart w:id="80" w:name="_Toc192663835"/>
      <w:bookmarkStart w:id="81" w:name="_Toc259692647"/>
      <w:bookmarkStart w:id="82" w:name="_Toc181436565"/>
      <w:bookmarkStart w:id="83" w:name="_Toc180302913"/>
      <w:bookmarkStart w:id="84" w:name="_Toc191802690"/>
      <w:bookmarkStart w:id="85" w:name="_Toc191803626"/>
      <w:bookmarkStart w:id="86" w:name="_Toc192663686"/>
      <w:bookmarkStart w:id="87" w:name="_Toc232302115"/>
      <w:bookmarkStart w:id="88" w:name="_Toc266870907"/>
      <w:bookmarkStart w:id="89" w:name="_Toc191783222"/>
      <w:bookmarkStart w:id="90" w:name="_Toc223146608"/>
      <w:bookmarkStart w:id="91" w:name="_Toc267059181"/>
      <w:bookmarkStart w:id="92" w:name="_Toc169332949"/>
      <w:bookmarkStart w:id="93" w:name="_Toc213755858"/>
      <w:bookmarkStart w:id="94" w:name="_Toc217891402"/>
      <w:bookmarkStart w:id="95" w:name="_Toc266868670"/>
      <w:bookmarkStart w:id="96" w:name="_Toc255975007"/>
      <w:bookmarkStart w:id="97" w:name="_Toc259520865"/>
      <w:bookmarkStart w:id="98" w:name="_Toc235437991"/>
      <w:bookmarkStart w:id="99" w:name="_Toc273178698"/>
      <w:bookmarkStart w:id="100" w:name="_Toc267059806"/>
      <w:bookmarkStart w:id="101" w:name="_Toc235438344"/>
      <w:bookmarkStart w:id="102" w:name="_Toc213755939"/>
      <w:bookmarkStart w:id="103" w:name="_Toc267060068"/>
      <w:bookmarkStart w:id="104" w:name="_Toc251613829"/>
      <w:bookmarkStart w:id="105" w:name="_Toc266868937"/>
      <w:bookmarkStart w:id="106" w:name="_Toc249325711"/>
      <w:bookmarkStart w:id="107" w:name="_Toc213755995"/>
      <w:bookmarkStart w:id="108" w:name="_Toc227058530"/>
      <w:bookmarkStart w:id="109" w:name="_Toc267059653"/>
      <w:bookmarkStart w:id="110" w:name="_Toc225669322"/>
      <w:bookmarkStart w:id="111" w:name="_Toc253066614"/>
      <w:bookmarkStart w:id="112" w:name="_Toc193160448"/>
      <w:bookmarkStart w:id="113" w:name="_Toc267060453"/>
      <w:bookmarkStart w:id="114" w:name="_Toc230071147"/>
      <w:bookmarkStart w:id="115" w:name="_Toc235438274"/>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hint="default" w:ascii="仿宋" w:hAnsi="仿宋" w:eastAsia="仿宋"/>
          <w:color w:val="auto"/>
          <w:sz w:val="28"/>
          <w:szCs w:val="28"/>
          <w:lang w:val="en-US" w:eastAsia="zh-CN"/>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r>
        <w:rPr>
          <w:rFonts w:hint="eastAsia" w:ascii="仿宋" w:hAnsi="仿宋" w:eastAsia="仿宋"/>
          <w:color w:val="auto"/>
          <w:sz w:val="28"/>
          <w:szCs w:val="28"/>
          <w:lang w:val="en-US" w:eastAsia="zh-CN"/>
        </w:rPr>
        <w:t>B-XJ2022-03</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p>
      <w:pPr>
        <w:spacing w:line="380" w:lineRule="exact"/>
        <w:ind w:left="147" w:leftChars="67"/>
        <w:rPr>
          <w:rFonts w:hint="eastAsia" w:ascii="仿宋" w:hAnsi="仿宋" w:eastAsia="仿宋"/>
          <w:color w:val="auto"/>
          <w:sz w:val="28"/>
          <w:szCs w:val="28"/>
          <w:lang w:val="en-US" w:eastAsia="zh-CN"/>
        </w:rPr>
      </w:pPr>
    </w:p>
    <w:tbl>
      <w:tblPr>
        <w:tblStyle w:val="23"/>
        <w:tblW w:w="10002" w:type="dxa"/>
        <w:tblInd w:w="-5" w:type="dxa"/>
        <w:tblLayout w:type="fixed"/>
        <w:tblCellMar>
          <w:top w:w="0" w:type="dxa"/>
          <w:left w:w="108" w:type="dxa"/>
          <w:bottom w:w="0" w:type="dxa"/>
          <w:right w:w="108" w:type="dxa"/>
        </w:tblCellMar>
      </w:tblPr>
      <w:tblGrid>
        <w:gridCol w:w="1102"/>
        <w:gridCol w:w="1999"/>
        <w:gridCol w:w="2125"/>
        <w:gridCol w:w="987"/>
        <w:gridCol w:w="513"/>
        <w:gridCol w:w="681"/>
        <w:gridCol w:w="901"/>
        <w:gridCol w:w="1694"/>
      </w:tblGrid>
      <w:tr>
        <w:tblPrEx>
          <w:tblCellMar>
            <w:top w:w="0" w:type="dxa"/>
            <w:left w:w="108" w:type="dxa"/>
            <w:bottom w:w="0" w:type="dxa"/>
            <w:right w:w="108" w:type="dxa"/>
          </w:tblCellMar>
        </w:tblPrEx>
        <w:trPr>
          <w:trHeight w:val="492"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物品名称</w:t>
            </w:r>
          </w:p>
        </w:tc>
        <w:tc>
          <w:tcPr>
            <w:tcW w:w="1999"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品牌</w:t>
            </w:r>
          </w:p>
        </w:tc>
        <w:tc>
          <w:tcPr>
            <w:tcW w:w="2125"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规格</w:t>
            </w:r>
          </w:p>
        </w:tc>
        <w:tc>
          <w:tcPr>
            <w:tcW w:w="987"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估计采购数量</w:t>
            </w:r>
          </w:p>
        </w:tc>
        <w:tc>
          <w:tcPr>
            <w:tcW w:w="513"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单位</w:t>
            </w:r>
          </w:p>
        </w:tc>
        <w:tc>
          <w:tcPr>
            <w:tcW w:w="681"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单价</w:t>
            </w:r>
          </w:p>
        </w:tc>
        <w:tc>
          <w:tcPr>
            <w:tcW w:w="901"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金额</w:t>
            </w:r>
          </w:p>
        </w:tc>
        <w:tc>
          <w:tcPr>
            <w:tcW w:w="1694"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Tahoma"/>
                <w:b/>
                <w:bCs/>
                <w:color w:val="auto"/>
                <w:sz w:val="20"/>
                <w:szCs w:val="20"/>
              </w:rPr>
            </w:pPr>
            <w:r>
              <w:rPr>
                <w:rFonts w:hint="eastAsia" w:ascii="仿宋" w:hAnsi="仿宋" w:eastAsia="仿宋" w:cs="仿宋"/>
                <w:color w:val="000000"/>
                <w:lang w:bidi="ar"/>
              </w:rPr>
              <w:t>物品名称</w:t>
            </w:r>
          </w:p>
        </w:tc>
      </w:tr>
      <w:tr>
        <w:tblPrEx>
          <w:tblCellMar>
            <w:top w:w="0" w:type="dxa"/>
            <w:left w:w="108" w:type="dxa"/>
            <w:bottom w:w="0" w:type="dxa"/>
            <w:right w:w="108" w:type="dxa"/>
          </w:tblCellMar>
        </w:tblPrEx>
        <w:trPr>
          <w:trHeight w:val="794" w:hRule="atLeast"/>
        </w:trPr>
        <w:tc>
          <w:tcPr>
            <w:tcW w:w="110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Tahoma"/>
                <w:color w:val="auto"/>
                <w:sz w:val="20"/>
                <w:szCs w:val="20"/>
              </w:rPr>
            </w:pPr>
            <w:r>
              <w:rPr>
                <w:rFonts w:hint="eastAsia" w:ascii="仿宋" w:hAnsi="仿宋" w:eastAsia="仿宋" w:cs="仿宋"/>
                <w:color w:val="000000"/>
                <w:lang w:bidi="ar"/>
              </w:rPr>
              <w:t>桶装水</w:t>
            </w:r>
          </w:p>
        </w:tc>
        <w:tc>
          <w:tcPr>
            <w:tcW w:w="19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 w:hAnsi="仿宋" w:eastAsia="仿宋" w:cs="Tahoma"/>
                <w:color w:val="auto"/>
                <w:sz w:val="20"/>
                <w:szCs w:val="20"/>
                <w:lang w:val="en-US" w:eastAsia="zh-CN"/>
              </w:rPr>
            </w:pPr>
            <w:r>
              <w:rPr>
                <w:rFonts w:hint="eastAsia" w:ascii="仿宋" w:hAnsi="仿宋" w:eastAsia="仿宋" w:cs="仿宋"/>
                <w:color w:val="000000"/>
                <w:lang w:bidi="ar"/>
              </w:rPr>
              <w:t>矿泉水，山泉水品牌</w:t>
            </w:r>
          </w:p>
        </w:tc>
        <w:tc>
          <w:tcPr>
            <w:tcW w:w="2125" w:type="dxa"/>
            <w:tcBorders>
              <w:top w:val="nil"/>
              <w:left w:val="nil"/>
              <w:bottom w:val="single" w:color="auto" w:sz="4" w:space="0"/>
              <w:right w:val="single" w:color="auto" w:sz="4" w:space="0"/>
            </w:tcBorders>
            <w:shd w:val="clear" w:color="000000" w:fill="FFFFFF"/>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18.9L</w:t>
            </w:r>
          </w:p>
        </w:tc>
        <w:tc>
          <w:tcPr>
            <w:tcW w:w="987" w:type="dxa"/>
            <w:tcBorders>
              <w:top w:val="nil"/>
              <w:left w:val="nil"/>
              <w:bottom w:val="single" w:color="auto" w:sz="4" w:space="0"/>
              <w:right w:val="single" w:color="auto" w:sz="4" w:space="0"/>
            </w:tcBorders>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val="en-US" w:eastAsia="zh-CN"/>
              </w:rPr>
              <w:t>8000</w:t>
            </w:r>
          </w:p>
        </w:tc>
        <w:tc>
          <w:tcPr>
            <w:tcW w:w="513" w:type="dxa"/>
            <w:tcBorders>
              <w:top w:val="nil"/>
              <w:left w:val="nil"/>
              <w:bottom w:val="single" w:color="auto" w:sz="4" w:space="0"/>
              <w:right w:val="single" w:color="auto" w:sz="4" w:space="0"/>
            </w:tcBorders>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rPr>
              <w:t>桶</w:t>
            </w:r>
          </w:p>
        </w:tc>
        <w:tc>
          <w:tcPr>
            <w:tcW w:w="68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桶装水</w:t>
            </w:r>
          </w:p>
        </w:tc>
      </w:tr>
      <w:tr>
        <w:tblPrEx>
          <w:tblCellMar>
            <w:top w:w="0" w:type="dxa"/>
            <w:left w:w="108" w:type="dxa"/>
            <w:bottom w:w="0" w:type="dxa"/>
            <w:right w:w="108" w:type="dxa"/>
          </w:tblCellMar>
        </w:tblPrEx>
        <w:trPr>
          <w:trHeight w:val="794" w:hRule="atLeast"/>
        </w:trPr>
        <w:tc>
          <w:tcPr>
            <w:tcW w:w="110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 w:hAnsi="仿宋" w:eastAsia="仿宋" w:cs="Tahoma"/>
                <w:color w:val="auto"/>
                <w:sz w:val="20"/>
                <w:szCs w:val="20"/>
                <w:lang w:val="en-US" w:eastAsia="zh-CN"/>
              </w:rPr>
            </w:pPr>
            <w:r>
              <w:rPr>
                <w:rFonts w:hint="eastAsia" w:ascii="仿宋" w:hAnsi="仿宋" w:eastAsia="仿宋" w:cs="仿宋"/>
                <w:color w:val="000000"/>
                <w:lang w:bidi="ar"/>
              </w:rPr>
              <w:t>支装水</w:t>
            </w:r>
          </w:p>
        </w:tc>
        <w:tc>
          <w:tcPr>
            <w:tcW w:w="1999" w:type="dxa"/>
            <w:tcBorders>
              <w:top w:val="nil"/>
              <w:left w:val="nil"/>
              <w:bottom w:val="single" w:color="auto" w:sz="4" w:space="0"/>
              <w:right w:val="single" w:color="auto" w:sz="4" w:space="0"/>
            </w:tcBorders>
            <w:shd w:val="clear" w:color="auto" w:fill="auto"/>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矿泉水，山泉水品牌</w:t>
            </w:r>
          </w:p>
        </w:tc>
        <w:tc>
          <w:tcPr>
            <w:tcW w:w="2125" w:type="dxa"/>
            <w:tcBorders>
              <w:top w:val="nil"/>
              <w:left w:val="nil"/>
              <w:bottom w:val="single" w:color="auto" w:sz="4" w:space="0"/>
              <w:right w:val="single" w:color="auto" w:sz="4" w:space="0"/>
            </w:tcBorders>
            <w:shd w:val="clear" w:color="000000" w:fill="FFFFFF"/>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330ml至420ml/支，24瓶一箱</w:t>
            </w:r>
          </w:p>
        </w:tc>
        <w:tc>
          <w:tcPr>
            <w:tcW w:w="98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仿宋"/>
                <w:color w:val="000000"/>
                <w:lang w:val="en-US" w:eastAsia="zh-CN"/>
              </w:rPr>
              <w:t>3000</w:t>
            </w:r>
          </w:p>
        </w:tc>
        <w:tc>
          <w:tcPr>
            <w:tcW w:w="513"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仿宋"/>
                <w:color w:val="000000"/>
              </w:rPr>
              <w:t>箱</w:t>
            </w:r>
          </w:p>
        </w:tc>
        <w:tc>
          <w:tcPr>
            <w:tcW w:w="68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auto"/>
                <w:sz w:val="20"/>
                <w:szCs w:val="20"/>
              </w:rPr>
            </w:pPr>
            <w:r>
              <w:rPr>
                <w:rFonts w:hint="eastAsia" w:ascii="仿宋" w:hAnsi="仿宋" w:eastAsia="仿宋" w:cs="仿宋"/>
                <w:color w:val="000000"/>
                <w:lang w:bidi="ar"/>
              </w:rPr>
              <w:t>支装水</w:t>
            </w:r>
          </w:p>
        </w:tc>
      </w:tr>
      <w:tr>
        <w:tblPrEx>
          <w:tblCellMar>
            <w:top w:w="0" w:type="dxa"/>
            <w:left w:w="108" w:type="dxa"/>
            <w:bottom w:w="0" w:type="dxa"/>
            <w:right w:w="108" w:type="dxa"/>
          </w:tblCellMar>
        </w:tblPrEx>
        <w:trPr>
          <w:trHeight w:val="794" w:hRule="atLeast"/>
        </w:trPr>
        <w:tc>
          <w:tcPr>
            <w:tcW w:w="110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 w:hAnsi="仿宋" w:eastAsia="仿宋" w:cs="Tahoma"/>
                <w:color w:val="auto"/>
                <w:sz w:val="20"/>
                <w:szCs w:val="20"/>
                <w:lang w:eastAsia="zh-CN"/>
              </w:rPr>
            </w:pPr>
            <w:r>
              <w:rPr>
                <w:rFonts w:hint="eastAsia" w:ascii="仿宋" w:hAnsi="仿宋" w:eastAsia="仿宋" w:cs="仿宋"/>
                <w:color w:val="000000"/>
                <w:lang w:bidi="ar"/>
              </w:rPr>
              <w:t>支装水</w:t>
            </w:r>
          </w:p>
        </w:tc>
        <w:tc>
          <w:tcPr>
            <w:tcW w:w="19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 w:hAnsi="仿宋" w:eastAsia="仿宋" w:cs="Tahoma"/>
                <w:color w:val="auto"/>
                <w:sz w:val="20"/>
                <w:szCs w:val="20"/>
                <w:lang w:val="en-US" w:eastAsia="zh-CN"/>
              </w:rPr>
            </w:pPr>
            <w:r>
              <w:rPr>
                <w:rFonts w:hint="eastAsia" w:ascii="仿宋" w:hAnsi="仿宋" w:eastAsia="仿宋" w:cs="仿宋"/>
                <w:color w:val="000000"/>
                <w:lang w:bidi="ar"/>
              </w:rPr>
              <w:t>矿泉水，山泉水品牌</w:t>
            </w:r>
          </w:p>
        </w:tc>
        <w:tc>
          <w:tcPr>
            <w:tcW w:w="2125" w:type="dxa"/>
            <w:tcBorders>
              <w:top w:val="nil"/>
              <w:left w:val="nil"/>
              <w:bottom w:val="single" w:color="auto" w:sz="4" w:space="0"/>
              <w:right w:val="single" w:color="auto" w:sz="4" w:space="0"/>
            </w:tcBorders>
            <w:shd w:val="clear" w:color="000000" w:fill="FFFFFF"/>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500ml至570ml/支，24瓶一箱</w:t>
            </w:r>
          </w:p>
        </w:tc>
        <w:tc>
          <w:tcPr>
            <w:tcW w:w="98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仿宋"/>
                <w:color w:val="000000"/>
                <w:lang w:val="en-US" w:eastAsia="zh-CN"/>
              </w:rPr>
              <w:t>300</w:t>
            </w:r>
          </w:p>
        </w:tc>
        <w:tc>
          <w:tcPr>
            <w:tcW w:w="513"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仿宋"/>
                <w:color w:val="000000"/>
              </w:rPr>
              <w:t>箱</w:t>
            </w:r>
          </w:p>
        </w:tc>
        <w:tc>
          <w:tcPr>
            <w:tcW w:w="68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textAlignment w:val="center"/>
              <w:rPr>
                <w:rFonts w:hint="default" w:ascii="仿宋" w:hAnsi="仿宋" w:eastAsia="仿宋" w:cs="Tahoma"/>
                <w:color w:val="auto"/>
                <w:sz w:val="20"/>
                <w:szCs w:val="20"/>
                <w:lang w:val="en-US" w:eastAsia="zh-CN"/>
              </w:rPr>
            </w:pPr>
            <w:r>
              <w:rPr>
                <w:rFonts w:hint="eastAsia" w:ascii="仿宋" w:hAnsi="仿宋" w:eastAsia="仿宋" w:cs="仿宋"/>
                <w:color w:val="000000"/>
                <w:lang w:bidi="ar"/>
              </w:rPr>
              <w:t>支装水</w:t>
            </w:r>
          </w:p>
        </w:tc>
      </w:tr>
    </w:tbl>
    <w:p>
      <w:pPr>
        <w:spacing w:line="500" w:lineRule="exact"/>
        <w:jc w:val="left"/>
        <w:rPr>
          <w:rFonts w:hint="eastAsia" w:ascii="仿宋" w:hAnsi="仿宋" w:eastAsia="仿宋"/>
          <w:b/>
          <w:color w:val="auto"/>
          <w:sz w:val="36"/>
          <w:szCs w:val="36"/>
          <w:lang w:val="en-US" w:eastAsia="zh-CN"/>
        </w:rPr>
      </w:pPr>
    </w:p>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line="360" w:lineRule="auto"/>
        <w:jc w:val="left"/>
        <w:rPr>
          <w:rFonts w:ascii="仿宋" w:hAnsi="仿宋" w:eastAsia="仿宋"/>
          <w:bCs/>
          <w:sz w:val="24"/>
          <w:szCs w:val="24"/>
        </w:rPr>
      </w:pPr>
      <w:r>
        <w:rPr>
          <w:rFonts w:hint="eastAsia" w:ascii="仿宋" w:hAnsi="仿宋" w:eastAsia="仿宋"/>
          <w:bCs/>
          <w:sz w:val="24"/>
          <w:szCs w:val="24"/>
        </w:rPr>
        <w:t>注：1.报价表需要标明品牌和规格，不详细者为无效报价，报价含增值税发票。</w:t>
      </w:r>
    </w:p>
    <w:p>
      <w:pPr>
        <w:spacing w:line="360" w:lineRule="auto"/>
        <w:ind w:left="720" w:leftChars="218" w:hanging="240" w:hangingChars="100"/>
        <w:jc w:val="left"/>
        <w:rPr>
          <w:rFonts w:ascii="仿宋" w:hAnsi="仿宋" w:eastAsia="仿宋"/>
          <w:bCs/>
          <w:sz w:val="24"/>
          <w:szCs w:val="24"/>
        </w:rPr>
      </w:pPr>
      <w:r>
        <w:rPr>
          <w:rFonts w:hint="eastAsia" w:ascii="仿宋" w:hAnsi="仿宋" w:eastAsia="仿宋"/>
          <w:bCs/>
          <w:sz w:val="24"/>
          <w:szCs w:val="24"/>
        </w:rPr>
        <w:t>2.每周一送货，按学校需求的量按时送货到各部门办公室，送货单需让各使用部门确认签字。</w:t>
      </w:r>
    </w:p>
    <w:p>
      <w:pPr>
        <w:spacing w:line="360" w:lineRule="auto"/>
        <w:ind w:left="720" w:leftChars="218" w:hanging="240" w:hangingChars="100"/>
        <w:jc w:val="left"/>
        <w:rPr>
          <w:rFonts w:ascii="仿宋" w:hAnsi="仿宋" w:eastAsia="仿宋"/>
          <w:b/>
          <w:sz w:val="24"/>
          <w:szCs w:val="24"/>
        </w:rPr>
      </w:pPr>
      <w:r>
        <w:rPr>
          <w:rFonts w:hint="eastAsia" w:ascii="仿宋" w:hAnsi="仿宋" w:eastAsia="仿宋"/>
          <w:bCs/>
          <w:sz w:val="24"/>
          <w:szCs w:val="24"/>
        </w:rPr>
        <w:t>3.付款方式：月结（从签约之日起一年内按照此价格执行）</w:t>
      </w:r>
    </w:p>
    <w:p>
      <w:pPr>
        <w:spacing w:line="380" w:lineRule="exact"/>
        <w:rPr>
          <w:rFonts w:ascii="仿宋" w:hAnsi="仿宋" w:eastAsia="仿宋"/>
          <w:color w:val="auto"/>
          <w:sz w:val="28"/>
          <w:szCs w:val="28"/>
        </w:rPr>
      </w:pPr>
    </w:p>
    <w:p>
      <w:pPr>
        <w:spacing w:after="0" w:line="300" w:lineRule="exact"/>
        <w:ind w:firstLine="560" w:firstLineChars="200"/>
        <w:rPr>
          <w:rFonts w:ascii="仿宋" w:hAnsi="仿宋" w:eastAsia="仿宋"/>
          <w:color w:val="auto"/>
          <w:sz w:val="28"/>
          <w:szCs w:val="28"/>
          <w:lang w:val="zh-CN"/>
        </w:rPr>
      </w:pPr>
    </w:p>
    <w:p>
      <w:pPr>
        <w:spacing w:line="380" w:lineRule="exac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6" w:name="_Toc266868943"/>
      <w:bookmarkStart w:id="117" w:name="_Toc180302918"/>
      <w:bookmarkStart w:id="118" w:name="_Toc213756001"/>
      <w:bookmarkStart w:id="119" w:name="_Toc213756057"/>
      <w:bookmarkStart w:id="120" w:name="_Toc213755945"/>
      <w:bookmarkStart w:id="121" w:name="_Toc273178703"/>
      <w:bookmarkStart w:id="122" w:name="_Toc213755864"/>
      <w:bookmarkStart w:id="123" w:name="_Toc203355738"/>
      <w:bookmarkStart w:id="124" w:name="_Toc267059811"/>
      <w:bookmarkStart w:id="125" w:name="_Toc267059544"/>
      <w:bookmarkStart w:id="126" w:name="_Toc219800249"/>
      <w:bookmarkStart w:id="127" w:name="_Toc267060326"/>
      <w:bookmarkStart w:id="128" w:name="_Toc259692749"/>
      <w:bookmarkStart w:id="129" w:name="_Toc169332954"/>
      <w:bookmarkStart w:id="130" w:name="_Toc181436466"/>
      <w:bookmarkStart w:id="131" w:name="_Toc266870839"/>
      <w:bookmarkStart w:id="132" w:name="_Toc267059186"/>
      <w:bookmarkStart w:id="133" w:name="_Toc177985474"/>
      <w:bookmarkStart w:id="134" w:name="_Toc211917121"/>
      <w:bookmarkStart w:id="135" w:name="_Toc191783227"/>
      <w:bookmarkStart w:id="136" w:name="_Toc267059658"/>
      <w:bookmarkStart w:id="137" w:name="_Toc267060076"/>
      <w:bookmarkStart w:id="138" w:name="_Toc182372787"/>
      <w:bookmarkStart w:id="139" w:name="_Toc236021457"/>
      <w:bookmarkStart w:id="140" w:name="_Toc217891408"/>
      <w:bookmarkStart w:id="141" w:name="_Toc192664158"/>
      <w:bookmarkStart w:id="142" w:name="_Toc192996343"/>
      <w:bookmarkStart w:id="143" w:name="_Toc266870441"/>
      <w:bookmarkStart w:id="144" w:name="_Toc259520874"/>
      <w:bookmarkStart w:id="145" w:name="_Toc266870916"/>
      <w:bookmarkStart w:id="146" w:name="_Toc193160453"/>
      <w:bookmarkStart w:id="147" w:name="_Toc193165739"/>
      <w:bookmarkStart w:id="148" w:name="_Toc267059924"/>
      <w:bookmarkStart w:id="149" w:name="_Toc267060216"/>
      <w:bookmarkStart w:id="150" w:name="_Toc225669328"/>
      <w:bookmarkStart w:id="151" w:name="_Toc249325720"/>
      <w:bookmarkStart w:id="152" w:name="_Toc267060461"/>
      <w:bookmarkStart w:id="153" w:name="_Toc192996451"/>
      <w:bookmarkStart w:id="154" w:name="_Toc181436570"/>
      <w:bookmarkStart w:id="155" w:name="_Toc169332843"/>
      <w:bookmarkStart w:id="156" w:name="_Toc259692656"/>
      <w:bookmarkStart w:id="157" w:name="_Toc182805222"/>
      <w:bookmarkStart w:id="158" w:name="_Toc267059035"/>
      <w:bookmarkStart w:id="159" w:name="_Toc253066624"/>
      <w:bookmarkStart w:id="160" w:name="_Toc266868679"/>
      <w:bookmarkStart w:id="161" w:name="_Toc258401265"/>
      <w:bookmarkStart w:id="162" w:name="_Toc170798798"/>
      <w:bookmarkStart w:id="163" w:name="_Toc235438281"/>
      <w:bookmarkStart w:id="164" w:name="_Toc235438352"/>
      <w:bookmarkStart w:id="165" w:name="_Toc192663840"/>
      <w:bookmarkStart w:id="166" w:name="_Toc191803631"/>
      <w:bookmarkStart w:id="167" w:name="_Toc192663691"/>
      <w:bookmarkStart w:id="168" w:name="_Toc232302122"/>
      <w:bookmarkStart w:id="169" w:name="_Toc235437998"/>
      <w:bookmarkStart w:id="170" w:name="_Toc251613839"/>
      <w:bookmarkStart w:id="171" w:name="_Toc213208771"/>
      <w:bookmarkStart w:id="172" w:name="_Toc160880165"/>
      <w:bookmarkStart w:id="173" w:name="_Toc191789334"/>
      <w:bookmarkStart w:id="174" w:name="_Toc227058536"/>
      <w:bookmarkStart w:id="175" w:name="_Toc223146614"/>
      <w:bookmarkStart w:id="176" w:name="_Toc191802695"/>
      <w:bookmarkStart w:id="177" w:name="_Toc230071153"/>
      <w:bookmarkStart w:id="178" w:name="_Toc160880534"/>
      <w:bookmarkStart w:id="179" w:name="_Toc251586241"/>
      <w:bookmarkStart w:id="180" w:name="_Toc254790909"/>
      <w:bookmarkStart w:id="181" w:name="_Toc255975016"/>
    </w:p>
    <w:p>
      <w:pPr>
        <w:jc w:val="both"/>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after="0" w:line="500" w:lineRule="exact"/>
        <w:rPr>
          <w:rFonts w:ascii="仿宋" w:hAnsi="仿宋" w:eastAsia="仿宋"/>
          <w:color w:val="auto"/>
          <w:sz w:val="28"/>
          <w:szCs w:val="28"/>
        </w:rPr>
      </w:pPr>
      <w:bookmarkStart w:id="182" w:name="_Toc217891409"/>
      <w:bookmarkStart w:id="183" w:name="_Toc223146615"/>
      <w:bookmarkStart w:id="184" w:name="_Toc259692657"/>
      <w:bookmarkStart w:id="185" w:name="_Toc249325721"/>
      <w:bookmarkStart w:id="186" w:name="_Toc266870917"/>
      <w:bookmarkStart w:id="187" w:name="_Toc267060217"/>
      <w:bookmarkStart w:id="188" w:name="_Toc253066625"/>
      <w:bookmarkStart w:id="189" w:name="_Toc259692750"/>
      <w:bookmarkStart w:id="190" w:name="_Toc236021458"/>
      <w:bookmarkStart w:id="191" w:name="_Toc258401266"/>
      <w:bookmarkStart w:id="192" w:name="_Toc225669329"/>
      <w:bookmarkStart w:id="193" w:name="_Toc251613840"/>
      <w:bookmarkStart w:id="194" w:name="_Toc227058537"/>
      <w:bookmarkStart w:id="195" w:name="_Toc219800250"/>
      <w:bookmarkStart w:id="196" w:name="_Toc255975017"/>
      <w:bookmarkStart w:id="197" w:name="_Toc235438282"/>
      <w:bookmarkStart w:id="198" w:name="_Toc267060077"/>
      <w:bookmarkStart w:id="199" w:name="_Toc213756058"/>
      <w:bookmarkStart w:id="200" w:name="_Toc235438353"/>
      <w:bookmarkStart w:id="201" w:name="_Toc259520875"/>
      <w:bookmarkStart w:id="202" w:name="_Toc251586242"/>
      <w:bookmarkStart w:id="203" w:name="_Toc232302123"/>
      <w:bookmarkStart w:id="204" w:name="_Toc266870442"/>
      <w:bookmarkStart w:id="205" w:name="_Toc230071154"/>
      <w:bookmarkStart w:id="206" w:name="_Toc254790910"/>
      <w:bookmarkStart w:id="207" w:name="_Toc235437999"/>
      <w:bookmarkStart w:id="208" w:name="_Toc267060462"/>
      <w:bookmarkStart w:id="209" w:name="_Toc266868680"/>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bookmarkStart w:id="210" w:name="_Hlk511663739"/>
      <w:r>
        <w:rPr>
          <w:rFonts w:hint="eastAsia" w:ascii="仿宋" w:hAnsi="仿宋" w:eastAsia="仿宋"/>
          <w:sz w:val="28"/>
          <w:szCs w:val="28"/>
        </w:rPr>
        <w:t>广州应用科技学院、广州松田职业学院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17891410"/>
      <w:bookmarkStart w:id="212" w:name="_Toc259692658"/>
      <w:bookmarkStart w:id="213" w:name="_Toc235438283"/>
      <w:bookmarkStart w:id="214" w:name="_Toc258401267"/>
      <w:bookmarkStart w:id="215" w:name="_Toc253066626"/>
      <w:bookmarkStart w:id="216" w:name="_Toc219800251"/>
      <w:bookmarkStart w:id="217" w:name="_Toc251586243"/>
      <w:bookmarkStart w:id="218" w:name="_Toc236021459"/>
      <w:bookmarkStart w:id="219" w:name="_Toc213756059"/>
      <w:bookmarkStart w:id="220" w:name="_Toc223146616"/>
      <w:bookmarkStart w:id="221" w:name="_Toc235438000"/>
      <w:bookmarkStart w:id="222" w:name="_Toc227058538"/>
      <w:bookmarkStart w:id="223" w:name="_Toc249325722"/>
      <w:bookmarkStart w:id="224" w:name="_Toc254790911"/>
      <w:bookmarkStart w:id="225" w:name="_Toc235438354"/>
      <w:bookmarkStart w:id="226" w:name="_Toc266870443"/>
      <w:bookmarkStart w:id="227" w:name="_Toc259692751"/>
      <w:bookmarkStart w:id="228" w:name="_Toc266870918"/>
      <w:bookmarkStart w:id="229" w:name="_Toc255975018"/>
      <w:bookmarkStart w:id="230" w:name="_Toc259520876"/>
      <w:bookmarkStart w:id="231" w:name="_Toc251613841"/>
      <w:bookmarkStart w:id="232" w:name="_Toc232302124"/>
      <w:bookmarkStart w:id="233" w:name="_Toc230071155"/>
      <w:bookmarkStart w:id="234" w:name="_Toc225669330"/>
      <w:bookmarkStart w:id="235" w:name="_Toc266868681"/>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sz w:val="28"/>
          <w:szCs w:val="28"/>
        </w:rPr>
        <w:t>广州应用科技学院、广州松田职业学院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6" w:name="_Toc259520879"/>
      <w:bookmarkStart w:id="237" w:name="_Toc266870921"/>
      <w:bookmarkStart w:id="238" w:name="_Toc182372790"/>
      <w:bookmarkStart w:id="239" w:name="_Toc254790914"/>
      <w:bookmarkStart w:id="240" w:name="_Toc192996454"/>
      <w:bookmarkStart w:id="241" w:name="_Toc266870922"/>
      <w:bookmarkStart w:id="242" w:name="_Toc191803634"/>
      <w:bookmarkStart w:id="243" w:name="_Toc203355741"/>
      <w:bookmarkStart w:id="244" w:name="_Toc266870446"/>
      <w:bookmarkStart w:id="245" w:name="_Toc251613844"/>
      <w:bookmarkStart w:id="246" w:name="_Toc259692661"/>
      <w:bookmarkStart w:id="247" w:name="_Toc191802698"/>
      <w:bookmarkStart w:id="248" w:name="_Toc193160456"/>
      <w:bookmarkStart w:id="249" w:name="_Toc267060221"/>
      <w:bookmarkStart w:id="250" w:name="_Toc255975023"/>
      <w:bookmarkStart w:id="251" w:name="_Toc251586246"/>
      <w:bookmarkStart w:id="252" w:name="_Toc192663694"/>
      <w:bookmarkStart w:id="253" w:name="_Toc266870447"/>
      <w:bookmarkStart w:id="254" w:name="_Toc192996346"/>
      <w:bookmarkStart w:id="255" w:name="_Toc169332957"/>
      <w:bookmarkStart w:id="256" w:name="_Toc177985477"/>
      <w:bookmarkStart w:id="257" w:name="_Toc232302127"/>
      <w:bookmarkStart w:id="258" w:name="_Toc258401272"/>
      <w:bookmarkStart w:id="259" w:name="_Toc254790916"/>
      <w:bookmarkStart w:id="260" w:name="_Toc235438357"/>
      <w:bookmarkStart w:id="261" w:name="_Toc266868684"/>
      <w:bookmarkStart w:id="262" w:name="_Toc236021462"/>
      <w:bookmarkStart w:id="263" w:name="_Toc181436469"/>
      <w:bookmarkStart w:id="264" w:name="_Toc259692663"/>
      <w:bookmarkStart w:id="265" w:name="_Toc255975021"/>
      <w:bookmarkStart w:id="266" w:name="_Toc181436573"/>
      <w:bookmarkStart w:id="267" w:name="_Toc193165742"/>
      <w:bookmarkStart w:id="268" w:name="_Toc235438003"/>
      <w:bookmarkStart w:id="269" w:name="_Toc267060220"/>
      <w:bookmarkStart w:id="270" w:name="_Toc258401270"/>
      <w:bookmarkStart w:id="271" w:name="_Toc249325725"/>
      <w:bookmarkStart w:id="272" w:name="_Toc267060465"/>
      <w:bookmarkStart w:id="273" w:name="_Toc266868686"/>
      <w:bookmarkStart w:id="274" w:name="_Toc180302921"/>
      <w:bookmarkStart w:id="275" w:name="_Toc182805225"/>
      <w:bookmarkStart w:id="276" w:name="_Toc267060080"/>
      <w:bookmarkStart w:id="277" w:name="_Toc267060081"/>
      <w:bookmarkStart w:id="278" w:name="_Toc259692754"/>
      <w:bookmarkStart w:id="279" w:name="_Toc169332846"/>
      <w:bookmarkStart w:id="280" w:name="_Toc191783230"/>
      <w:bookmarkStart w:id="281" w:name="_Toc235438286"/>
      <w:bookmarkStart w:id="282" w:name="_Toc191789337"/>
      <w:bookmarkStart w:id="283" w:name="_Toc170798801"/>
      <w:bookmarkStart w:id="284" w:name="_Toc211917124"/>
      <w:bookmarkStart w:id="285" w:name="_Toc259692756"/>
      <w:bookmarkStart w:id="286" w:name="_Toc192664161"/>
      <w:bookmarkStart w:id="287" w:name="_Toc160880168"/>
      <w:bookmarkStart w:id="288" w:name="_Toc253066629"/>
      <w:bookmarkStart w:id="289" w:name="_Toc192663843"/>
      <w:bookmarkStart w:id="290" w:name="_Toc160880537"/>
      <w:bookmarkStart w:id="291" w:name="_Toc267060466"/>
      <w:bookmarkStart w:id="292" w:name="_Toc259520881"/>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67060327"/>
      <w:bookmarkStart w:id="294" w:name="_Toc267059812"/>
      <w:bookmarkStart w:id="295" w:name="_Toc258401273"/>
      <w:bookmarkStart w:id="296" w:name="_Toc235438004"/>
      <w:bookmarkStart w:id="297" w:name="_Toc259520882"/>
      <w:bookmarkStart w:id="298" w:name="_Toc266868687"/>
      <w:bookmarkStart w:id="299" w:name="_Toc267059659"/>
      <w:bookmarkStart w:id="300" w:name="_Toc251613845"/>
      <w:bookmarkStart w:id="301" w:name="_Toc267059036"/>
      <w:bookmarkStart w:id="302" w:name="_Toc267059187"/>
      <w:bookmarkStart w:id="303" w:name="_Toc267060082"/>
      <w:bookmarkStart w:id="304" w:name="_Toc267059545"/>
      <w:bookmarkStart w:id="305" w:name="_Toc232302128"/>
      <w:bookmarkStart w:id="306" w:name="_Toc266870448"/>
      <w:bookmarkStart w:id="307" w:name="_Toc273178704"/>
      <w:bookmarkStart w:id="308" w:name="_Toc255975024"/>
      <w:bookmarkStart w:id="309" w:name="_Toc235438287"/>
      <w:bookmarkStart w:id="310" w:name="_Toc259692757"/>
      <w:bookmarkStart w:id="311" w:name="_Toc235438358"/>
      <w:bookmarkStart w:id="312" w:name="_Toc236021463"/>
      <w:bookmarkStart w:id="313" w:name="_Toc249325726"/>
      <w:bookmarkStart w:id="314" w:name="_Toc253066630"/>
      <w:bookmarkStart w:id="315" w:name="_Toc266870840"/>
      <w:bookmarkStart w:id="316" w:name="_Toc259692664"/>
      <w:bookmarkStart w:id="317" w:name="_Toc267060222"/>
      <w:bookmarkStart w:id="318" w:name="_Toc267060467"/>
      <w:bookmarkStart w:id="319" w:name="_Toc266868944"/>
      <w:bookmarkStart w:id="320" w:name="_Toc254790917"/>
      <w:bookmarkStart w:id="321" w:name="_Toc266870923"/>
      <w:bookmarkStart w:id="322" w:name="_Toc251586247"/>
      <w:bookmarkStart w:id="323" w:name="_Toc267059925"/>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进校需报备，请提前一天将进校人员信息发至微信账号：17818588710（请备注公司名称+姓名+项目名称）。（以文字形式提交即可）：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车辆信息：</w:t>
      </w:r>
      <w:bookmarkStart w:id="324" w:name="_GoBack"/>
      <w:bookmarkEnd w:id="324"/>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报备部门：</w:t>
      </w:r>
      <w:r>
        <w:rPr>
          <w:rFonts w:hint="eastAsia" w:ascii="仿宋" w:hAnsi="仿宋" w:eastAsia="仿宋" w:cs="仿宋"/>
          <w:color w:val="auto"/>
          <w:sz w:val="28"/>
          <w:szCs w:val="28"/>
          <w:lang w:val="en-US" w:eastAsia="zh-CN"/>
        </w:rPr>
        <w:t>采购办公室</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申请人：</w:t>
      </w:r>
      <w:r>
        <w:rPr>
          <w:rFonts w:hint="eastAsia" w:ascii="仿宋" w:hAnsi="仿宋" w:eastAsia="仿宋" w:cs="仿宋"/>
          <w:color w:val="auto"/>
          <w:sz w:val="28"/>
          <w:szCs w:val="28"/>
          <w:lang w:val="en-US" w:eastAsia="zh-CN"/>
        </w:rPr>
        <w:t>陈惠琳</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17818588710</w:t>
      </w:r>
    </w:p>
    <w:p>
      <w:pPr>
        <w:spacing w:line="420" w:lineRule="exact"/>
        <w:ind w:firstLine="426"/>
        <w:rPr>
          <w:rFonts w:hint="default" w:ascii="仿宋" w:hAnsi="仿宋" w:eastAsia="仿宋"/>
          <w:color w:val="auto"/>
          <w:sz w:val="28"/>
          <w:szCs w:val="28"/>
          <w:lang w:val="en-US" w:eastAsia="zh-CN"/>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eastAsia="宋体"/>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rPr>
      <w:t>学校L</w:t>
    </w:r>
    <w:r>
      <w:t>OGO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15CE498B"/>
    <w:rsid w:val="226679DB"/>
    <w:rsid w:val="35D227DB"/>
    <w:rsid w:val="377C59C8"/>
    <w:rsid w:val="3C2B0AB1"/>
    <w:rsid w:val="4A671FA0"/>
    <w:rsid w:val="5D072155"/>
    <w:rsid w:val="79FD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uiPriority w:val="99"/>
    <w:pPr>
      <w:spacing w:after="120"/>
    </w:pPr>
  </w:style>
  <w:style w:type="paragraph" w:styleId="14">
    <w:name w:val="toc 3"/>
    <w:basedOn w:val="1"/>
    <w:next w:val="1"/>
    <w:unhideWhenUsed/>
    <w:uiPriority w:val="39"/>
    <w:pPr>
      <w:spacing w:after="100" w:line="259" w:lineRule="auto"/>
      <w:ind w:left="440"/>
      <w:jc w:val="left"/>
    </w:pPr>
    <w:rPr>
      <w:rFonts w:cs="Times New Roman"/>
    </w:rPr>
  </w:style>
  <w:style w:type="paragraph" w:styleId="15">
    <w:name w:val="Plain Text"/>
    <w:basedOn w:val="1"/>
    <w:link w:val="57"/>
    <w:unhideWhenUsed/>
    <w:uiPriority w:val="0"/>
    <w:rPr>
      <w:rFonts w:hAnsi="Courier New" w:cs="Courier New" w:asciiTheme="minorEastAsia"/>
    </w:rPr>
  </w:style>
  <w:style w:type="paragraph" w:styleId="16">
    <w:name w:val="footer"/>
    <w:basedOn w:val="1"/>
    <w:link w:val="53"/>
    <w:unhideWhenUsed/>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semiHidden/>
    <w:unhideWhenUsed/>
    <w:qFormat/>
    <w:uiPriority w:val="99"/>
    <w:rPr>
      <w:color w:val="0000FF"/>
      <w:u w:val="single"/>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uiPriority w:val="9"/>
    <w:rPr>
      <w:rFonts w:asciiTheme="majorHAnsi" w:hAnsiTheme="majorHAnsi" w:eastAsiaTheme="majorEastAsia" w:cstheme="majorBidi"/>
      <w:b/>
      <w:bCs/>
    </w:rPr>
  </w:style>
  <w:style w:type="character" w:customStyle="1" w:styleId="33">
    <w:name w:val="标题 6 字符"/>
    <w:basedOn w:val="24"/>
    <w:link w:val="7"/>
    <w:semiHidden/>
    <w:uiPriority w:val="9"/>
    <w:rPr>
      <w:rFonts w:asciiTheme="majorHAnsi" w:hAnsiTheme="majorHAnsi" w:eastAsiaTheme="majorEastAsia" w:cstheme="majorBidi"/>
      <w:b/>
      <w:bCs/>
      <w:i/>
      <w:iCs/>
    </w:rPr>
  </w:style>
  <w:style w:type="character" w:customStyle="1" w:styleId="34">
    <w:name w:val="标题 7 字符"/>
    <w:basedOn w:val="24"/>
    <w:link w:val="8"/>
    <w:semiHidden/>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uiPriority w:val="9"/>
    <w:rPr>
      <w:i/>
      <w:iCs/>
    </w:rPr>
  </w:style>
  <w:style w:type="character" w:customStyle="1" w:styleId="37">
    <w:name w:val="标题 字符"/>
    <w:basedOn w:val="24"/>
    <w:link w:val="22"/>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uiPriority w:val="1"/>
  </w:style>
  <w:style w:type="paragraph" w:customStyle="1" w:styleId="51">
    <w:name w:val="Defaul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12</Pages>
  <Words>3003</Words>
  <Characters>3261</Characters>
  <Lines>24</Lines>
  <Paragraphs>6</Paragraphs>
  <TotalTime>3</TotalTime>
  <ScaleCrop>false</ScaleCrop>
  <LinksUpToDate>false</LinksUpToDate>
  <CharactersWithSpaces>4074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2022-03-30T01:34:03Z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D3E413E89F6042D8AA467E76A17CD602</vt:lpwstr>
  </property>
</Properties>
</file>