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b/>
          <w:sz w:val="72"/>
          <w:szCs w:val="72"/>
        </w:rPr>
      </w:pPr>
      <w:bookmarkStart w:id="0" w:name="_Toc249325665"/>
      <w:bookmarkStart w:id="1" w:name="_Toc219800200"/>
      <w:bookmarkStart w:id="2" w:name="_Toc267059633"/>
      <w:bookmarkStart w:id="3" w:name="_Toc267060162"/>
      <w:bookmarkStart w:id="4" w:name="_Toc259692693"/>
      <w:bookmarkStart w:id="5" w:name="_Toc267059519"/>
      <w:bookmarkStart w:id="6" w:name="_Toc217891359"/>
      <w:bookmarkStart w:id="7" w:name="_Toc160880487"/>
      <w:bookmarkStart w:id="8" w:name="_Toc253066567"/>
      <w:bookmarkStart w:id="9" w:name="_Toc225669277"/>
      <w:bookmarkStart w:id="10" w:name="_Toc170798743"/>
      <w:bookmarkStart w:id="11" w:name="_Toc266870861"/>
      <w:bookmarkStart w:id="12" w:name="_Toc216241307"/>
      <w:bookmarkStart w:id="13" w:name="_Toc223146565"/>
      <w:bookmarkStart w:id="14" w:name="_Toc235438297"/>
      <w:bookmarkStart w:id="15" w:name="_Toc267059161"/>
      <w:bookmarkStart w:id="16" w:name="_Toc251613780"/>
      <w:bookmarkStart w:id="17" w:name="_Toc212526081"/>
      <w:bookmarkStart w:id="18" w:name="_Toc169332904"/>
      <w:bookmarkStart w:id="19" w:name="_Toc267059786"/>
      <w:bookmarkStart w:id="20" w:name="_Toc169332794"/>
      <w:bookmarkStart w:id="21" w:name="_Toc255974963"/>
      <w:bookmarkStart w:id="22" w:name="_Toc207014580"/>
      <w:bookmarkStart w:id="23" w:name="_Toc212456146"/>
      <w:bookmarkStart w:id="24" w:name="_Toc235438227"/>
      <w:bookmarkStart w:id="25" w:name="_Toc177985424"/>
      <w:bookmarkStart w:id="26" w:name="_Toc267060407"/>
      <w:bookmarkStart w:id="27" w:name="_Toc211937196"/>
      <w:bookmarkStart w:id="28" w:name="_Toc227058483"/>
      <w:bookmarkStart w:id="29" w:name="_Toc236021402"/>
      <w:bookmarkStart w:id="30" w:name="_Toc266868624"/>
      <w:bookmarkStart w:id="31" w:name="_Toc212530253"/>
      <w:bookmarkStart w:id="32" w:name="_Toc266868924"/>
      <w:bookmarkStart w:id="33" w:name="_Toc267059010"/>
      <w:bookmarkStart w:id="34" w:name="_Toc259692600"/>
      <w:bookmarkStart w:id="35" w:name="_Toc267060022"/>
      <w:bookmarkStart w:id="36" w:name="_Toc235437942"/>
      <w:bookmarkStart w:id="37" w:name="_Toc212454753"/>
      <w:bookmarkStart w:id="38" w:name="_Toc258401210"/>
      <w:bookmarkStart w:id="39" w:name="_Toc273178686"/>
      <w:bookmarkStart w:id="40" w:name="_Toc267059899"/>
      <w:bookmarkStart w:id="41" w:name="_Toc266870386"/>
      <w:bookmarkStart w:id="42" w:name="_Toc259520819"/>
      <w:bookmarkStart w:id="43" w:name="_Toc254790852"/>
      <w:bookmarkStart w:id="44" w:name="_Toc251586187"/>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4"/>
                    <a:stretch>
                      <a:fillRect/>
                    </a:stretch>
                  </pic:blipFill>
                  <pic:spPr>
                    <a:xfrm>
                      <a:off x="0" y="0"/>
                      <a:ext cx="5909945" cy="941705"/>
                    </a:xfrm>
                    <a:prstGeom prst="rect">
                      <a:avLst/>
                    </a:prstGeom>
                  </pic:spPr>
                </pic:pic>
              </a:graphicData>
            </a:graphic>
          </wp:inline>
        </w:drawing>
      </w:r>
      <w:bookmarkStart w:id="45" w:name="_Hlk38472698"/>
    </w:p>
    <w:p>
      <w:pPr>
        <w:spacing w:line="1000" w:lineRule="exact"/>
        <w:jc w:val="center"/>
        <w:rPr>
          <w:rFonts w:ascii="仿宋" w:hAnsi="仿宋" w:eastAsia="仿宋"/>
          <w:b/>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1-8#公寓楼、U型教学楼加固设计</w:t>
      </w:r>
      <w:r>
        <w:rPr>
          <w:rFonts w:hint="eastAsia" w:ascii="仿宋" w:hAnsi="仿宋" w:eastAsia="仿宋"/>
          <w:b/>
          <w:color w:val="auto"/>
          <w:sz w:val="44"/>
          <w:szCs w:val="44"/>
        </w:rPr>
        <w:t>项目</w:t>
      </w:r>
    </w:p>
    <w:bookmarkEnd w:id="45"/>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jc w:val="center"/>
        <w:rPr>
          <w:rFonts w:hint="default" w:ascii="仿宋" w:hAnsi="仿宋" w:eastAsia="仿宋"/>
          <w:b/>
          <w:color w:val="auto"/>
          <w:sz w:val="36"/>
          <w:szCs w:val="36"/>
          <w:lang w:val="en-US" w:eastAsia="zh-CN"/>
        </w:rPr>
      </w:pPr>
      <w:r>
        <w:rPr>
          <w:rFonts w:hint="eastAsia" w:ascii="仿宋" w:hAnsi="仿宋" w:eastAsia="仿宋"/>
          <w:b/>
          <w:sz w:val="36"/>
          <w:szCs w:val="36"/>
        </w:rPr>
        <w:t>项目编号：</w:t>
      </w:r>
      <w:bookmarkStart w:id="46" w:name="_Toc160880118"/>
      <w:bookmarkStart w:id="47" w:name="_Toc169332792"/>
      <w:bookmarkStart w:id="48" w:name="_Toc160880485"/>
      <w:r>
        <w:rPr>
          <w:rFonts w:hint="eastAsia" w:ascii="仿宋" w:hAnsi="仿宋" w:eastAsia="仿宋"/>
          <w:b/>
          <w:color w:val="auto"/>
          <w:sz w:val="36"/>
          <w:szCs w:val="36"/>
        </w:rPr>
        <w:t>XT-GKXJ202</w:t>
      </w:r>
      <w:r>
        <w:rPr>
          <w:rFonts w:hint="eastAsia" w:ascii="仿宋" w:hAnsi="仿宋" w:eastAsia="仿宋"/>
          <w:b/>
          <w:color w:val="auto"/>
          <w:sz w:val="36"/>
          <w:szCs w:val="36"/>
          <w:lang w:val="en-US" w:eastAsia="zh-CN"/>
        </w:rPr>
        <w:t>208</w:t>
      </w:r>
    </w:p>
    <w:p>
      <w:pPr>
        <w:spacing w:line="500" w:lineRule="exact"/>
        <w:jc w:val="center"/>
        <w:rPr>
          <w:rFonts w:ascii="仿宋" w:hAnsi="仿宋" w:eastAsia="仿宋"/>
          <w:b/>
          <w:color w:val="FF0000"/>
          <w:sz w:val="36"/>
          <w:szCs w:val="36"/>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b/>
          <w:sz w:val="36"/>
          <w:szCs w:val="36"/>
          <w:lang w:val="en-US" w:eastAsia="zh-CN"/>
        </w:rPr>
        <w:t xml:space="preserve">              </w:t>
      </w:r>
      <w:r>
        <w:rPr>
          <w:rFonts w:hint="eastAsia" w:ascii="仿宋" w:hAnsi="仿宋" w:eastAsia="仿宋"/>
          <w:b/>
          <w:sz w:val="36"/>
          <w:szCs w:val="36"/>
        </w:rPr>
        <w:t>项目名称</w:t>
      </w:r>
      <w:bookmarkEnd w:id="46"/>
      <w:bookmarkEnd w:id="47"/>
      <w:bookmarkEnd w:id="48"/>
      <w:r>
        <w:rPr>
          <w:rFonts w:hint="eastAsia" w:ascii="仿宋" w:hAnsi="仿宋" w:eastAsia="仿宋"/>
          <w:b/>
          <w:sz w:val="36"/>
          <w:szCs w:val="36"/>
        </w:rPr>
        <w:t>：</w:t>
      </w:r>
      <w:r>
        <w:rPr>
          <w:rFonts w:hint="eastAsia" w:ascii="仿宋" w:hAnsi="仿宋" w:eastAsia="仿宋"/>
          <w:b/>
          <w:sz w:val="36"/>
          <w:szCs w:val="36"/>
          <w:lang w:val="en-US" w:eastAsia="zh-CN"/>
        </w:rPr>
        <w:t>1-8#公寓楼、U型教学楼加固设   计</w:t>
      </w:r>
      <w:r>
        <w:rPr>
          <w:rFonts w:hint="eastAsia" w:ascii="仿宋" w:hAnsi="仿宋" w:eastAsia="仿宋"/>
          <w:b/>
          <w:color w:val="auto"/>
          <w:sz w:val="36"/>
          <w:szCs w:val="36"/>
          <w:lang w:val="en-US" w:eastAsia="zh-CN"/>
        </w:rPr>
        <w:t>项目</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Pr>
        <w:pStyle w:val="51"/>
        <w:spacing w:line="360" w:lineRule="auto"/>
        <w:jc w:val="center"/>
        <w:outlineLvl w:val="0"/>
        <w:rPr>
          <w:rFonts w:ascii="仿宋" w:hAnsi="仿宋" w:eastAsia="仿宋"/>
          <w:b/>
          <w:color w:val="auto"/>
          <w:sz w:val="44"/>
          <w:szCs w:val="44"/>
        </w:rPr>
      </w:pPr>
      <w:bookmarkStart w:id="49" w:name="_Hlk10840310"/>
      <w:r>
        <w:rPr>
          <w:rFonts w:hint="eastAsia" w:ascii="仿宋" w:hAnsi="仿宋" w:eastAsia="仿宋"/>
          <w:b/>
          <w:color w:val="auto"/>
          <w:sz w:val="44"/>
          <w:szCs w:val="44"/>
        </w:rPr>
        <w:t>一、询价邀请函</w:t>
      </w:r>
    </w:p>
    <w:p>
      <w:pPr>
        <w:spacing w:after="0" w:line="500" w:lineRule="exact"/>
        <w:ind w:firstLine="480" w:firstLineChars="200"/>
        <w:rPr>
          <w:rFonts w:hint="eastAsia" w:ascii="仿宋" w:hAnsi="仿宋" w:eastAsia="仿宋" w:cstheme="minorBidi"/>
          <w:color w:val="auto"/>
          <w:sz w:val="24"/>
          <w:szCs w:val="24"/>
          <w:shd w:val="clear" w:color="auto" w:fill="auto"/>
          <w:lang w:val="en-US" w:eastAsia="zh-CN" w:bidi="ar-SA"/>
        </w:rPr>
      </w:pPr>
      <w:r>
        <w:rPr>
          <w:rFonts w:hint="eastAsia" w:ascii="仿宋" w:hAnsi="仿宋" w:eastAsia="仿宋" w:cstheme="minorBidi"/>
          <w:color w:val="auto"/>
          <w:sz w:val="24"/>
          <w:szCs w:val="24"/>
          <w:shd w:val="clear" w:color="auto" w:fill="auto"/>
          <w:lang w:val="en-US" w:eastAsia="zh-CN" w:bidi="ar-SA"/>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480" w:firstLineChars="200"/>
        <w:rPr>
          <w:rFonts w:hint="eastAsia" w:ascii="仿宋" w:hAnsi="仿宋" w:eastAsia="仿宋" w:cstheme="minorBidi"/>
          <w:color w:val="auto"/>
          <w:sz w:val="24"/>
          <w:szCs w:val="24"/>
          <w:shd w:val="clear" w:color="auto" w:fill="auto"/>
          <w:lang w:val="en-US" w:eastAsia="zh-CN" w:bidi="ar-SA"/>
        </w:rPr>
      </w:pPr>
      <w:r>
        <w:rPr>
          <w:rFonts w:hint="eastAsia" w:ascii="仿宋" w:hAnsi="仿宋" w:eastAsia="仿宋" w:cstheme="minorBidi"/>
          <w:color w:val="auto"/>
          <w:sz w:val="24"/>
          <w:szCs w:val="24"/>
          <w:shd w:val="clear" w:color="auto" w:fill="auto"/>
          <w:lang w:val="en-US" w:eastAsia="zh-CN" w:bidi="ar-SA"/>
        </w:rPr>
        <w:t>西安铁道技师学院根据使用要求，秉承公开、公平、公正的原则，现将2022年1-8#公寓楼、U型教学楼加固设计项目进行公开询价邀请，欢迎国内意向施工单位参与报价。</w:t>
      </w:r>
    </w:p>
    <w:p>
      <w:pPr>
        <w:spacing w:after="0" w:line="500" w:lineRule="exact"/>
        <w:ind w:firstLine="364" w:firstLineChars="152"/>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一、项目说明</w:t>
      </w:r>
    </w:p>
    <w:p>
      <w:pPr>
        <w:widowControl w:val="0"/>
        <w:numPr>
          <w:ilvl w:val="0"/>
          <w:numId w:val="0"/>
        </w:numPr>
        <w:spacing w:after="0" w:line="500" w:lineRule="exact"/>
        <w:ind w:left="420" w:leftChars="0"/>
        <w:rPr>
          <w:rFonts w:ascii="仿宋" w:hAnsi="仿宋" w:eastAsia="仿宋"/>
          <w:color w:val="auto"/>
          <w:sz w:val="28"/>
          <w:szCs w:val="28"/>
          <w:highlight w:val="none"/>
          <w:shd w:val="clear" w:color="auto" w:fill="auto"/>
        </w:rPr>
      </w:pPr>
      <w:r>
        <w:rPr>
          <w:rFonts w:hint="eastAsia" w:ascii="仿宋" w:hAnsi="仿宋" w:eastAsia="仿宋"/>
          <w:color w:val="auto"/>
          <w:sz w:val="24"/>
          <w:szCs w:val="24"/>
          <w:shd w:val="clear" w:color="auto" w:fill="auto"/>
          <w:lang w:val="en-US" w:eastAsia="zh-CN"/>
        </w:rPr>
        <w:t>1.</w:t>
      </w:r>
      <w:r>
        <w:rPr>
          <w:rFonts w:hint="eastAsia" w:ascii="仿宋" w:hAnsi="仿宋" w:eastAsia="仿宋"/>
          <w:color w:val="auto"/>
          <w:sz w:val="24"/>
          <w:szCs w:val="24"/>
          <w:shd w:val="clear" w:color="auto" w:fill="auto"/>
        </w:rPr>
        <w:t>项目编号：</w:t>
      </w:r>
      <w:r>
        <w:rPr>
          <w:rFonts w:hint="eastAsia" w:ascii="仿宋" w:hAnsi="仿宋" w:eastAsia="仿宋" w:cstheme="minorBidi"/>
          <w:color w:val="auto"/>
          <w:sz w:val="24"/>
          <w:szCs w:val="24"/>
          <w:shd w:val="clear" w:color="auto" w:fill="auto"/>
          <w:lang w:val="en-US" w:eastAsia="zh-CN" w:bidi="ar-SA"/>
        </w:rPr>
        <w:t>XT-GKXJ202208</w:t>
      </w:r>
    </w:p>
    <w:p>
      <w:pPr>
        <w:widowControl w:val="0"/>
        <w:numPr>
          <w:ilvl w:val="0"/>
          <w:numId w:val="0"/>
        </w:numPr>
        <w:spacing w:after="0" w:line="500" w:lineRule="exact"/>
        <w:ind w:left="420" w:leftChars="0"/>
        <w:rPr>
          <w:rFonts w:ascii="仿宋" w:hAnsi="仿宋" w:eastAsia="仿宋"/>
          <w:color w:val="auto"/>
          <w:sz w:val="24"/>
          <w:szCs w:val="24"/>
          <w:highlight w:val="yellow"/>
          <w:shd w:val="clear" w:color="auto" w:fill="auto"/>
        </w:rPr>
      </w:pPr>
      <w:r>
        <w:rPr>
          <w:rFonts w:hint="eastAsia" w:ascii="仿宋" w:hAnsi="仿宋" w:eastAsia="仿宋"/>
          <w:color w:val="auto"/>
          <w:sz w:val="24"/>
          <w:szCs w:val="24"/>
          <w:shd w:val="clear" w:color="auto" w:fill="auto"/>
          <w:lang w:val="en-US" w:eastAsia="zh-CN"/>
        </w:rPr>
        <w:t>2.</w:t>
      </w:r>
      <w:r>
        <w:rPr>
          <w:rFonts w:hint="eastAsia" w:ascii="仿宋" w:hAnsi="仿宋" w:eastAsia="仿宋"/>
          <w:color w:val="auto"/>
          <w:sz w:val="24"/>
          <w:szCs w:val="24"/>
          <w:shd w:val="clear" w:color="auto" w:fill="auto"/>
        </w:rPr>
        <w:t>项目名称：</w:t>
      </w:r>
      <w:r>
        <w:rPr>
          <w:rFonts w:hint="eastAsia" w:ascii="仿宋" w:hAnsi="仿宋" w:eastAsia="仿宋" w:cstheme="minorBidi"/>
          <w:color w:val="auto"/>
          <w:sz w:val="24"/>
          <w:szCs w:val="24"/>
          <w:shd w:val="clear" w:color="auto" w:fill="auto"/>
          <w:lang w:val="en-US" w:eastAsia="zh-CN" w:bidi="ar-SA"/>
        </w:rPr>
        <w:t>1-8#公寓楼、U型教学楼加固设计项目</w:t>
      </w:r>
    </w:p>
    <w:p>
      <w:pPr>
        <w:widowControl w:val="0"/>
        <w:numPr>
          <w:ilvl w:val="0"/>
          <w:numId w:val="0"/>
        </w:numPr>
        <w:spacing w:after="0" w:line="500" w:lineRule="exact"/>
        <w:ind w:left="420" w:leftChars="0"/>
        <w:rPr>
          <w:rFonts w:hint="eastAsia" w:ascii="仿宋" w:hAnsi="仿宋" w:eastAsia="仿宋"/>
          <w:color w:val="auto"/>
          <w:sz w:val="24"/>
          <w:szCs w:val="24"/>
          <w:highlight w:val="yellow"/>
          <w:shd w:val="clear" w:color="auto" w:fill="auto"/>
          <w:lang w:eastAsia="zh-CN"/>
        </w:rPr>
      </w:pPr>
      <w:r>
        <w:rPr>
          <w:rFonts w:hint="eastAsia" w:ascii="仿宋" w:hAnsi="仿宋" w:eastAsia="仿宋"/>
          <w:color w:val="auto"/>
          <w:sz w:val="24"/>
          <w:szCs w:val="24"/>
          <w:shd w:val="clear" w:color="auto" w:fill="auto"/>
          <w:lang w:val="en-US" w:eastAsia="zh-CN"/>
        </w:rPr>
        <w:t>3.</w:t>
      </w:r>
      <w:r>
        <w:rPr>
          <w:rFonts w:hint="eastAsia" w:ascii="仿宋" w:hAnsi="仿宋" w:eastAsia="仿宋"/>
          <w:color w:val="auto"/>
          <w:sz w:val="24"/>
          <w:szCs w:val="24"/>
          <w:shd w:val="clear" w:color="auto" w:fill="auto"/>
        </w:rPr>
        <w:t>数量及主要技术要求:详见《公开询价项目介绍》</w:t>
      </w:r>
      <w:r>
        <w:rPr>
          <w:rFonts w:hint="eastAsia" w:ascii="仿宋" w:hAnsi="仿宋" w:eastAsia="仿宋"/>
          <w:color w:val="auto"/>
          <w:sz w:val="24"/>
          <w:szCs w:val="24"/>
          <w:shd w:val="clear" w:color="auto" w:fill="auto"/>
          <w:lang w:eastAsia="zh-CN"/>
        </w:rPr>
        <w:t>。</w:t>
      </w:r>
    </w:p>
    <w:p>
      <w:pPr>
        <w:widowControl w:val="0"/>
        <w:numPr>
          <w:ilvl w:val="0"/>
          <w:numId w:val="0"/>
        </w:numPr>
        <w:spacing w:after="0" w:line="500" w:lineRule="exact"/>
        <w:ind w:left="420" w:leftChars="0"/>
        <w:rPr>
          <w:rFonts w:ascii="仿宋" w:hAnsi="仿宋" w:eastAsia="仿宋"/>
          <w:color w:val="auto"/>
          <w:sz w:val="24"/>
          <w:szCs w:val="24"/>
          <w:highlight w:val="yellow"/>
          <w:shd w:val="clear" w:color="auto" w:fill="auto"/>
        </w:rPr>
      </w:pPr>
      <w:r>
        <w:rPr>
          <w:rFonts w:hint="eastAsia" w:ascii="仿宋" w:hAnsi="仿宋" w:eastAsia="仿宋"/>
          <w:color w:val="auto"/>
          <w:sz w:val="24"/>
          <w:szCs w:val="24"/>
          <w:shd w:val="clear" w:color="auto" w:fill="auto"/>
          <w:lang w:val="en-US" w:eastAsia="zh-CN"/>
        </w:rPr>
        <w:t>4.</w:t>
      </w:r>
      <w:r>
        <w:rPr>
          <w:rFonts w:hint="eastAsia" w:ascii="仿宋" w:hAnsi="仿宋" w:eastAsia="仿宋"/>
          <w:color w:val="auto"/>
          <w:sz w:val="24"/>
          <w:szCs w:val="24"/>
          <w:shd w:val="clear" w:color="auto" w:fill="auto"/>
        </w:rPr>
        <w:t>参与人资格标准：</w:t>
      </w:r>
    </w:p>
    <w:p>
      <w:pPr>
        <w:pStyle w:val="54"/>
        <w:numPr>
          <w:ilvl w:val="0"/>
          <w:numId w:val="1"/>
        </w:numPr>
        <w:spacing w:after="0" w:line="500" w:lineRule="exact"/>
        <w:ind w:firstLine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参与人应具有独立法人资格的</w:t>
      </w:r>
      <w:r>
        <w:rPr>
          <w:rFonts w:hint="eastAsia" w:ascii="仿宋" w:hAnsi="仿宋" w:eastAsia="仿宋"/>
          <w:color w:val="auto"/>
          <w:sz w:val="24"/>
          <w:szCs w:val="24"/>
          <w:shd w:val="clear" w:color="auto" w:fill="auto"/>
          <w:lang w:val="en-US" w:eastAsia="zh-CN"/>
        </w:rPr>
        <w:t>设计单位</w:t>
      </w:r>
      <w:r>
        <w:rPr>
          <w:rFonts w:hint="eastAsia" w:ascii="仿宋" w:hAnsi="仿宋" w:eastAsia="仿宋"/>
          <w:color w:val="auto"/>
          <w:sz w:val="24"/>
          <w:szCs w:val="24"/>
          <w:shd w:val="clear" w:color="auto" w:fill="auto"/>
        </w:rPr>
        <w:t>。</w:t>
      </w:r>
    </w:p>
    <w:p>
      <w:pPr>
        <w:pStyle w:val="54"/>
        <w:numPr>
          <w:ilvl w:val="0"/>
          <w:numId w:val="1"/>
        </w:numPr>
        <w:spacing w:after="0" w:line="500" w:lineRule="exact"/>
        <w:ind w:firstLine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参与人应具有合法有效的营业执照，</w:t>
      </w:r>
      <w:r>
        <w:rPr>
          <w:rFonts w:hint="eastAsia" w:ascii="仿宋" w:hAnsi="仿宋" w:eastAsia="仿宋"/>
          <w:color w:val="auto"/>
          <w:sz w:val="24"/>
          <w:szCs w:val="24"/>
          <w:shd w:val="clear" w:color="auto" w:fill="auto"/>
          <w:lang w:val="en-US" w:eastAsia="zh-CN"/>
        </w:rPr>
        <w:t>且具有</w:t>
      </w:r>
      <w:r>
        <w:rPr>
          <w:rFonts w:hint="eastAsia" w:ascii="仿宋" w:hAnsi="仿宋" w:eastAsia="仿宋"/>
          <w:color w:val="auto"/>
          <w:sz w:val="24"/>
          <w:szCs w:val="24"/>
          <w:highlight w:val="none"/>
          <w:shd w:val="clear" w:color="auto" w:fill="auto"/>
          <w:lang w:val="en-US" w:eastAsia="zh-CN"/>
        </w:rPr>
        <w:t>建筑工程设计</w:t>
      </w:r>
      <w:r>
        <w:rPr>
          <w:rFonts w:hint="eastAsia" w:ascii="仿宋" w:hAnsi="仿宋" w:eastAsia="仿宋"/>
          <w:color w:val="auto"/>
          <w:sz w:val="24"/>
          <w:szCs w:val="24"/>
          <w:shd w:val="clear" w:color="auto" w:fill="auto"/>
          <w:lang w:val="en-US" w:eastAsia="zh-CN"/>
        </w:rPr>
        <w:t>甲级</w:t>
      </w:r>
      <w:r>
        <w:rPr>
          <w:rFonts w:hint="eastAsia" w:ascii="仿宋" w:hAnsi="仿宋" w:eastAsia="仿宋"/>
          <w:color w:val="auto"/>
          <w:sz w:val="24"/>
          <w:szCs w:val="24"/>
          <w:shd w:val="clear" w:color="auto" w:fill="auto"/>
        </w:rPr>
        <w:t>资质</w:t>
      </w:r>
      <w:r>
        <w:rPr>
          <w:rFonts w:hint="eastAsia" w:ascii="仿宋" w:hAnsi="仿宋" w:eastAsia="仿宋"/>
          <w:color w:val="auto"/>
          <w:sz w:val="24"/>
          <w:szCs w:val="24"/>
          <w:shd w:val="clear" w:color="auto" w:fill="auto"/>
          <w:lang w:val="en-US" w:eastAsia="zh-CN"/>
        </w:rPr>
        <w:t>。</w:t>
      </w:r>
    </w:p>
    <w:p>
      <w:pPr>
        <w:pStyle w:val="54"/>
        <w:numPr>
          <w:ilvl w:val="0"/>
          <w:numId w:val="1"/>
        </w:numPr>
        <w:spacing w:after="0" w:line="500" w:lineRule="exact"/>
        <w:ind w:firstLine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参与人应具</w:t>
      </w:r>
      <w:r>
        <w:rPr>
          <w:rFonts w:ascii="仿宋" w:hAnsi="仿宋" w:eastAsia="仿宋"/>
          <w:color w:val="auto"/>
          <w:sz w:val="24"/>
          <w:szCs w:val="24"/>
          <w:shd w:val="clear" w:color="auto" w:fill="auto"/>
        </w:rPr>
        <w:t>有提</w:t>
      </w:r>
      <w:r>
        <w:rPr>
          <w:rFonts w:hint="eastAsia" w:ascii="仿宋" w:hAnsi="仿宋" w:eastAsia="仿宋"/>
          <w:color w:val="auto"/>
          <w:sz w:val="24"/>
          <w:szCs w:val="24"/>
          <w:shd w:val="clear" w:color="auto" w:fill="auto"/>
        </w:rPr>
        <w:t>供</w:t>
      </w:r>
      <w:r>
        <w:rPr>
          <w:rFonts w:hint="eastAsia" w:ascii="仿宋" w:hAnsi="仿宋" w:eastAsia="仿宋"/>
          <w:color w:val="auto"/>
          <w:sz w:val="24"/>
          <w:szCs w:val="24"/>
          <w:shd w:val="clear" w:color="auto" w:fill="auto"/>
          <w:lang w:val="en-US" w:eastAsia="zh-CN"/>
        </w:rPr>
        <w:t>加固设计</w:t>
      </w:r>
      <w:r>
        <w:rPr>
          <w:rFonts w:ascii="仿宋" w:hAnsi="仿宋" w:eastAsia="仿宋"/>
          <w:color w:val="auto"/>
          <w:sz w:val="24"/>
          <w:szCs w:val="24"/>
          <w:shd w:val="clear" w:color="auto" w:fill="auto"/>
        </w:rPr>
        <w:t>的资格</w:t>
      </w:r>
      <w:r>
        <w:rPr>
          <w:rFonts w:hint="eastAsia" w:ascii="仿宋" w:hAnsi="仿宋" w:eastAsia="仿宋"/>
          <w:color w:val="auto"/>
          <w:sz w:val="24"/>
          <w:szCs w:val="24"/>
          <w:shd w:val="clear" w:color="auto" w:fill="auto"/>
        </w:rPr>
        <w:t>及</w:t>
      </w:r>
      <w:r>
        <w:rPr>
          <w:rFonts w:ascii="仿宋" w:hAnsi="仿宋" w:eastAsia="仿宋"/>
          <w:color w:val="auto"/>
          <w:sz w:val="24"/>
          <w:szCs w:val="24"/>
          <w:shd w:val="clear" w:color="auto" w:fill="auto"/>
        </w:rPr>
        <w:t>能力</w:t>
      </w:r>
      <w:r>
        <w:rPr>
          <w:rFonts w:hint="eastAsia" w:ascii="仿宋" w:hAnsi="仿宋" w:eastAsia="仿宋"/>
          <w:color w:val="auto"/>
          <w:sz w:val="24"/>
          <w:szCs w:val="24"/>
          <w:shd w:val="clear" w:color="auto" w:fill="auto"/>
        </w:rPr>
        <w:t>，</w:t>
      </w:r>
      <w:r>
        <w:rPr>
          <w:rFonts w:hint="eastAsia" w:ascii="仿宋" w:hAnsi="仿宋" w:eastAsia="仿宋"/>
          <w:color w:val="auto"/>
          <w:sz w:val="24"/>
          <w:szCs w:val="24"/>
          <w:shd w:val="clear" w:color="auto" w:fill="auto"/>
          <w:lang w:val="en-US" w:eastAsia="zh-CN"/>
        </w:rPr>
        <w:t>且具有相关设计业绩（需提供业绩证明），</w:t>
      </w:r>
      <w:r>
        <w:rPr>
          <w:rFonts w:hint="eastAsia" w:ascii="仿宋" w:hAnsi="仿宋" w:eastAsia="仿宋"/>
          <w:color w:val="auto"/>
          <w:sz w:val="24"/>
          <w:szCs w:val="24"/>
          <w:shd w:val="clear" w:color="auto" w:fill="auto"/>
        </w:rPr>
        <w:t>在</w:t>
      </w:r>
      <w:r>
        <w:rPr>
          <w:rFonts w:hint="eastAsia" w:ascii="仿宋" w:hAnsi="仿宋" w:eastAsia="仿宋"/>
          <w:color w:val="auto"/>
          <w:sz w:val="24"/>
          <w:szCs w:val="24"/>
          <w:shd w:val="clear" w:color="auto" w:fill="auto"/>
          <w:lang w:val="en-US" w:eastAsia="zh-CN"/>
        </w:rPr>
        <w:t>西安</w:t>
      </w:r>
      <w:r>
        <w:rPr>
          <w:rFonts w:hint="eastAsia" w:ascii="仿宋" w:hAnsi="仿宋" w:eastAsia="仿宋"/>
          <w:color w:val="auto"/>
          <w:sz w:val="24"/>
          <w:szCs w:val="24"/>
          <w:shd w:val="clear" w:color="auto" w:fill="auto"/>
        </w:rPr>
        <w:t>市范围有固定服务机构</w:t>
      </w:r>
      <w:r>
        <w:rPr>
          <w:rFonts w:hint="eastAsia" w:ascii="仿宋" w:hAnsi="仿宋" w:eastAsia="仿宋"/>
          <w:color w:val="auto"/>
          <w:sz w:val="24"/>
          <w:szCs w:val="24"/>
          <w:shd w:val="clear" w:color="auto" w:fill="auto"/>
          <w:lang w:val="en-US" w:eastAsia="zh-CN"/>
        </w:rPr>
        <w:t>点</w:t>
      </w:r>
      <w:r>
        <w:rPr>
          <w:rFonts w:hint="eastAsia" w:ascii="仿宋" w:hAnsi="仿宋" w:eastAsia="仿宋"/>
          <w:color w:val="auto"/>
          <w:sz w:val="24"/>
          <w:szCs w:val="24"/>
          <w:shd w:val="clear" w:color="auto" w:fill="auto"/>
        </w:rPr>
        <w:t>，具备相应的</w:t>
      </w:r>
      <w:r>
        <w:rPr>
          <w:rFonts w:hint="eastAsia" w:ascii="仿宋" w:hAnsi="仿宋" w:eastAsia="仿宋"/>
          <w:color w:val="auto"/>
          <w:sz w:val="24"/>
          <w:szCs w:val="24"/>
          <w:shd w:val="clear" w:color="auto" w:fill="auto"/>
          <w:lang w:val="en-US" w:eastAsia="zh-CN"/>
        </w:rPr>
        <w:t>现场指导</w:t>
      </w:r>
      <w:r>
        <w:rPr>
          <w:rFonts w:hint="eastAsia" w:ascii="仿宋" w:hAnsi="仿宋" w:eastAsia="仿宋"/>
          <w:color w:val="auto"/>
          <w:sz w:val="24"/>
          <w:szCs w:val="24"/>
          <w:shd w:val="clear" w:color="auto" w:fill="auto"/>
        </w:rPr>
        <w:t>能力</w:t>
      </w:r>
      <w:r>
        <w:rPr>
          <w:rFonts w:hint="eastAsia" w:ascii="仿宋" w:hAnsi="仿宋" w:eastAsia="仿宋"/>
          <w:color w:val="auto"/>
          <w:sz w:val="24"/>
          <w:szCs w:val="24"/>
          <w:shd w:val="clear" w:color="auto" w:fill="auto"/>
          <w:lang w:val="en-US" w:eastAsia="zh-CN"/>
        </w:rPr>
        <w:t>。</w:t>
      </w:r>
    </w:p>
    <w:p>
      <w:pPr>
        <w:widowControl w:val="0"/>
        <w:numPr>
          <w:ilvl w:val="0"/>
          <w:numId w:val="0"/>
        </w:numPr>
        <w:spacing w:after="0" w:line="500" w:lineRule="exact"/>
        <w:ind w:left="420" w:left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5.</w:t>
      </w:r>
      <w:r>
        <w:rPr>
          <w:rFonts w:hint="eastAsia" w:ascii="仿宋" w:hAnsi="仿宋" w:eastAsia="仿宋"/>
          <w:color w:val="auto"/>
          <w:sz w:val="24"/>
          <w:szCs w:val="24"/>
          <w:shd w:val="clear" w:color="auto" w:fill="auto"/>
        </w:rPr>
        <w:t>报价响应文件递交方式：密封报价，按规定时间送达或邮寄。</w:t>
      </w:r>
    </w:p>
    <w:p>
      <w:pPr>
        <w:widowControl w:val="0"/>
        <w:numPr>
          <w:ilvl w:val="0"/>
          <w:numId w:val="0"/>
        </w:numPr>
        <w:spacing w:after="0" w:line="500" w:lineRule="exact"/>
        <w:ind w:left="420" w:left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6.</w:t>
      </w:r>
      <w:r>
        <w:rPr>
          <w:rFonts w:hint="eastAsia" w:ascii="仿宋" w:hAnsi="仿宋" w:eastAsia="仿宋"/>
          <w:color w:val="auto"/>
          <w:sz w:val="24"/>
          <w:szCs w:val="24"/>
          <w:shd w:val="clear" w:color="auto" w:fill="auto"/>
        </w:rPr>
        <w:t>报价响应文件递交截止时间：</w:t>
      </w:r>
      <w:r>
        <w:rPr>
          <w:rFonts w:hint="eastAsia" w:ascii="仿宋" w:hAnsi="仿宋" w:eastAsia="仿宋"/>
          <w:color w:val="auto"/>
          <w:sz w:val="24"/>
          <w:szCs w:val="24"/>
          <w:shd w:val="clear" w:color="auto" w:fill="auto"/>
          <w:lang w:val="en-US" w:eastAsia="zh-CN"/>
        </w:rPr>
        <w:t>2022</w:t>
      </w:r>
      <w:r>
        <w:rPr>
          <w:rFonts w:hint="eastAsia" w:ascii="仿宋" w:hAnsi="仿宋" w:eastAsia="仿宋"/>
          <w:color w:val="auto"/>
          <w:sz w:val="24"/>
          <w:szCs w:val="24"/>
          <w:shd w:val="clear" w:color="auto" w:fill="auto"/>
        </w:rPr>
        <w:t>年</w:t>
      </w:r>
      <w:r>
        <w:rPr>
          <w:rFonts w:hint="eastAsia" w:ascii="仿宋" w:hAnsi="仿宋" w:eastAsia="仿宋"/>
          <w:color w:val="auto"/>
          <w:sz w:val="24"/>
          <w:szCs w:val="24"/>
          <w:shd w:val="clear" w:color="auto" w:fill="auto"/>
          <w:lang w:val="en-US" w:eastAsia="zh-CN"/>
        </w:rPr>
        <w:t>5</w:t>
      </w:r>
      <w:r>
        <w:rPr>
          <w:rFonts w:ascii="仿宋" w:hAnsi="仿宋" w:eastAsia="仿宋"/>
          <w:color w:val="auto"/>
          <w:sz w:val="24"/>
          <w:szCs w:val="24"/>
          <w:shd w:val="clear" w:color="auto" w:fill="auto"/>
        </w:rPr>
        <w:t>月</w:t>
      </w:r>
      <w:r>
        <w:rPr>
          <w:rFonts w:hint="eastAsia" w:ascii="仿宋" w:hAnsi="仿宋" w:eastAsia="仿宋"/>
          <w:color w:val="auto"/>
          <w:sz w:val="24"/>
          <w:szCs w:val="24"/>
          <w:shd w:val="clear" w:color="auto" w:fill="auto"/>
          <w:lang w:val="en-US" w:eastAsia="zh-CN"/>
        </w:rPr>
        <w:t>23</w:t>
      </w:r>
      <w:r>
        <w:rPr>
          <w:rFonts w:ascii="仿宋" w:hAnsi="仿宋" w:eastAsia="仿宋"/>
          <w:color w:val="auto"/>
          <w:sz w:val="24"/>
          <w:szCs w:val="24"/>
          <w:shd w:val="clear" w:color="auto" w:fill="auto"/>
        </w:rPr>
        <w:t>日</w:t>
      </w:r>
      <w:r>
        <w:rPr>
          <w:rFonts w:hint="eastAsia" w:ascii="仿宋" w:hAnsi="仿宋" w:eastAsia="仿宋"/>
          <w:color w:val="auto"/>
          <w:sz w:val="24"/>
          <w:szCs w:val="24"/>
          <w:shd w:val="clear" w:color="auto" w:fill="auto"/>
          <w:lang w:val="en-US" w:eastAsia="zh-CN"/>
        </w:rPr>
        <w:t>上</w:t>
      </w:r>
      <w:r>
        <w:rPr>
          <w:rFonts w:hint="eastAsia" w:ascii="仿宋" w:hAnsi="仿宋" w:eastAsia="仿宋"/>
          <w:color w:val="auto"/>
          <w:sz w:val="24"/>
          <w:szCs w:val="24"/>
          <w:shd w:val="clear" w:color="auto" w:fill="auto"/>
        </w:rPr>
        <w:t>午</w:t>
      </w:r>
      <w:r>
        <w:rPr>
          <w:rFonts w:ascii="仿宋" w:hAnsi="仿宋" w:eastAsia="仿宋"/>
          <w:color w:val="auto"/>
          <w:sz w:val="24"/>
          <w:szCs w:val="24"/>
          <w:shd w:val="clear" w:color="auto" w:fill="auto"/>
        </w:rPr>
        <w:t>1</w:t>
      </w:r>
      <w:r>
        <w:rPr>
          <w:rFonts w:hint="eastAsia" w:ascii="仿宋" w:hAnsi="仿宋" w:eastAsia="仿宋"/>
          <w:color w:val="auto"/>
          <w:sz w:val="24"/>
          <w:szCs w:val="24"/>
          <w:shd w:val="clear" w:color="auto" w:fill="auto"/>
          <w:lang w:val="en-US" w:eastAsia="zh-CN"/>
        </w:rPr>
        <w:t>0</w:t>
      </w:r>
      <w:r>
        <w:rPr>
          <w:rFonts w:hint="eastAsia" w:ascii="仿宋" w:hAnsi="仿宋" w:eastAsia="仿宋"/>
          <w:color w:val="auto"/>
          <w:sz w:val="24"/>
          <w:szCs w:val="24"/>
          <w:shd w:val="clear" w:color="auto" w:fill="auto"/>
        </w:rPr>
        <w:t>:</w:t>
      </w:r>
      <w:r>
        <w:rPr>
          <w:rFonts w:ascii="仿宋" w:hAnsi="仿宋" w:eastAsia="仿宋"/>
          <w:color w:val="auto"/>
          <w:sz w:val="24"/>
          <w:szCs w:val="24"/>
          <w:shd w:val="clear" w:color="auto" w:fill="auto"/>
        </w:rPr>
        <w:t>00</w:t>
      </w:r>
      <w:r>
        <w:rPr>
          <w:rFonts w:hint="eastAsia" w:ascii="仿宋" w:hAnsi="仿宋" w:eastAsia="仿宋"/>
          <w:color w:val="auto"/>
          <w:sz w:val="24"/>
          <w:szCs w:val="24"/>
          <w:shd w:val="clear" w:color="auto" w:fill="auto"/>
        </w:rPr>
        <w:t>前（以参与人快递寄出时间为准，邮寄时应提前告知）。</w:t>
      </w:r>
    </w:p>
    <w:p>
      <w:pPr>
        <w:pStyle w:val="54"/>
        <w:numPr>
          <w:ilvl w:val="0"/>
          <w:numId w:val="0"/>
        </w:numPr>
        <w:spacing w:after="0" w:line="500" w:lineRule="exact"/>
        <w:ind w:left="420" w:leftChars="0"/>
        <w:rPr>
          <w:rFonts w:hint="default" w:ascii="仿宋" w:hAnsi="仿宋" w:eastAsia="仿宋"/>
          <w:color w:val="auto"/>
          <w:sz w:val="24"/>
          <w:szCs w:val="24"/>
          <w:shd w:val="clear" w:color="auto" w:fill="auto"/>
          <w:lang w:val="en-US"/>
        </w:rPr>
      </w:pPr>
      <w:r>
        <w:rPr>
          <w:rFonts w:hint="eastAsia" w:ascii="仿宋" w:hAnsi="仿宋" w:eastAsia="仿宋"/>
          <w:color w:val="auto"/>
          <w:sz w:val="24"/>
          <w:szCs w:val="24"/>
          <w:shd w:val="clear" w:color="auto" w:fill="auto"/>
          <w:lang w:val="en-US" w:eastAsia="zh-CN"/>
        </w:rPr>
        <w:t>7.</w:t>
      </w:r>
      <w:r>
        <w:rPr>
          <w:rFonts w:hint="eastAsia" w:ascii="仿宋" w:hAnsi="仿宋" w:eastAsia="仿宋"/>
          <w:color w:val="auto"/>
          <w:sz w:val="24"/>
          <w:szCs w:val="24"/>
          <w:shd w:val="clear" w:color="auto" w:fill="auto"/>
        </w:rPr>
        <w:t>报价响应文件递交地点：</w:t>
      </w:r>
      <w:r>
        <w:rPr>
          <w:rFonts w:hint="eastAsia" w:ascii="仿宋" w:hAnsi="仿宋" w:eastAsia="仿宋"/>
          <w:color w:val="auto"/>
          <w:sz w:val="24"/>
          <w:szCs w:val="24"/>
          <w:shd w:val="clear" w:color="auto" w:fill="auto"/>
          <w:lang w:val="en-US" w:eastAsia="zh-CN"/>
        </w:rPr>
        <w:t>西安铁道技师学院行政楼北楼219室</w:t>
      </w:r>
    </w:p>
    <w:p>
      <w:pPr>
        <w:pStyle w:val="54"/>
        <w:spacing w:after="0" w:line="500" w:lineRule="exact"/>
        <w:ind w:left="839" w:firstLine="0" w:firstLineChars="0"/>
        <w:rPr>
          <w:rFonts w:ascii="仿宋" w:hAnsi="仿宋" w:eastAsia="仿宋"/>
          <w:color w:val="auto"/>
          <w:sz w:val="24"/>
          <w:szCs w:val="24"/>
          <w:highlight w:val="yellow"/>
          <w:shd w:val="clear" w:color="auto" w:fill="auto"/>
        </w:rPr>
      </w:pPr>
      <w:r>
        <w:rPr>
          <w:rFonts w:hint="eastAsia" w:ascii="仿宋" w:hAnsi="仿宋" w:eastAsia="仿宋"/>
          <w:color w:val="auto"/>
          <w:sz w:val="24"/>
          <w:szCs w:val="24"/>
          <w:shd w:val="clear" w:color="auto" w:fill="auto"/>
        </w:rPr>
        <w:t>联系人：</w:t>
      </w:r>
      <w:r>
        <w:rPr>
          <w:rFonts w:hint="eastAsia" w:ascii="仿宋" w:hAnsi="仿宋" w:eastAsia="仿宋"/>
          <w:color w:val="auto"/>
          <w:sz w:val="24"/>
          <w:szCs w:val="24"/>
          <w:shd w:val="clear" w:color="auto" w:fill="auto"/>
          <w:lang w:val="en-US" w:eastAsia="zh-CN"/>
        </w:rPr>
        <w:t>程老师</w:t>
      </w:r>
      <w:r>
        <w:rPr>
          <w:rFonts w:hint="eastAsia" w:ascii="仿宋" w:hAnsi="仿宋" w:eastAsia="仿宋"/>
          <w:color w:val="auto"/>
          <w:sz w:val="24"/>
          <w:szCs w:val="24"/>
          <w:shd w:val="clear" w:color="auto" w:fill="auto"/>
        </w:rPr>
        <w:t>；联系电话：</w:t>
      </w:r>
      <w:r>
        <w:rPr>
          <w:rFonts w:hint="eastAsia" w:ascii="仿宋" w:hAnsi="仿宋" w:eastAsia="仿宋"/>
          <w:color w:val="auto"/>
          <w:sz w:val="24"/>
          <w:szCs w:val="24"/>
          <w:shd w:val="clear" w:color="auto" w:fill="auto"/>
          <w:lang w:val="en-US" w:eastAsia="zh-CN"/>
        </w:rPr>
        <w:t>18091372420</w:t>
      </w:r>
    </w:p>
    <w:p>
      <w:pPr>
        <w:widowControl w:val="0"/>
        <w:numPr>
          <w:ilvl w:val="0"/>
          <w:numId w:val="0"/>
        </w:numPr>
        <w:spacing w:after="0" w:line="500" w:lineRule="exact"/>
        <w:ind w:left="420" w:leftChars="0"/>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lang w:val="en-US" w:eastAsia="zh-CN"/>
        </w:rPr>
        <w:t>8.</w:t>
      </w:r>
      <w:r>
        <w:rPr>
          <w:rFonts w:hint="eastAsia" w:ascii="仿宋" w:hAnsi="仿宋" w:eastAsia="仿宋"/>
          <w:color w:val="auto"/>
          <w:sz w:val="24"/>
          <w:szCs w:val="24"/>
          <w:shd w:val="clear" w:color="auto" w:fill="auto"/>
        </w:rPr>
        <w:t>参加本项目的参与人如对</w:t>
      </w:r>
      <w:r>
        <w:rPr>
          <w:rFonts w:hint="eastAsia" w:ascii="仿宋" w:hAnsi="仿宋" w:eastAsia="仿宋"/>
          <w:b/>
          <w:bCs/>
          <w:color w:val="auto"/>
          <w:sz w:val="24"/>
          <w:szCs w:val="24"/>
          <w:shd w:val="clear" w:color="auto" w:fill="auto"/>
        </w:rPr>
        <w:t>公开询价邀请函列示内容存有疑问的</w:t>
      </w:r>
      <w:r>
        <w:rPr>
          <w:rFonts w:hint="eastAsia" w:ascii="仿宋" w:hAnsi="仿宋" w:eastAsia="仿宋"/>
          <w:color w:val="auto"/>
          <w:sz w:val="24"/>
          <w:szCs w:val="24"/>
          <w:shd w:val="clear" w:color="auto" w:fill="auto"/>
        </w:rPr>
        <w:t>，请在报价响应文件递交截止之日前，将问题以书面形式（有效签署的原件并加盖公章）提交至学校业务对接人，联系人：</w:t>
      </w:r>
      <w:r>
        <w:rPr>
          <w:rFonts w:hint="eastAsia" w:ascii="仿宋" w:hAnsi="仿宋" w:eastAsia="仿宋"/>
          <w:color w:val="auto"/>
          <w:sz w:val="24"/>
          <w:szCs w:val="24"/>
          <w:shd w:val="clear" w:color="auto" w:fill="auto"/>
          <w:lang w:val="en-US" w:eastAsia="zh-CN"/>
        </w:rPr>
        <w:t>程老师</w:t>
      </w:r>
      <w:r>
        <w:rPr>
          <w:rFonts w:hint="eastAsia" w:ascii="仿宋" w:hAnsi="仿宋" w:eastAsia="仿宋"/>
          <w:color w:val="auto"/>
          <w:sz w:val="24"/>
          <w:szCs w:val="24"/>
          <w:shd w:val="clear" w:color="auto" w:fill="auto"/>
        </w:rPr>
        <w:t>，电话：</w:t>
      </w:r>
      <w:r>
        <w:rPr>
          <w:rFonts w:hint="eastAsia" w:ascii="仿宋" w:hAnsi="仿宋" w:eastAsia="仿宋"/>
          <w:color w:val="auto"/>
          <w:sz w:val="24"/>
          <w:szCs w:val="24"/>
          <w:shd w:val="clear" w:color="auto" w:fill="auto"/>
          <w:lang w:val="en-US" w:eastAsia="zh-CN"/>
        </w:rPr>
        <w:t>18091372420</w:t>
      </w:r>
      <w:r>
        <w:rPr>
          <w:rFonts w:hint="eastAsia" w:ascii="仿宋" w:hAnsi="仿宋" w:eastAsia="仿宋"/>
          <w:color w:val="auto"/>
          <w:sz w:val="24"/>
          <w:szCs w:val="24"/>
          <w:shd w:val="clear" w:color="auto" w:fill="auto"/>
        </w:rPr>
        <w:t>。采购人不对超时提交及未加盖公章的质疑文件进行回复。</w:t>
      </w:r>
    </w:p>
    <w:p>
      <w:pPr>
        <w:widowControl w:val="0"/>
        <w:numPr>
          <w:ilvl w:val="0"/>
          <w:numId w:val="0"/>
        </w:numPr>
        <w:spacing w:after="0" w:line="460" w:lineRule="exact"/>
        <w:ind w:left="420" w:leftChars="0"/>
        <w:rPr>
          <w:rFonts w:ascii="仿宋" w:hAnsi="仿宋" w:eastAsia="仿宋"/>
          <w:color w:val="auto"/>
          <w:sz w:val="24"/>
          <w:szCs w:val="24"/>
          <w:shd w:val="clear" w:color="auto" w:fill="auto"/>
        </w:rPr>
      </w:pPr>
      <w:bookmarkStart w:id="50" w:name="_Hlk97917519"/>
      <w:r>
        <w:rPr>
          <w:rFonts w:hint="eastAsia" w:ascii="仿宋" w:hAnsi="仿宋" w:eastAsia="仿宋"/>
          <w:color w:val="auto"/>
          <w:sz w:val="24"/>
          <w:szCs w:val="24"/>
          <w:shd w:val="clear" w:color="auto" w:fill="auto"/>
          <w:lang w:val="en-US" w:eastAsia="zh-CN"/>
        </w:rPr>
        <w:t>9.</w:t>
      </w:r>
      <w:r>
        <w:rPr>
          <w:rFonts w:hint="eastAsia" w:ascii="仿宋" w:hAnsi="仿宋" w:eastAsia="仿宋"/>
          <w:color w:val="auto"/>
          <w:sz w:val="24"/>
          <w:szCs w:val="24"/>
          <w:shd w:val="clear" w:color="auto" w:fill="auto"/>
        </w:rPr>
        <w:t>本项目最终成交结果会在中教集团后勤贤知平台“中标信息公示”板块公示，网址：</w:t>
      </w:r>
      <w:r>
        <w:rPr>
          <w:color w:val="auto"/>
          <w:shd w:val="clear" w:color="auto" w:fill="auto"/>
        </w:rPr>
        <w:fldChar w:fldCharType="begin"/>
      </w:r>
      <w:r>
        <w:rPr>
          <w:color w:val="auto"/>
          <w:shd w:val="clear" w:color="auto" w:fill="auto"/>
        </w:rPr>
        <w:instrText xml:space="preserve"> HYPERLINK "http://www.ceghqxz.com" </w:instrText>
      </w:r>
      <w:r>
        <w:rPr>
          <w:color w:val="auto"/>
          <w:shd w:val="clear" w:color="auto" w:fill="auto"/>
        </w:rPr>
        <w:fldChar w:fldCharType="separate"/>
      </w:r>
      <w:r>
        <w:rPr>
          <w:rStyle w:val="27"/>
          <w:rFonts w:hint="eastAsia" w:ascii="仿宋" w:hAnsi="仿宋" w:eastAsia="仿宋"/>
          <w:color w:val="auto"/>
          <w:sz w:val="24"/>
          <w:szCs w:val="24"/>
          <w:shd w:val="clear" w:color="auto" w:fill="auto"/>
        </w:rPr>
        <w:t>www.ceghqxz.com</w:t>
      </w:r>
      <w:r>
        <w:rPr>
          <w:rStyle w:val="27"/>
          <w:rFonts w:hint="eastAsia" w:ascii="仿宋" w:hAnsi="仿宋" w:eastAsia="仿宋"/>
          <w:color w:val="auto"/>
          <w:sz w:val="24"/>
          <w:szCs w:val="24"/>
          <w:shd w:val="clear" w:color="auto" w:fill="auto"/>
        </w:rPr>
        <w:fldChar w:fldCharType="end"/>
      </w:r>
      <w:r>
        <w:rPr>
          <w:rFonts w:hint="eastAsia" w:ascii="仿宋" w:hAnsi="仿宋" w:eastAsia="仿宋"/>
          <w:color w:val="auto"/>
          <w:sz w:val="24"/>
          <w:szCs w:val="24"/>
          <w:shd w:val="clear" w:color="auto" w:fill="auto"/>
        </w:rPr>
        <w:t>。参加本项目的参与人如对</w:t>
      </w:r>
      <w:r>
        <w:rPr>
          <w:rFonts w:hint="eastAsia" w:ascii="仿宋" w:hAnsi="仿宋" w:eastAsia="仿宋"/>
          <w:b/>
          <w:bCs/>
          <w:color w:val="auto"/>
          <w:sz w:val="24"/>
          <w:szCs w:val="24"/>
          <w:shd w:val="clear" w:color="auto" w:fill="auto"/>
        </w:rPr>
        <w:t>采购过程和成交结果有异议的，</w:t>
      </w:r>
      <w:bookmarkEnd w:id="50"/>
      <w:r>
        <w:rPr>
          <w:rFonts w:hint="eastAsia" w:ascii="仿宋" w:hAnsi="仿宋" w:eastAsia="仿宋"/>
          <w:color w:val="auto"/>
          <w:sz w:val="24"/>
          <w:szCs w:val="24"/>
          <w:shd w:val="clear" w:color="auto" w:fill="auto"/>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shd w:val="clear" w:color="auto" w:fill="auto"/>
        </w:rPr>
      </w:pPr>
      <w:r>
        <w:rPr>
          <w:rFonts w:hint="eastAsia" w:ascii="仿宋" w:hAnsi="仿宋" w:eastAsia="仿宋"/>
          <w:color w:val="auto"/>
          <w:sz w:val="24"/>
          <w:szCs w:val="24"/>
          <w:shd w:val="clear" w:color="auto" w:fill="auto"/>
        </w:rPr>
        <w:t>二、参与人须知</w:t>
      </w:r>
    </w:p>
    <w:p>
      <w:pPr>
        <w:widowControl w:val="0"/>
        <w:numPr>
          <w:ilvl w:val="1"/>
          <w:numId w:val="2"/>
        </w:numPr>
        <w:spacing w:after="0" w:line="500" w:lineRule="exac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所有货物均以人民币报价；</w:t>
      </w:r>
    </w:p>
    <w:p>
      <w:pPr>
        <w:widowControl w:val="0"/>
        <w:numPr>
          <w:ilvl w:val="1"/>
          <w:numId w:val="2"/>
        </w:numPr>
        <w:spacing w:after="0" w:line="500" w:lineRule="exac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报价响应文件</w:t>
      </w:r>
      <w:r>
        <w:rPr>
          <w:rFonts w:ascii="仿宋" w:hAnsi="仿宋" w:eastAsia="仿宋"/>
          <w:color w:val="auto"/>
          <w:sz w:val="24"/>
          <w:szCs w:val="24"/>
          <w:shd w:val="clear" w:color="auto" w:fill="auto"/>
        </w:rPr>
        <w:t>必须用A4幅面纸张打印</w:t>
      </w:r>
      <w:r>
        <w:rPr>
          <w:rFonts w:hint="eastAsia" w:ascii="仿宋" w:hAnsi="仿宋" w:eastAsia="仿宋"/>
          <w:color w:val="auto"/>
          <w:sz w:val="24"/>
          <w:szCs w:val="24"/>
          <w:shd w:val="clear" w:color="auto" w:fill="auto"/>
        </w:rPr>
        <w:t>，须由参与人填写并加盖公章；</w:t>
      </w:r>
    </w:p>
    <w:p>
      <w:pPr>
        <w:widowControl w:val="0"/>
        <w:numPr>
          <w:ilvl w:val="1"/>
          <w:numId w:val="2"/>
        </w:numPr>
        <w:spacing w:after="0" w:line="500" w:lineRule="exac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报价响应文件用不退色墨水书写或打印，因字迹潦草或表达不清所引起的后果由参与人自负；</w:t>
      </w:r>
    </w:p>
    <w:p>
      <w:pPr>
        <w:widowControl w:val="0"/>
        <w:numPr>
          <w:ilvl w:val="1"/>
          <w:numId w:val="2"/>
        </w:numPr>
        <w:spacing w:after="0" w:line="500" w:lineRule="exac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报价响应文件及所有相关资料需同时进行密封处理，并在密封处加盖公章，未做密封处理及未加盖公章的视为无效报价；</w:t>
      </w:r>
    </w:p>
    <w:p>
      <w:pPr>
        <w:widowControl w:val="0"/>
        <w:numPr>
          <w:ilvl w:val="1"/>
          <w:numId w:val="2"/>
        </w:numPr>
        <w:spacing w:after="0" w:line="500" w:lineRule="exac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一个参与人只能提交一个报价响应文件，本项目不接受联合体报价。</w:t>
      </w:r>
    </w:p>
    <w:p>
      <w:pPr>
        <w:spacing w:after="0" w:line="500" w:lineRule="exact"/>
        <w:ind w:firstLine="364" w:firstLineChars="152"/>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三、售后服务要求</w:t>
      </w:r>
    </w:p>
    <w:p>
      <w:pPr>
        <w:widowControl w:val="0"/>
        <w:spacing w:after="0" w:line="500" w:lineRule="exact"/>
        <w:ind w:left="426"/>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1.</w:t>
      </w:r>
      <w:r>
        <w:rPr>
          <w:rFonts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lang w:val="en-US" w:eastAsia="zh-CN"/>
        </w:rPr>
        <w:t>设计方案技术交底</w:t>
      </w:r>
      <w:r>
        <w:rPr>
          <w:rFonts w:hint="eastAsia" w:ascii="仿宋" w:hAnsi="仿宋" w:eastAsia="仿宋"/>
          <w:color w:val="auto"/>
          <w:sz w:val="24"/>
          <w:szCs w:val="24"/>
          <w:shd w:val="clear" w:color="auto" w:fill="auto"/>
        </w:rPr>
        <w:t>；</w:t>
      </w:r>
    </w:p>
    <w:p>
      <w:pPr>
        <w:widowControl w:val="0"/>
        <w:spacing w:after="0" w:line="500" w:lineRule="exact"/>
        <w:ind w:left="426"/>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2.</w:t>
      </w:r>
      <w:r>
        <w:rPr>
          <w:rFonts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lang w:val="en-US" w:eastAsia="zh-CN"/>
        </w:rPr>
        <w:t>项目施工期间需要不间断来校指导施工或技术答疑</w:t>
      </w:r>
      <w:r>
        <w:rPr>
          <w:rFonts w:hint="eastAsia" w:ascii="仿宋" w:hAnsi="仿宋" w:eastAsia="仿宋"/>
          <w:color w:val="auto"/>
          <w:sz w:val="24"/>
          <w:szCs w:val="24"/>
          <w:shd w:val="clear" w:color="auto" w:fill="auto"/>
        </w:rPr>
        <w:t>；</w:t>
      </w:r>
    </w:p>
    <w:p>
      <w:pPr>
        <w:widowControl w:val="0"/>
        <w:spacing w:after="0" w:line="500" w:lineRule="exact"/>
        <w:ind w:left="426"/>
        <w:jc w:val="left"/>
        <w:rPr>
          <w:rFonts w:hint="eastAsia" w:ascii="仿宋" w:hAnsi="仿宋" w:eastAsia="仿宋"/>
          <w:color w:val="auto"/>
          <w:sz w:val="28"/>
          <w:szCs w:val="28"/>
          <w:shd w:val="clear" w:color="auto" w:fill="auto"/>
        </w:rPr>
      </w:pPr>
      <w:r>
        <w:rPr>
          <w:rFonts w:hint="eastAsia" w:ascii="仿宋" w:hAnsi="仿宋" w:eastAsia="仿宋"/>
          <w:color w:val="auto"/>
          <w:sz w:val="24"/>
          <w:szCs w:val="24"/>
          <w:shd w:val="clear" w:color="auto" w:fill="auto"/>
          <w:lang w:val="en-US" w:eastAsia="zh-CN"/>
        </w:rPr>
        <w:t>3.</w:t>
      </w:r>
      <w:r>
        <w:rPr>
          <w:rFonts w:hint="eastAsia"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lang w:val="en-US" w:eastAsia="zh-CN"/>
        </w:rPr>
        <w:t>项目设计施工地点</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lang w:val="en-US" w:eastAsia="zh-CN"/>
        </w:rPr>
        <w:t>西安铁道技师学院内</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、联系电话及联系人员</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lang w:val="en-US" w:eastAsia="zh-CN"/>
        </w:rPr>
        <w:t>张老师 、 陈老师 联系电话：13155813886 、13152192075</w:t>
      </w:r>
      <w:r>
        <w:rPr>
          <w:rFonts w:hint="eastAsia" w:ascii="仿宋" w:hAnsi="仿宋" w:eastAsia="仿宋"/>
          <w:color w:val="auto"/>
          <w:sz w:val="24"/>
          <w:szCs w:val="24"/>
          <w:shd w:val="clear" w:color="auto" w:fill="auto"/>
          <w:lang w:eastAsia="zh-CN"/>
        </w:rPr>
        <w:t>）</w:t>
      </w:r>
      <w:r>
        <w:rPr>
          <w:rFonts w:hint="eastAsia" w:ascii="仿宋" w:hAnsi="仿宋" w:eastAsia="仿宋"/>
          <w:color w:val="auto"/>
          <w:sz w:val="24"/>
          <w:szCs w:val="24"/>
          <w:shd w:val="clear" w:color="auto" w:fill="auto"/>
        </w:rPr>
        <w:t>；</w:t>
      </w:r>
    </w:p>
    <w:p>
      <w:pPr>
        <w:spacing w:after="0" w:line="500" w:lineRule="exact"/>
        <w:ind w:firstLine="364" w:firstLineChars="152"/>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四、确定成交参与人标准及原则：</w:t>
      </w:r>
    </w:p>
    <w:p>
      <w:pPr>
        <w:pStyle w:val="54"/>
        <w:numPr>
          <w:ilvl w:val="0"/>
          <w:numId w:val="3"/>
        </w:numPr>
        <w:spacing w:after="0" w:line="500" w:lineRule="exact"/>
        <w:ind w:left="851" w:hanging="425" w:firstLineChars="0"/>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本项目为自有资金而非财政性资金采购，采购人按企业内部规定的标准进行评定</w:t>
      </w:r>
      <w:r>
        <w:rPr>
          <w:rFonts w:ascii="仿宋" w:hAnsi="仿宋" w:eastAsia="仿宋"/>
          <w:color w:val="auto"/>
          <w:sz w:val="24"/>
          <w:szCs w:val="24"/>
          <w:shd w:val="clear" w:color="auto" w:fill="auto"/>
        </w:rPr>
        <w:t xml:space="preserve"> </w:t>
      </w:r>
      <w:r>
        <w:rPr>
          <w:rFonts w:hint="eastAsia" w:ascii="仿宋" w:hAnsi="仿宋" w:eastAsia="仿宋"/>
          <w:color w:val="auto"/>
          <w:sz w:val="24"/>
          <w:szCs w:val="24"/>
          <w:shd w:val="clear" w:color="auto" w:fill="auto"/>
        </w:rPr>
        <w:t>。</w:t>
      </w:r>
    </w:p>
    <w:p>
      <w:pPr>
        <w:pStyle w:val="54"/>
        <w:numPr>
          <w:ilvl w:val="0"/>
          <w:numId w:val="3"/>
        </w:numPr>
        <w:spacing w:after="0" w:line="500" w:lineRule="exact"/>
        <w:ind w:left="851" w:hanging="425" w:firstLineChars="0"/>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参与人所投物品符合需求、质量和服务等的要求,经过磋商所报价格为合理价格的参与人为成交参与人。</w:t>
      </w:r>
    </w:p>
    <w:p>
      <w:pPr>
        <w:pStyle w:val="54"/>
        <w:numPr>
          <w:ilvl w:val="0"/>
          <w:numId w:val="3"/>
        </w:numPr>
        <w:spacing w:after="0" w:line="500" w:lineRule="exact"/>
        <w:ind w:left="851" w:hanging="425" w:firstLineChars="0"/>
        <w:jc w:val="left"/>
        <w:rPr>
          <w:rFonts w:ascii="仿宋" w:hAnsi="仿宋" w:eastAsia="仿宋"/>
          <w:color w:val="auto"/>
          <w:sz w:val="24"/>
          <w:szCs w:val="24"/>
          <w:shd w:val="clear" w:color="auto" w:fill="auto"/>
        </w:rPr>
      </w:pPr>
      <w:r>
        <w:rPr>
          <w:rFonts w:hint="eastAsia" w:ascii="仿宋" w:hAnsi="仿宋" w:eastAsia="仿宋"/>
          <w:color w:val="auto"/>
          <w:sz w:val="24"/>
          <w:szCs w:val="24"/>
          <w:shd w:val="clear" w:color="auto" w:fill="auto"/>
        </w:rPr>
        <w:t>最低报价不作为成交的保证。</w:t>
      </w:r>
    </w:p>
    <w:p>
      <w:pPr>
        <w:pStyle w:val="54"/>
        <w:spacing w:after="0" w:line="500" w:lineRule="exact"/>
        <w:ind w:left="851" w:firstLine="0" w:firstLineChars="0"/>
        <w:jc w:val="left"/>
        <w:rPr>
          <w:rFonts w:ascii="仿宋" w:hAnsi="仿宋" w:eastAsia="仿宋"/>
          <w:color w:val="auto"/>
          <w:sz w:val="24"/>
          <w:szCs w:val="24"/>
          <w:shd w:val="clear" w:color="auto" w:fill="auto"/>
        </w:rPr>
      </w:pPr>
    </w:p>
    <w:p>
      <w:pPr>
        <w:pStyle w:val="54"/>
        <w:spacing w:after="0" w:line="500" w:lineRule="exact"/>
        <w:ind w:left="851" w:firstLine="0" w:firstLineChars="0"/>
        <w:jc w:val="left"/>
        <w:rPr>
          <w:rFonts w:ascii="仿宋" w:hAnsi="仿宋" w:eastAsia="仿宋"/>
          <w:color w:val="auto"/>
          <w:sz w:val="24"/>
          <w:szCs w:val="24"/>
          <w:shd w:val="clear" w:color="auto" w:fill="auto"/>
        </w:rPr>
      </w:pPr>
    </w:p>
    <w:p>
      <w:pPr>
        <w:pStyle w:val="54"/>
        <w:spacing w:after="0" w:line="500" w:lineRule="exact"/>
        <w:ind w:left="851" w:firstLine="0" w:firstLineChars="0"/>
        <w:jc w:val="left"/>
        <w:rPr>
          <w:rFonts w:ascii="仿宋" w:hAnsi="仿宋" w:eastAsia="仿宋"/>
          <w:color w:val="auto"/>
          <w:sz w:val="24"/>
          <w:szCs w:val="24"/>
          <w:shd w:val="clear" w:color="auto" w:fill="auto"/>
        </w:rPr>
      </w:pPr>
    </w:p>
    <w:p>
      <w:pPr>
        <w:pStyle w:val="54"/>
        <w:spacing w:after="0" w:line="500" w:lineRule="exact"/>
        <w:ind w:left="851" w:firstLine="0" w:firstLineChars="0"/>
        <w:jc w:val="left"/>
        <w:rPr>
          <w:rFonts w:ascii="仿宋" w:hAnsi="仿宋" w:eastAsia="仿宋"/>
          <w:color w:val="auto"/>
          <w:sz w:val="24"/>
          <w:szCs w:val="24"/>
          <w:shd w:val="clear" w:color="auto" w:fill="auto"/>
        </w:rPr>
      </w:pPr>
    </w:p>
    <w:p>
      <w:pPr>
        <w:pStyle w:val="54"/>
        <w:spacing w:after="0" w:line="500" w:lineRule="exact"/>
        <w:ind w:left="7371" w:firstLine="0" w:firstLineChars="0"/>
        <w:jc w:val="left"/>
        <w:rPr>
          <w:rFonts w:hint="eastAsia" w:ascii="仿宋" w:hAnsi="仿宋" w:eastAsia="仿宋"/>
          <w:color w:val="auto"/>
          <w:sz w:val="24"/>
          <w:szCs w:val="24"/>
          <w:shd w:val="clear" w:color="auto" w:fill="auto"/>
        </w:rPr>
      </w:pPr>
      <w:bookmarkStart w:id="183" w:name="_GoBack"/>
      <w:bookmarkEnd w:id="183"/>
      <w:r>
        <w:rPr>
          <w:rFonts w:hint="eastAsia" w:ascii="仿宋" w:hAnsi="仿宋" w:eastAsia="仿宋"/>
          <w:color w:val="auto"/>
          <w:sz w:val="24"/>
          <w:szCs w:val="24"/>
          <w:shd w:val="clear" w:color="auto" w:fill="auto"/>
          <w:lang w:val="en-US" w:eastAsia="zh-CN"/>
        </w:rPr>
        <w:t>西安铁道技师学院2022</w:t>
      </w:r>
      <w:r>
        <w:rPr>
          <w:rFonts w:hint="eastAsia" w:ascii="仿宋" w:hAnsi="仿宋" w:eastAsia="仿宋"/>
          <w:color w:val="auto"/>
          <w:sz w:val="24"/>
          <w:szCs w:val="24"/>
          <w:shd w:val="clear" w:color="auto" w:fill="auto"/>
        </w:rPr>
        <w:t>年</w:t>
      </w:r>
      <w:r>
        <w:rPr>
          <w:rFonts w:hint="eastAsia" w:ascii="仿宋" w:hAnsi="仿宋" w:eastAsia="仿宋"/>
          <w:color w:val="auto"/>
          <w:sz w:val="24"/>
          <w:szCs w:val="24"/>
          <w:shd w:val="clear" w:color="auto" w:fill="auto"/>
          <w:lang w:val="en-US" w:eastAsia="zh-CN"/>
        </w:rPr>
        <w:t>5</w:t>
      </w:r>
      <w:r>
        <w:rPr>
          <w:rFonts w:hint="eastAsia" w:ascii="仿宋" w:hAnsi="仿宋" w:eastAsia="仿宋"/>
          <w:color w:val="auto"/>
          <w:sz w:val="24"/>
          <w:szCs w:val="24"/>
          <w:shd w:val="clear" w:color="auto" w:fill="auto"/>
        </w:rPr>
        <w:t>月</w:t>
      </w:r>
      <w:r>
        <w:rPr>
          <w:rFonts w:hint="eastAsia" w:ascii="仿宋" w:hAnsi="仿宋" w:eastAsia="仿宋"/>
          <w:color w:val="auto"/>
          <w:sz w:val="24"/>
          <w:szCs w:val="24"/>
          <w:shd w:val="clear" w:color="auto" w:fill="auto"/>
          <w:lang w:val="en-US" w:eastAsia="zh-CN"/>
        </w:rPr>
        <w:t>18</w:t>
      </w:r>
      <w:r>
        <w:rPr>
          <w:rFonts w:hint="eastAsia" w:ascii="仿宋" w:hAnsi="仿宋" w:eastAsia="仿宋"/>
          <w:color w:val="auto"/>
          <w:sz w:val="24"/>
          <w:szCs w:val="24"/>
          <w:shd w:val="clear" w:color="auto" w:fill="auto"/>
        </w:rPr>
        <w:t>日</w:t>
      </w:r>
    </w:p>
    <w:p>
      <w:pPr>
        <w:pStyle w:val="54"/>
        <w:spacing w:after="0" w:line="500" w:lineRule="exact"/>
        <w:ind w:left="851" w:firstLine="0" w:firstLineChars="0"/>
        <w:jc w:val="center"/>
        <w:rPr>
          <w:rFonts w:hint="eastAsia" w:ascii="仿宋" w:hAnsi="仿宋" w:eastAsia="仿宋"/>
          <w:b/>
          <w:sz w:val="44"/>
          <w:szCs w:val="44"/>
        </w:rPr>
      </w:pPr>
      <w:r>
        <w:rPr>
          <w:rFonts w:ascii="仿宋" w:hAnsi="仿宋" w:eastAsia="仿宋"/>
          <w:color w:val="auto"/>
          <w:sz w:val="28"/>
          <w:szCs w:val="28"/>
          <w:shd w:val="clear" w:color="auto" w:fill="auto"/>
        </w:rPr>
        <w:br w:type="page"/>
      </w:r>
      <w:r>
        <w:rPr>
          <w:rFonts w:hint="eastAsia" w:ascii="仿宋" w:hAnsi="仿宋" w:eastAsia="仿宋"/>
          <w:b/>
          <w:sz w:val="44"/>
          <w:szCs w:val="44"/>
        </w:rPr>
        <w:t>公开询价项目介绍</w:t>
      </w:r>
      <w:bookmarkEnd w:id="49"/>
    </w:p>
    <w:p>
      <w:pPr>
        <w:pStyle w:val="54"/>
        <w:spacing w:after="0" w:line="500" w:lineRule="exact"/>
        <w:ind w:left="851" w:firstLine="0" w:firstLineChars="0"/>
        <w:jc w:val="center"/>
        <w:rPr>
          <w:rFonts w:hint="default" w:ascii="仿宋" w:hAnsi="仿宋" w:eastAsia="仿宋"/>
          <w:b/>
          <w:sz w:val="44"/>
          <w:szCs w:val="44"/>
          <w:lang w:val="en-US" w:eastAsia="zh-CN"/>
        </w:rPr>
      </w:pPr>
    </w:p>
    <w:p>
      <w:pPr>
        <w:spacing w:after="0" w:line="500" w:lineRule="exact"/>
        <w:ind w:firstLine="480" w:firstLineChars="200"/>
        <w:rPr>
          <w:rFonts w:hint="eastAsia"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本次加固设计对象为：1#-8#公寓楼及U型教学楼，其中1#-8#公寓楼每栋建筑面积约4260m²，均为地上5层建筑；U型教学楼建筑面积约为14462m²，南北楼地上五层，附楼为地上二层。</w:t>
      </w:r>
    </w:p>
    <w:p>
      <w:pPr>
        <w:spacing w:after="0" w:line="500" w:lineRule="exact"/>
        <w:ind w:firstLine="480" w:firstLineChars="200"/>
        <w:rPr>
          <w:rFonts w:hint="eastAsia"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设计范围：</w:t>
      </w:r>
    </w:p>
    <w:p>
      <w:pPr>
        <w:numPr>
          <w:ilvl w:val="0"/>
          <w:numId w:val="0"/>
        </w:numPr>
        <w:spacing w:after="0" w:line="500" w:lineRule="exact"/>
        <w:ind w:left="360" w:leftChars="0"/>
        <w:rPr>
          <w:rFonts w:hint="eastAsia"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1、1-8#公寓楼依据检测鉴定报告，主要为地基加固，本建筑的湿陷性黄土层处理不满足规范要求，一、二层纵墙局部出现轻微不均匀沉降，且部分基础截面尺寸偏小，如遇管道渗漏等外部不利因素干扰，地基沉降风险较大，因此考虑结构长期使用安全，对该公寓楼地基基础进行加固设计。</w:t>
      </w:r>
    </w:p>
    <w:p>
      <w:pPr>
        <w:numPr>
          <w:ilvl w:val="0"/>
          <w:numId w:val="0"/>
        </w:numPr>
        <w:spacing w:after="0" w:line="500" w:lineRule="exact"/>
        <w:ind w:left="360" w:leftChars="0"/>
        <w:rPr>
          <w:rFonts w:hint="eastAsia"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2、U型教学楼依据检测鉴定报告，主要为抗震加固及上部承载力加固，本建筑对常规荷载作用下承载力不满足要求的三层和屋面框架梁进行承载能力；对该教学楼的上部承载能力和整体的抗震能力进行加固设计。</w:t>
      </w:r>
    </w:p>
    <w:p>
      <w:pPr>
        <w:numPr>
          <w:ilvl w:val="0"/>
          <w:numId w:val="0"/>
        </w:numPr>
        <w:spacing w:after="0" w:line="500" w:lineRule="exact"/>
        <w:ind w:left="360" w:leftChars="0"/>
        <w:rPr>
          <w:rFonts w:hint="eastAsia"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3、对9#-11#、12#-14#、15#-17#公寓楼值班室的改造进行加固设计（改造方案需现场交底）。</w:t>
      </w:r>
    </w:p>
    <w:p>
      <w:pPr>
        <w:numPr>
          <w:ilvl w:val="0"/>
          <w:numId w:val="0"/>
        </w:numPr>
        <w:spacing w:after="0" w:line="500" w:lineRule="exact"/>
        <w:ind w:left="360" w:leftChars="0"/>
        <w:rPr>
          <w:rFonts w:hint="default" w:ascii="仿宋" w:hAnsi="仿宋" w:eastAsia="仿宋" w:cstheme="minorBidi"/>
          <w:sz w:val="24"/>
          <w:szCs w:val="24"/>
          <w:lang w:val="en-US" w:eastAsia="zh-CN" w:bidi="ar-SA"/>
        </w:rPr>
      </w:pPr>
      <w:r>
        <w:rPr>
          <w:rFonts w:hint="eastAsia" w:ascii="仿宋" w:hAnsi="仿宋" w:eastAsia="仿宋" w:cstheme="minorBidi"/>
          <w:sz w:val="24"/>
          <w:szCs w:val="24"/>
          <w:lang w:val="en-US" w:eastAsia="zh-CN" w:bidi="ar-SA"/>
        </w:rPr>
        <w:t>4、本次加固设计还需根据鉴定报告，对1-8#楼及U型教学楼墙体裂缝等部位提出处理措施。所有加固设计均需满足国家现行规范标准的相关要求。</w:t>
      </w:r>
    </w:p>
    <w:p>
      <w:pPr>
        <w:numPr>
          <w:ilvl w:val="0"/>
          <w:numId w:val="0"/>
        </w:numPr>
        <w:spacing w:after="0" w:line="500" w:lineRule="exact"/>
        <w:ind w:left="360" w:leftChars="0"/>
        <w:rPr>
          <w:rFonts w:hint="eastAsia" w:ascii="仿宋" w:hAnsi="仿宋" w:eastAsia="仿宋" w:cstheme="minorBidi"/>
          <w:sz w:val="24"/>
          <w:szCs w:val="24"/>
          <w:lang w:val="en-US" w:eastAsia="zh-CN" w:bidi="ar-SA"/>
        </w:rPr>
      </w:pPr>
    </w:p>
    <w:p>
      <w:pPr>
        <w:numPr>
          <w:ilvl w:val="0"/>
          <w:numId w:val="0"/>
        </w:numPr>
        <w:spacing w:after="0" w:line="500" w:lineRule="exact"/>
        <w:ind w:left="360" w:leftChars="0"/>
        <w:rPr>
          <w:rFonts w:hint="default" w:ascii="仿宋" w:hAnsi="仿宋" w:eastAsia="仿宋"/>
          <w:bCs/>
          <w:sz w:val="24"/>
          <w:szCs w:val="24"/>
          <w:lang w:val="en-US"/>
        </w:rPr>
      </w:pPr>
      <w:r>
        <w:rPr>
          <w:rFonts w:hint="eastAsia" w:ascii="仿宋" w:hAnsi="仿宋" w:eastAsia="仿宋" w:cstheme="minorBidi"/>
          <w:sz w:val="24"/>
          <w:szCs w:val="24"/>
          <w:lang w:val="en-US" w:eastAsia="zh-CN" w:bidi="ar-SA"/>
        </w:rPr>
        <w:t>注：具体设计方案参照公开询价函附件一：</w:t>
      </w:r>
      <w:r>
        <w:rPr>
          <w:rFonts w:hint="eastAsia" w:ascii="仿宋" w:hAnsi="仿宋" w:eastAsia="仿宋"/>
          <w:sz w:val="24"/>
          <w:szCs w:val="24"/>
        </w:rPr>
        <w:t>《</w:t>
      </w:r>
      <w:r>
        <w:rPr>
          <w:rFonts w:hint="eastAsia" w:ascii="仿宋" w:hAnsi="仿宋" w:eastAsia="仿宋" w:cstheme="minorBidi"/>
          <w:sz w:val="24"/>
          <w:szCs w:val="24"/>
          <w:lang w:val="en-US" w:eastAsia="zh-CN" w:bidi="ar-SA"/>
        </w:rPr>
        <w:t>1-17#公寓楼、U型教学楼鉴定报告</w:t>
      </w:r>
      <w:r>
        <w:rPr>
          <w:rFonts w:hint="eastAsia" w:ascii="仿宋" w:hAnsi="仿宋" w:eastAsia="仿宋"/>
          <w:sz w:val="24"/>
          <w:szCs w:val="24"/>
        </w:rPr>
        <w:t>》</w:t>
      </w:r>
    </w:p>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pPr>
    </w:p>
    <w:p>
      <w:pPr>
        <w:rPr>
          <w:rFonts w:ascii="仿宋" w:hAnsi="仿宋" w:eastAsia="仿宋"/>
          <w:b/>
          <w:color w:val="FF0000"/>
          <w:sz w:val="36"/>
          <w:szCs w:val="36"/>
        </w:rPr>
        <w:sectPr>
          <w:headerReference r:id="rId7" w:type="first"/>
          <w:headerReference r:id="rId6" w:type="default"/>
          <w:pgSz w:w="11906" w:h="16838"/>
          <w:pgMar w:top="1440" w:right="1133" w:bottom="1440" w:left="993" w:header="851" w:footer="227" w:gutter="0"/>
          <w:cols w:space="425" w:num="1"/>
          <w:titlePg/>
          <w:docGrid w:type="lines" w:linePitch="312" w:charSpace="0"/>
        </w:sectPr>
      </w:pP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rPr>
        <w:t>X</w:t>
      </w:r>
      <w:r>
        <w:rPr>
          <w:rFonts w:ascii="仿宋" w:hAnsi="仿宋" w:eastAsia="仿宋"/>
          <w:b/>
          <w:sz w:val="72"/>
          <w:szCs w:val="72"/>
        </w:rPr>
        <w:t>XX</w:t>
      </w:r>
      <w:r>
        <w:rPr>
          <w:rFonts w:hint="eastAsia" w:ascii="仿宋" w:hAnsi="仿宋" w:eastAsia="仿宋"/>
          <w:b/>
          <w:sz w:val="72"/>
          <w:szCs w:val="72"/>
        </w:rPr>
        <w:t>学校</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sz w:val="24"/>
          <w:szCs w:val="24"/>
        </w:rPr>
      </w:pPr>
      <w:bookmarkStart w:id="51" w:name="_Toc192663835"/>
      <w:bookmarkStart w:id="52" w:name="_Toc223146608"/>
      <w:bookmarkStart w:id="53" w:name="_Toc219800243"/>
      <w:bookmarkStart w:id="54" w:name="_Toc191803626"/>
      <w:bookmarkStart w:id="55" w:name="_Toc193165734"/>
      <w:bookmarkStart w:id="56" w:name="_Toc259520865"/>
      <w:bookmarkStart w:id="57" w:name="_Toc192996446"/>
      <w:bookmarkStart w:id="58" w:name="_Toc235437991"/>
      <w:bookmarkStart w:id="59" w:name="_Toc266870432"/>
      <w:bookmarkStart w:id="60" w:name="_Toc169332949"/>
      <w:bookmarkStart w:id="61" w:name="_Toc232302115"/>
      <w:bookmarkStart w:id="62" w:name="_Toc267060321"/>
      <w:bookmarkStart w:id="63" w:name="_Toc213756051"/>
      <w:bookmarkStart w:id="64" w:name="_Toc230071147"/>
      <w:bookmarkStart w:id="65" w:name="_Toc170798793"/>
      <w:bookmarkStart w:id="66" w:name="_Toc213208766"/>
      <w:bookmarkStart w:id="67" w:name="_Toc169332838"/>
      <w:bookmarkStart w:id="68" w:name="_Toc236021449"/>
      <w:bookmarkStart w:id="69" w:name="_Toc267059030"/>
      <w:bookmarkStart w:id="70" w:name="_Toc267059539"/>
      <w:bookmarkStart w:id="71" w:name="_Toc249325711"/>
      <w:bookmarkStart w:id="72" w:name="_Toc180302913"/>
      <w:bookmarkStart w:id="73" w:name="_Toc213755858"/>
      <w:bookmarkStart w:id="74" w:name="_Toc160880529"/>
      <w:bookmarkStart w:id="75" w:name="_Toc266868670"/>
      <w:bookmarkStart w:id="76" w:name="_Toc254790899"/>
      <w:bookmarkStart w:id="77" w:name="_Toc258401256"/>
      <w:bookmarkStart w:id="78" w:name="_Toc267059181"/>
      <w:bookmarkStart w:id="79" w:name="_Toc267059653"/>
      <w:bookmarkStart w:id="80" w:name="_Toc191789329"/>
      <w:bookmarkStart w:id="81" w:name="_Toc266870907"/>
      <w:bookmarkStart w:id="82" w:name="_Toc267060453"/>
      <w:bookmarkStart w:id="83" w:name="_Toc227058530"/>
      <w:bookmarkStart w:id="84" w:name="_Toc177985469"/>
      <w:bookmarkStart w:id="85" w:name="_Toc181436565"/>
      <w:bookmarkStart w:id="86" w:name="_Toc192663686"/>
      <w:bookmarkStart w:id="87" w:name="_Toc266868937"/>
      <w:bookmarkStart w:id="88" w:name="_Toc259692647"/>
      <w:bookmarkStart w:id="89" w:name="_Toc253066614"/>
      <w:bookmarkStart w:id="90" w:name="_Toc255975007"/>
      <w:bookmarkStart w:id="91" w:name="_Toc211917116"/>
      <w:bookmarkStart w:id="92" w:name="_Toc213755939"/>
      <w:bookmarkStart w:id="93" w:name="_Toc266870833"/>
      <w:bookmarkStart w:id="94" w:name="_Toc267060068"/>
      <w:bookmarkStart w:id="95" w:name="_Toc267059919"/>
      <w:bookmarkStart w:id="96" w:name="_Toc193160448"/>
      <w:bookmarkStart w:id="97" w:name="_Toc160880160"/>
      <w:bookmarkStart w:id="98" w:name="_Toc267060208"/>
      <w:bookmarkStart w:id="99" w:name="_Toc259692740"/>
      <w:bookmarkStart w:id="100" w:name="_Toc267059806"/>
      <w:bookmarkStart w:id="101" w:name="_Toc192996338"/>
      <w:bookmarkStart w:id="102" w:name="_Toc235438344"/>
      <w:bookmarkStart w:id="103" w:name="_Toc191802690"/>
      <w:bookmarkStart w:id="104" w:name="_Toc225669322"/>
      <w:bookmarkStart w:id="105" w:name="_Toc251613829"/>
      <w:bookmarkStart w:id="106" w:name="_Toc192664153"/>
      <w:bookmarkStart w:id="107" w:name="_Toc251586231"/>
      <w:bookmarkStart w:id="108" w:name="_Toc273178698"/>
      <w:bookmarkStart w:id="109" w:name="_Toc235438274"/>
      <w:bookmarkStart w:id="110" w:name="_Toc203355733"/>
      <w:bookmarkStart w:id="111" w:name="_Toc191783222"/>
      <w:bookmarkStart w:id="112" w:name="_Toc217891402"/>
      <w:bookmarkStart w:id="113" w:name="_Toc181436461"/>
      <w:bookmarkStart w:id="114" w:name="_Toc213755995"/>
      <w:bookmarkStart w:id="115" w:name="_Toc182805217"/>
      <w:bookmarkStart w:id="116" w:name="_Toc182372782"/>
      <w:r>
        <w:rPr>
          <w:rFonts w:hint="eastAsia" w:ascii="仿宋" w:hAnsi="仿宋" w:eastAsia="仿宋"/>
          <w:b/>
          <w:bCs/>
          <w:sz w:val="24"/>
          <w:szCs w:val="24"/>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4"/>
          <w:szCs w:val="24"/>
        </w:rPr>
        <w:t>询价响应函</w:t>
      </w:r>
    </w:p>
    <w:p>
      <w:pPr>
        <w:spacing w:after="0" w:line="480" w:lineRule="exact"/>
        <w:rPr>
          <w:rFonts w:ascii="仿宋" w:hAnsi="仿宋" w:eastAsia="仿宋"/>
          <w:sz w:val="24"/>
          <w:szCs w:val="24"/>
        </w:rPr>
      </w:pPr>
      <w:r>
        <w:rPr>
          <w:rFonts w:hint="eastAsia" w:ascii="仿宋" w:hAnsi="仿宋" w:eastAsia="仿宋"/>
          <w:sz w:val="24"/>
          <w:szCs w:val="24"/>
        </w:rPr>
        <w:t>致：</w:t>
      </w:r>
      <w:r>
        <w:rPr>
          <w:rFonts w:hint="eastAsia" w:ascii="仿宋" w:hAnsi="仿宋" w:eastAsia="仿宋"/>
          <w:color w:val="FF0000"/>
          <w:sz w:val="24"/>
          <w:szCs w:val="24"/>
        </w:rPr>
        <w:t>X</w:t>
      </w:r>
      <w:r>
        <w:rPr>
          <w:rFonts w:ascii="仿宋" w:hAnsi="仿宋" w:eastAsia="仿宋"/>
          <w:color w:val="FF0000"/>
          <w:sz w:val="24"/>
          <w:szCs w:val="24"/>
        </w:rPr>
        <w:t>XX</w:t>
      </w:r>
      <w:r>
        <w:rPr>
          <w:rFonts w:hint="eastAsia" w:ascii="仿宋" w:hAnsi="仿宋" w:eastAsia="仿宋"/>
          <w:sz w:val="24"/>
          <w:szCs w:val="24"/>
        </w:rPr>
        <w:t>学校</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jc w:val="center"/>
        <w:outlineLvl w:val="1"/>
        <w:rPr>
          <w:rFonts w:ascii="仿宋" w:hAnsi="仿宋" w:eastAsia="仿宋"/>
          <w:b/>
          <w:bCs/>
          <w:color w:val="FF0000"/>
          <w:sz w:val="24"/>
          <w:szCs w:val="24"/>
        </w:rPr>
      </w:pPr>
      <w:r>
        <w:rPr>
          <w:rFonts w:hint="eastAsia" w:ascii="仿宋" w:hAnsi="仿宋" w:eastAsia="仿宋"/>
          <w:b/>
          <w:bCs/>
          <w:color w:val="FF0000"/>
          <w:sz w:val="24"/>
          <w:szCs w:val="24"/>
          <w:highlight w:val="yellow"/>
        </w:rPr>
        <w:t>（根据项目情况各成员学校可自行修改）</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7" w:name="_Toc192996343"/>
      <w:bookmarkStart w:id="118" w:name="_Toc213755864"/>
      <w:bookmarkStart w:id="119" w:name="_Toc251613839"/>
      <w:bookmarkStart w:id="120" w:name="_Toc180302918"/>
      <w:bookmarkStart w:id="121" w:name="_Toc223146614"/>
      <w:bookmarkStart w:id="122" w:name="_Toc181436466"/>
      <w:bookmarkStart w:id="123" w:name="_Toc182372787"/>
      <w:bookmarkStart w:id="124" w:name="_Toc192663840"/>
      <w:bookmarkStart w:id="125" w:name="_Toc213756001"/>
      <w:bookmarkStart w:id="126" w:name="_Toc191803631"/>
      <w:bookmarkStart w:id="127" w:name="_Toc193160453"/>
      <w:bookmarkStart w:id="128" w:name="_Toc192996451"/>
      <w:bookmarkStart w:id="129" w:name="_Toc213208771"/>
      <w:bookmarkStart w:id="130" w:name="_Toc192664158"/>
      <w:bookmarkStart w:id="131" w:name="_Toc193165739"/>
      <w:bookmarkStart w:id="132" w:name="_Toc181436570"/>
      <w:bookmarkStart w:id="133" w:name="_Toc230071153"/>
      <w:bookmarkStart w:id="134" w:name="_Toc191802695"/>
      <w:bookmarkStart w:id="135" w:name="_Toc235438352"/>
      <w:bookmarkStart w:id="136" w:name="_Toc267059544"/>
      <w:bookmarkStart w:id="137" w:name="_Toc213756057"/>
      <w:bookmarkStart w:id="138" w:name="_Toc169332954"/>
      <w:bookmarkStart w:id="139" w:name="_Toc177985474"/>
      <w:bookmarkStart w:id="140" w:name="_Toc225669328"/>
      <w:bookmarkStart w:id="141" w:name="_Toc182805222"/>
      <w:bookmarkStart w:id="142" w:name="_Toc267059811"/>
      <w:bookmarkStart w:id="143" w:name="_Toc219800249"/>
      <w:bookmarkStart w:id="144" w:name="_Toc267060076"/>
      <w:bookmarkStart w:id="145" w:name="_Toc191783227"/>
      <w:bookmarkStart w:id="146" w:name="_Toc235438281"/>
      <w:bookmarkStart w:id="147" w:name="_Toc259692749"/>
      <w:bookmarkStart w:id="148" w:name="_Toc266868679"/>
      <w:bookmarkStart w:id="149" w:name="_Toc213755945"/>
      <w:bookmarkStart w:id="150" w:name="_Toc191789334"/>
      <w:bookmarkStart w:id="151" w:name="_Toc211917121"/>
      <w:bookmarkStart w:id="152" w:name="_Toc169332843"/>
      <w:bookmarkStart w:id="153" w:name="_Toc258401265"/>
      <w:bookmarkStart w:id="154" w:name="_Toc266870441"/>
      <w:bookmarkStart w:id="155" w:name="_Toc267059035"/>
      <w:bookmarkStart w:id="156" w:name="_Toc203355738"/>
      <w:bookmarkStart w:id="157" w:name="_Toc267059658"/>
      <w:bookmarkStart w:id="158" w:name="_Toc217891408"/>
      <w:bookmarkStart w:id="159" w:name="_Toc192663691"/>
      <w:bookmarkStart w:id="160" w:name="_Toc266870839"/>
      <w:bookmarkStart w:id="161" w:name="_Toc160880165"/>
      <w:bookmarkStart w:id="162" w:name="_Toc254790909"/>
      <w:bookmarkStart w:id="163" w:name="_Toc160880534"/>
      <w:bookmarkStart w:id="164" w:name="_Toc170798798"/>
      <w:bookmarkStart w:id="165" w:name="_Toc227058536"/>
      <w:bookmarkStart w:id="166" w:name="_Toc266870916"/>
      <w:bookmarkStart w:id="167" w:name="_Toc267060461"/>
      <w:bookmarkStart w:id="168" w:name="_Toc267059186"/>
      <w:bookmarkStart w:id="169" w:name="_Toc251586241"/>
      <w:bookmarkStart w:id="170" w:name="_Toc235437998"/>
      <w:bookmarkStart w:id="171" w:name="_Toc267060216"/>
      <w:bookmarkStart w:id="172" w:name="_Toc267060326"/>
      <w:bookmarkStart w:id="173" w:name="_Toc267059924"/>
      <w:bookmarkStart w:id="174" w:name="_Toc259520874"/>
      <w:bookmarkStart w:id="175" w:name="_Toc253066624"/>
      <w:bookmarkStart w:id="176" w:name="_Toc236021457"/>
      <w:bookmarkStart w:id="177" w:name="_Toc255975016"/>
      <w:bookmarkStart w:id="178" w:name="_Toc273178703"/>
      <w:bookmarkStart w:id="179" w:name="_Toc266868943"/>
      <w:bookmarkStart w:id="180" w:name="_Toc232302122"/>
      <w:bookmarkStart w:id="181" w:name="_Toc249325720"/>
      <w:bookmarkStart w:id="182" w:name="_Toc259692656"/>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4"/>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pStyle w:val="54"/>
        <w:numPr>
          <w:ilvl w:val="0"/>
          <w:numId w:val="4"/>
        </w:numPr>
        <w:spacing w:after="0" w:line="500" w:lineRule="exact"/>
        <w:ind w:firstLineChars="0"/>
        <w:rPr>
          <w:rFonts w:hint="default" w:ascii="仿宋" w:hAnsi="仿宋" w:eastAsia="仿宋"/>
          <w:sz w:val="24"/>
          <w:szCs w:val="24"/>
          <w:lang w:val="en-US"/>
        </w:rPr>
      </w:pPr>
      <w:r>
        <w:rPr>
          <w:rFonts w:hint="eastAsia" w:ascii="仿宋" w:hAnsi="仿宋" w:eastAsia="仿宋"/>
          <w:sz w:val="24"/>
          <w:szCs w:val="24"/>
          <w:lang w:val="en-US" w:eastAsia="zh-CN"/>
        </w:rPr>
        <w:t>相关业绩证明材料</w:t>
      </w:r>
    </w:p>
    <w:p>
      <w:pPr>
        <w:keepNext w:val="0"/>
        <w:keepLines w:val="0"/>
        <w:pageBreakBefore w:val="0"/>
        <w:widowControl/>
        <w:kinsoku/>
        <w:wordWrap/>
        <w:overflowPunct/>
        <w:topLinePunct w:val="0"/>
        <w:autoSpaceDE/>
        <w:autoSpaceDN/>
        <w:bidi w:val="0"/>
        <w:adjustRightInd/>
        <w:snapToGrid/>
        <w:spacing w:before="313" w:beforeLines="100" w:line="380" w:lineRule="exact"/>
        <w:textAlignment w:val="auto"/>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 name="图片 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ZWUxY2Q5NjNiYWI4ZmExZGZlZWJlNDRlNDE2Yz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3916449"/>
    <w:rsid w:val="26282D8C"/>
    <w:rsid w:val="39C430B4"/>
    <w:rsid w:val="3AF602EB"/>
    <w:rsid w:val="4C452E92"/>
    <w:rsid w:val="4C4970EC"/>
    <w:rsid w:val="4E6F5E9C"/>
    <w:rsid w:val="589B4866"/>
    <w:rsid w:val="5F97178E"/>
    <w:rsid w:val="6708752E"/>
    <w:rsid w:val="72C6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2432</Words>
  <Characters>2650</Characters>
  <Lines>19</Lines>
  <Paragraphs>5</Paragraphs>
  <TotalTime>3</TotalTime>
  <ScaleCrop>false</ScaleCrop>
  <LinksUpToDate>false</LinksUpToDate>
  <CharactersWithSpaces>2884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WPS_1490839104</cp:lastModifiedBy>
  <dcterms:modified xsi:type="dcterms:W3CDTF">2022-05-18T08:31:46Z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04A36E471AA84BE7B3AE1BDFDB5EE3D4</vt:lpwstr>
  </property>
</Properties>
</file>