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  <w:lang w:eastAsia="zh-CN"/>
        </w:rPr>
      </w:pPr>
      <w:bookmarkStart w:id="0" w:name="_Toc251613780"/>
      <w:bookmarkStart w:id="1" w:name="_Toc235438227"/>
      <w:bookmarkStart w:id="2" w:name="_Toc223146565"/>
      <w:bookmarkStart w:id="3" w:name="_Toc266868624"/>
      <w:bookmarkStart w:id="4" w:name="_Toc267060407"/>
      <w:bookmarkStart w:id="5" w:name="_Toc267059010"/>
      <w:bookmarkStart w:id="6" w:name="_Toc217891359"/>
      <w:bookmarkStart w:id="7" w:name="_Toc259692600"/>
      <w:bookmarkStart w:id="8" w:name="_Toc254790852"/>
      <w:bookmarkStart w:id="9" w:name="_Toc267059161"/>
      <w:bookmarkStart w:id="10" w:name="_Toc259520819"/>
      <w:bookmarkStart w:id="11" w:name="_Toc253066567"/>
      <w:bookmarkStart w:id="12" w:name="_Toc267060162"/>
      <w:bookmarkStart w:id="13" w:name="_Toc259692693"/>
      <w:bookmarkStart w:id="14" w:name="_Toc169332904"/>
      <w:bookmarkStart w:id="15" w:name="_Toc255974963"/>
      <w:bookmarkStart w:id="16" w:name="_Toc236021402"/>
      <w:bookmarkStart w:id="17" w:name="_Toc207014580"/>
      <w:bookmarkStart w:id="18" w:name="_Toc258401210"/>
      <w:bookmarkStart w:id="19" w:name="_Toc267059899"/>
      <w:bookmarkStart w:id="20" w:name="_Toc211937196"/>
      <w:bookmarkStart w:id="21" w:name="_Toc216241307"/>
      <w:bookmarkStart w:id="22" w:name="_Toc177985424"/>
      <w:bookmarkStart w:id="23" w:name="_Toc169332794"/>
      <w:bookmarkStart w:id="24" w:name="_Toc267059786"/>
      <w:bookmarkStart w:id="25" w:name="_Toc266870386"/>
      <w:bookmarkStart w:id="26" w:name="_Toc273178686"/>
      <w:bookmarkStart w:id="27" w:name="_Toc249325665"/>
      <w:bookmarkStart w:id="28" w:name="_Toc160880487"/>
      <w:bookmarkStart w:id="29" w:name="_Toc227058483"/>
      <w:bookmarkStart w:id="30" w:name="_Toc170798743"/>
      <w:bookmarkStart w:id="31" w:name="_Toc251586187"/>
      <w:bookmarkStart w:id="32" w:name="_Toc235437942"/>
      <w:bookmarkStart w:id="33" w:name="_Toc212526081"/>
      <w:bookmarkStart w:id="34" w:name="_Toc225669277"/>
      <w:bookmarkStart w:id="35" w:name="_Toc235438297"/>
      <w:bookmarkStart w:id="36" w:name="_Toc266870861"/>
      <w:bookmarkStart w:id="37" w:name="_Toc266868924"/>
      <w:bookmarkStart w:id="38" w:name="_Toc212456146"/>
      <w:bookmarkStart w:id="39" w:name="_Toc267059519"/>
      <w:bookmarkStart w:id="40" w:name="_Toc212530253"/>
      <w:bookmarkStart w:id="41" w:name="_Toc267060022"/>
      <w:bookmarkStart w:id="42" w:name="_Toc212454753"/>
      <w:bookmarkStart w:id="43" w:name="_Toc219800200"/>
      <w:bookmarkStart w:id="44" w:name="_Toc267059633"/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  <w:lang w:eastAsia="zh-CN"/>
        </w:rPr>
        <w:t>烟台科技学院</w:t>
      </w: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44"/>
          <w:szCs w:val="44"/>
        </w:rPr>
        <w:t>关于</w:t>
      </w: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商学折叠桌、单人椅采购</w:t>
      </w: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44"/>
          <w:szCs w:val="44"/>
        </w:rPr>
        <w:t>项目</w:t>
      </w: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</w:rPr>
        <w:t>公</w:t>
      </w: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</w:rPr>
        <w:t>开</w:t>
      </w: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</w:rPr>
        <w:t>询</w:t>
      </w: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</w:rPr>
        <w:t>价</w:t>
      </w: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</w:rPr>
        <w:t>邀</w:t>
      </w: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</w:rPr>
        <w:t>请</w:t>
      </w: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</w:rPr>
        <w:t>函</w:t>
      </w:r>
    </w:p>
    <w:p>
      <w:pPr>
        <w:pStyle w:val="8"/>
        <w:snapToGrid/>
        <w:spacing w:before="0" w:beforeAutospacing="0" w:after="0" w:afterAutospacing="0" w:line="360" w:lineRule="auto"/>
        <w:jc w:val="center"/>
        <w:textAlignment w:val="baseline"/>
        <w:rPr>
          <w:rFonts w:hint="default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  <w:t>项目编号：</w:t>
      </w: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YKG</w:t>
      </w: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  <w:t>2022</w:t>
      </w: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0609</w:t>
      </w:r>
    </w:p>
    <w:p>
      <w:pPr>
        <w:pStyle w:val="8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</w:pP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  <w:t>项目名称：</w:t>
      </w: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商学院折叠桌、单人椅采购</w:t>
      </w: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  <w:t>项目</w:t>
      </w:r>
    </w:p>
    <w:p>
      <w:pPr>
        <w:pStyle w:val="8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</w:pPr>
    </w:p>
    <w:p>
      <w:pPr>
        <w:pStyle w:val="8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</w:pPr>
    </w:p>
    <w:p>
      <w:pPr>
        <w:pStyle w:val="8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</w:pPr>
    </w:p>
    <w:p>
      <w:pPr>
        <w:pStyle w:val="8"/>
        <w:snapToGrid/>
        <w:spacing w:before="0" w:beforeAutospacing="0" w:after="0" w:afterAutospacing="0" w:line="360" w:lineRule="auto"/>
        <w:jc w:val="center"/>
        <w:textAlignment w:val="baseline"/>
        <w:rPr>
          <w:rFonts w:ascii="仿宋" w:hAnsi="仿宋" w:eastAsia="仿宋"/>
          <w:b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44"/>
          <w:szCs w:val="44"/>
        </w:rPr>
        <w:t>公开询价邀请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44"/>
          <w:szCs w:val="44"/>
        </w:rPr>
        <w:t>函</w:t>
      </w:r>
    </w:p>
    <w:p>
      <w:pPr>
        <w:snapToGrid/>
        <w:spacing w:before="0" w:beforeAutospacing="0" w:after="160" w:afterAutospacing="0" w:line="500" w:lineRule="exact"/>
        <w:ind w:firstLine="56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烟台科技学院（原济南大学泉城学院），是国家教育部和山东省人民政府批准成立的全日制普通本科高校。位于人间仙境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山东蓬莱，现有全日制在校生15000余人，基础设施完备，教学科研条件优越。根据需要，对烟台科技学院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商学院折叠桌、单人椅采购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项目进行公开询价，欢迎国内合格参与人参与。</w:t>
      </w:r>
    </w:p>
    <w:p>
      <w:pPr>
        <w:snapToGrid/>
        <w:spacing w:before="0" w:beforeAutospacing="0" w:after="0" w:afterAutospacing="0" w:line="500" w:lineRule="exact"/>
        <w:ind w:firstLine="364" w:firstLineChars="152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一、项目说明</w:t>
      </w:r>
    </w:p>
    <w:p>
      <w:pPr>
        <w:widowControl w:val="0"/>
        <w:numPr>
          <w:ilvl w:val="1"/>
          <w:numId w:val="1"/>
        </w:numPr>
        <w:snapToGrid/>
        <w:spacing w:before="0" w:beforeAutospacing="0" w:after="0" w:afterAutospacing="0" w:line="500" w:lineRule="exact"/>
        <w:ind w:left="0" w:leftChars="0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项目编号：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YKG202200609</w:t>
      </w:r>
    </w:p>
    <w:p>
      <w:pPr>
        <w:widowControl w:val="0"/>
        <w:numPr>
          <w:ilvl w:val="1"/>
          <w:numId w:val="1"/>
        </w:numPr>
        <w:snapToGrid/>
        <w:spacing w:before="0" w:beforeAutospacing="0" w:after="0" w:afterAutospacing="0" w:line="500" w:lineRule="exact"/>
        <w:ind w:left="0" w:leftChars="0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项目名称：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商学院折叠桌、单人椅采购项目</w:t>
      </w:r>
    </w:p>
    <w:p>
      <w:pPr>
        <w:widowControl w:val="0"/>
        <w:numPr>
          <w:ilvl w:val="1"/>
          <w:numId w:val="1"/>
        </w:numPr>
        <w:snapToGrid/>
        <w:spacing w:before="0" w:beforeAutospacing="0" w:after="0" w:afterAutospacing="0" w:line="500" w:lineRule="exact"/>
        <w:ind w:left="0" w:leftChars="0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数量及主要技术要求:详见《公开询价货物一览表》。</w:t>
      </w:r>
    </w:p>
    <w:p>
      <w:pPr>
        <w:widowControl w:val="0"/>
        <w:numPr>
          <w:ilvl w:val="1"/>
          <w:numId w:val="1"/>
        </w:numPr>
        <w:snapToGrid/>
        <w:spacing w:before="0" w:beforeAutospacing="0" w:after="0" w:afterAutospacing="0" w:line="500" w:lineRule="exact"/>
        <w:ind w:left="0" w:leftChars="0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参与人资格标准：</w:t>
      </w:r>
    </w:p>
    <w:p>
      <w:pPr>
        <w:pStyle w:val="9"/>
        <w:numPr>
          <w:ilvl w:val="0"/>
          <w:numId w:val="2"/>
        </w:numPr>
        <w:snapToGrid/>
        <w:spacing w:before="0" w:beforeAutospacing="0" w:after="0" w:afterAutospacing="0" w:line="500" w:lineRule="exact"/>
        <w:ind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参与人应具有独立法人资格的生产厂商或授权经销商。</w:t>
      </w:r>
    </w:p>
    <w:p>
      <w:pPr>
        <w:pStyle w:val="9"/>
        <w:numPr>
          <w:ilvl w:val="0"/>
          <w:numId w:val="2"/>
        </w:numPr>
        <w:snapToGrid/>
        <w:spacing w:before="0" w:beforeAutospacing="0" w:after="0" w:afterAutospacing="0" w:line="500" w:lineRule="exact"/>
        <w:ind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参与人应具有合法有效的营业执照，经营范围应包括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家具生产、安装。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参与人应具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有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家具生产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安装以及调试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的资格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及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能力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，具备相应的维护保养能力。</w:t>
      </w:r>
    </w:p>
    <w:p>
      <w:pPr>
        <w:pStyle w:val="9"/>
        <w:numPr>
          <w:ilvl w:val="0"/>
          <w:numId w:val="2"/>
        </w:numPr>
        <w:snapToGrid/>
        <w:spacing w:before="0" w:beforeAutospacing="0" w:after="0" w:afterAutospacing="0" w:line="500" w:lineRule="exact"/>
        <w:ind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参与人需提供2020年1月至今不少于2个（或两个以上）类似业绩的合同复印件。</w:t>
      </w:r>
    </w:p>
    <w:p>
      <w:pPr>
        <w:widowControl w:val="0"/>
        <w:numPr>
          <w:ilvl w:val="1"/>
          <w:numId w:val="1"/>
        </w:numPr>
        <w:snapToGrid/>
        <w:spacing w:before="0" w:beforeAutospacing="0" w:after="0" w:afterAutospacing="0" w:line="500" w:lineRule="exact"/>
        <w:ind w:left="0" w:leftChars="0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报价响应文件递交方式：密封报价，按规定时间送达或邮寄。</w:t>
      </w:r>
    </w:p>
    <w:p>
      <w:pPr>
        <w:widowControl w:val="0"/>
        <w:numPr>
          <w:ilvl w:val="1"/>
          <w:numId w:val="1"/>
        </w:numPr>
        <w:snapToGrid/>
        <w:spacing w:before="0" w:beforeAutospacing="0" w:after="0" w:afterAutospacing="0" w:line="500" w:lineRule="exact"/>
        <w:ind w:left="0" w:leftChars="0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报价响应文件递交截止时间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月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  <w:lang w:val="en-US" w:eastAsia="zh-CN"/>
        </w:rPr>
        <w:t>14</w:t>
      </w:r>
      <w:bookmarkStart w:id="178" w:name="_GoBack"/>
      <w:bookmarkEnd w:id="178"/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日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下午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16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: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00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FFFFFF"/>
        </w:rPr>
        <w:t>前。</w:t>
      </w:r>
    </w:p>
    <w:p>
      <w:pPr>
        <w:pStyle w:val="9"/>
        <w:numPr>
          <w:ilvl w:val="1"/>
          <w:numId w:val="1"/>
        </w:numPr>
        <w:snapToGrid/>
        <w:spacing w:before="0" w:beforeAutospacing="0" w:after="0" w:afterAutospacing="0" w:line="500" w:lineRule="exact"/>
        <w:ind w:left="0" w:leftChars="0"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报价响应文件递交地点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eastAsia="zh-CN"/>
        </w:rPr>
        <w:t>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烟台市蓬莱区仙境西路34号（烟台科技学院）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。</w:t>
      </w:r>
    </w:p>
    <w:p>
      <w:pPr>
        <w:pStyle w:val="9"/>
        <w:snapToGrid/>
        <w:spacing w:before="0" w:beforeAutospacing="0" w:after="0" w:afterAutospacing="0" w:line="500" w:lineRule="exact"/>
        <w:ind w:left="839" w:firstLine="0" w:firstLineChars="0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联系人：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邵阳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；联系电话：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18754518111</w:t>
      </w:r>
    </w:p>
    <w:p>
      <w:pPr>
        <w:widowControl w:val="0"/>
        <w:snapToGrid/>
        <w:spacing w:before="0" w:beforeAutospacing="0" w:after="0" w:afterAutospacing="0" w:line="500" w:lineRule="exact"/>
        <w:ind w:left="0" w:left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参加本项目的参与人如对</w:t>
      </w:r>
      <w:r>
        <w:rPr>
          <w:rFonts w:hint="eastAsia" w:ascii="仿宋" w:hAnsi="仿宋" w:eastAsia="仿宋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公开询价邀请函列示内容存有疑问的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，请在报价响应文件递交截止之日前，将问题以书面形式（有效签署的原件并加盖公章）提交至学校业务对接人，联系人：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赵昕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，电话：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17853560988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。采购人不对超时提交及未加盖公章的质疑文件进行回复。</w:t>
      </w:r>
    </w:p>
    <w:p>
      <w:pPr>
        <w:widowControl w:val="0"/>
        <w:snapToGrid/>
        <w:spacing w:before="0" w:beforeAutospacing="0" w:after="0" w:afterAutospacing="0" w:line="460" w:lineRule="exact"/>
        <w:ind w:left="0" w:leftChars="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bookmarkStart w:id="45" w:name="_Hlk97917519"/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本项目最终成交结果会在中教集团后勤贤知平台“中标信息公示”板块公示，网址：</w:t>
      </w:r>
      <w:r>
        <w:rPr>
          <w:b w:val="0"/>
          <w:i w:val="0"/>
          <w:caps w:val="0"/>
          <w:color w:val="000000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color w:val="000000"/>
          <w:spacing w:val="0"/>
          <w:w w:val="100"/>
          <w:sz w:val="20"/>
        </w:rPr>
        <w:instrText xml:space="preserve"> HYPERLINK "http://www.ceghqxz.com" </w:instrText>
      </w:r>
      <w:r>
        <w:rPr>
          <w:b w:val="0"/>
          <w:i w:val="0"/>
          <w:caps w:val="0"/>
          <w:color w:val="000000"/>
          <w:spacing w:val="0"/>
          <w:w w:val="100"/>
          <w:sz w:val="20"/>
        </w:rPr>
        <w:fldChar w:fldCharType="separate"/>
      </w:r>
      <w:r>
        <w:rPr>
          <w:rStyle w:val="7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00000"/>
        </w:rPr>
        <w:t>www.ceghqxz.com</w:t>
      </w:r>
      <w:r>
        <w:rPr>
          <w:rStyle w:val="7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u w:val="single" w:color="0563C1"/>
        </w:rPr>
        <w:fldChar w:fldCharType="end"/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。参加本项目的参与人如对</w:t>
      </w:r>
      <w:r>
        <w:rPr>
          <w:rFonts w:hint="eastAsia" w:ascii="仿宋" w:hAnsi="仿宋" w:eastAsia="仿宋"/>
          <w:b/>
          <w:bCs/>
          <w:i w:val="0"/>
          <w:caps w:val="0"/>
          <w:color w:val="000000"/>
          <w:spacing w:val="0"/>
          <w:w w:val="100"/>
          <w:sz w:val="24"/>
          <w:szCs w:val="24"/>
        </w:rPr>
        <w:t>采购过程和成交结果有异议的，</w:t>
      </w:r>
      <w:bookmarkEnd w:id="45"/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请以书面形式（有效签署的原件并加盖公章），并附有相关的证据材料，提交至集团内控部。</w:t>
      </w:r>
    </w:p>
    <w:p>
      <w:pPr>
        <w:widowControl w:val="0"/>
        <w:tabs>
          <w:tab w:val="left" w:pos="839"/>
        </w:tabs>
        <w:snapToGrid/>
        <w:spacing w:before="0" w:beforeAutospacing="0" w:after="0" w:afterAutospacing="0" w:line="460" w:lineRule="exact"/>
        <w:ind w:left="42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投诉受理部门：中教集团内控部，投诉电话： 0791-88106510 /0791-88102608</w:t>
      </w:r>
    </w:p>
    <w:p>
      <w:pPr>
        <w:widowControl w:val="0"/>
        <w:tabs>
          <w:tab w:val="left" w:pos="839"/>
        </w:tabs>
        <w:snapToGrid/>
        <w:spacing w:before="0" w:beforeAutospacing="0" w:after="0" w:afterAutospacing="0" w:line="460" w:lineRule="exact"/>
        <w:ind w:left="42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二、参与人须知</w:t>
      </w:r>
    </w:p>
    <w:p>
      <w:pPr>
        <w:widowControl w:val="0"/>
        <w:numPr>
          <w:ilvl w:val="1"/>
          <w:numId w:val="3"/>
        </w:numPr>
        <w:snapToGrid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所有货物均以人民币报价；</w:t>
      </w:r>
    </w:p>
    <w:p>
      <w:pPr>
        <w:widowControl w:val="0"/>
        <w:numPr>
          <w:ilvl w:val="1"/>
          <w:numId w:val="3"/>
        </w:numPr>
        <w:snapToGrid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报价响应文件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必须用A4幅面纸张打印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，须由参与人填写并加盖公章；</w:t>
      </w:r>
    </w:p>
    <w:p>
      <w:pPr>
        <w:widowControl w:val="0"/>
        <w:numPr>
          <w:ilvl w:val="1"/>
          <w:numId w:val="3"/>
        </w:numPr>
        <w:snapToGrid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报价响应文件用不退色墨水书写或打印，因字迹潦草或表达不清所引起的后果由参与人自负；</w:t>
      </w:r>
    </w:p>
    <w:p>
      <w:pPr>
        <w:widowControl w:val="0"/>
        <w:numPr>
          <w:ilvl w:val="1"/>
          <w:numId w:val="3"/>
        </w:numPr>
        <w:snapToGrid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报价响应文件及所有相关资料需同时进行密封处理，并在密封处加盖公章，未做密封处理及未加盖公章的视为无效报价；</w:t>
      </w:r>
    </w:p>
    <w:p>
      <w:pPr>
        <w:widowControl w:val="0"/>
        <w:numPr>
          <w:ilvl w:val="1"/>
          <w:numId w:val="3"/>
        </w:numPr>
        <w:snapToGrid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一个参与人只能提交一个报价响应文件，本项目不接受联合体报价。</w:t>
      </w:r>
    </w:p>
    <w:p>
      <w:pPr>
        <w:snapToGrid/>
        <w:spacing w:before="0" w:beforeAutospacing="0" w:after="0" w:afterAutospacing="0" w:line="500" w:lineRule="exact"/>
        <w:ind w:firstLine="364" w:firstLineChars="152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三、售后服务要求</w:t>
      </w:r>
    </w:p>
    <w:p>
      <w:pPr>
        <w:pStyle w:val="9"/>
        <w:widowControl w:val="0"/>
        <w:numPr>
          <w:ilvl w:val="3"/>
          <w:numId w:val="4"/>
        </w:numPr>
        <w:snapToGrid/>
        <w:spacing w:before="0" w:beforeAutospacing="0" w:after="0" w:afterAutospacing="0" w:line="500" w:lineRule="exact"/>
        <w:ind w:left="851" w:hanging="425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免费保修期: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36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个月</w:t>
      </w:r>
    </w:p>
    <w:p>
      <w:pPr>
        <w:pStyle w:val="9"/>
        <w:widowControl w:val="0"/>
        <w:numPr>
          <w:ilvl w:val="0"/>
          <w:numId w:val="4"/>
        </w:numPr>
        <w:snapToGrid/>
        <w:spacing w:before="0" w:beforeAutospacing="0" w:after="0" w:afterAutospacing="0" w:line="500" w:lineRule="exact"/>
        <w:ind w:firstLineChars="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应急维修时间安排：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24小时</w:t>
      </w:r>
    </w:p>
    <w:p>
      <w:pPr>
        <w:pStyle w:val="9"/>
        <w:widowControl w:val="0"/>
        <w:numPr>
          <w:ilvl w:val="0"/>
          <w:numId w:val="4"/>
        </w:numPr>
        <w:snapToGrid/>
        <w:spacing w:before="0" w:beforeAutospacing="0" w:after="0" w:afterAutospacing="0" w:line="500" w:lineRule="exact"/>
        <w:ind w:firstLineChars="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维修地点、地址、联系电话及联系人员：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烟台市蓬莱区仙境西路34号（烟台科技学院）赵昕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，电话：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17853560988</w:t>
      </w:r>
    </w:p>
    <w:p>
      <w:pPr>
        <w:pStyle w:val="9"/>
        <w:widowControl w:val="0"/>
        <w:numPr>
          <w:ilvl w:val="0"/>
          <w:numId w:val="4"/>
        </w:numPr>
        <w:snapToGrid/>
        <w:spacing w:before="0" w:beforeAutospacing="0" w:after="0" w:afterAutospacing="0" w:line="500" w:lineRule="exact"/>
        <w:ind w:firstLineChars="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制造商的技术支持。</w:t>
      </w:r>
    </w:p>
    <w:p>
      <w:pPr>
        <w:snapToGrid/>
        <w:spacing w:before="0" w:beforeAutospacing="0" w:after="0" w:afterAutospacing="0" w:line="500" w:lineRule="exact"/>
        <w:ind w:firstLine="364" w:firstLineChars="152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四、确定成交参与人标准及原则：</w:t>
      </w:r>
    </w:p>
    <w:p>
      <w:pPr>
        <w:pStyle w:val="9"/>
        <w:numPr>
          <w:ilvl w:val="0"/>
          <w:numId w:val="5"/>
        </w:numPr>
        <w:snapToGrid/>
        <w:spacing w:before="0" w:beforeAutospacing="0" w:after="0" w:afterAutospacing="0" w:line="500" w:lineRule="exact"/>
        <w:ind w:left="851" w:hanging="425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本项目为自有资金而非财政性资金采购，采购人按企业内部规定的标准进行评定</w:t>
      </w: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 xml:space="preserve"> 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。</w:t>
      </w:r>
    </w:p>
    <w:p>
      <w:pPr>
        <w:pStyle w:val="9"/>
        <w:numPr>
          <w:ilvl w:val="0"/>
          <w:numId w:val="5"/>
        </w:numPr>
        <w:snapToGrid/>
        <w:spacing w:before="0" w:beforeAutospacing="0" w:after="0" w:afterAutospacing="0" w:line="500" w:lineRule="exact"/>
        <w:ind w:left="851" w:hanging="425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参与人所投物品符合需求、质量和服务等的要求,经过磋商所报价格为合理价格的参与人为成交参与人。</w:t>
      </w:r>
    </w:p>
    <w:p>
      <w:pPr>
        <w:pStyle w:val="9"/>
        <w:numPr>
          <w:ilvl w:val="0"/>
          <w:numId w:val="5"/>
        </w:numPr>
        <w:snapToGrid/>
        <w:spacing w:before="0" w:beforeAutospacing="0" w:after="0" w:afterAutospacing="0" w:line="500" w:lineRule="exact"/>
        <w:ind w:left="851" w:hanging="425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最低报价不作为成交的保证。</w:t>
      </w:r>
    </w:p>
    <w:p>
      <w:pPr>
        <w:pStyle w:val="9"/>
        <w:snapToGrid/>
        <w:spacing w:before="0" w:beforeAutospacing="0" w:after="0" w:afterAutospacing="0" w:line="500" w:lineRule="exact"/>
        <w:ind w:left="851" w:firstLine="0" w:firstLineChars="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pStyle w:val="9"/>
        <w:snapToGrid/>
        <w:spacing w:before="0" w:beforeAutospacing="0" w:after="0" w:afterAutospacing="0" w:line="500" w:lineRule="exact"/>
        <w:ind w:left="851" w:firstLine="0" w:firstLineChars="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pStyle w:val="9"/>
        <w:snapToGrid/>
        <w:spacing w:before="0" w:beforeAutospacing="0" w:after="0" w:afterAutospacing="0" w:line="500" w:lineRule="exact"/>
        <w:ind w:left="851" w:firstLine="0" w:firstLineChars="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pStyle w:val="9"/>
        <w:snapToGrid/>
        <w:spacing w:before="0" w:beforeAutospacing="0" w:after="0" w:afterAutospacing="0" w:line="500" w:lineRule="exact"/>
        <w:ind w:left="851" w:firstLine="0" w:firstLineChars="0"/>
        <w:jc w:val="left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pStyle w:val="9"/>
        <w:snapToGrid/>
        <w:spacing w:before="0" w:beforeAutospacing="0" w:after="0" w:afterAutospacing="0" w:line="500" w:lineRule="exact"/>
        <w:ind w:left="7371" w:firstLine="0" w:firstLineChars="0"/>
        <w:jc w:val="left"/>
        <w:textAlignment w:val="baseline"/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烟台科技学院</w:t>
      </w:r>
    </w:p>
    <w:p>
      <w:pPr>
        <w:pStyle w:val="9"/>
        <w:snapToGrid/>
        <w:spacing w:before="0" w:beforeAutospacing="0" w:after="0" w:afterAutospacing="0" w:line="500" w:lineRule="exact"/>
        <w:ind w:left="7371" w:firstLine="0" w:firstLineChars="0"/>
        <w:jc w:val="left"/>
        <w:textAlignment w:val="baseline"/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年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月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日</w:t>
      </w:r>
    </w:p>
    <w:p>
      <w:pPr>
        <w:pStyle w:val="8"/>
        <w:snapToGrid/>
        <w:spacing w:before="0" w:beforeAutospacing="0" w:after="0" w:afterAutospacing="0" w:line="360" w:lineRule="auto"/>
        <w:jc w:val="center"/>
        <w:textAlignment w:val="baseline"/>
        <w:rPr>
          <w:rFonts w:ascii="仿宋" w:hAnsi="仿宋" w:eastAsia="仿宋"/>
          <w:b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</w:rPr>
        <w:br w:type="page"/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仿宋" w:hAnsi="仿宋" w:eastAsia="仿宋"/>
          <w:b/>
          <w:i w:val="0"/>
          <w:caps w:val="0"/>
          <w:color w:val="000000"/>
          <w:spacing w:val="0"/>
          <w:w w:val="100"/>
          <w:sz w:val="4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44"/>
          <w:szCs w:val="44"/>
        </w:rPr>
        <w:t>公开询价货物参数</w:t>
      </w:r>
    </w:p>
    <w:p>
      <w:pPr>
        <w:snapToGrid/>
        <w:spacing w:before="0" w:beforeAutospacing="0" w:after="160" w:afterAutospacing="0" w:line="252" w:lineRule="auto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ascii="仿宋" w:hAnsi="仿宋" w:eastAsia="仿宋"/>
          <w:b/>
          <w:i w:val="0"/>
          <w:caps w:val="0"/>
          <w:spacing w:val="0"/>
          <w:w w:val="100"/>
          <w:sz w:val="36"/>
          <w:szCs w:val="36"/>
        </w:rPr>
        <w:drawing>
          <wp:inline distT="0" distB="0" distL="114300" distR="114300">
            <wp:extent cx="3166110" cy="3703320"/>
            <wp:effectExtent l="0" t="0" r="152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6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椅背：原生PP材料添加适量的玻璃纤维，既保证坐感的舒适性又保证强度，椅座表面采用专业办公网布饰面，环保定型海绵，弹力座布，椅座有内弧形，符合人体工程学（座面为橘色）。</w:t>
      </w:r>
    </w:p>
    <w:p>
      <w:pPr>
        <w:widowControl w:val="0"/>
        <w:numPr>
          <w:ilvl w:val="0"/>
          <w:numId w:val="6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椅子框架 ≥12mm实心电镀圆钢，一次性压弯成型。底下带防滑垫；稳固；可轻松堆叠。</w:t>
      </w:r>
    </w:p>
    <w:p>
      <w:pPr>
        <w:snapToGrid/>
        <w:spacing w:before="0" w:beforeAutospacing="0" w:after="160" w:afterAutospacing="0" w:line="252" w:lineRule="auto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36"/>
          <w:szCs w:val="36"/>
        </w:rPr>
        <w:sectPr>
          <w:headerReference r:id="rId5" w:type="first"/>
          <w:pgSz w:w="11906" w:h="16838"/>
          <w:pgMar w:top="1440" w:right="1416" w:bottom="1440" w:left="1134" w:header="851" w:footer="227" w:gutter="0"/>
          <w:cols w:space="425" w:num="1"/>
          <w:titlePg/>
          <w:docGrid w:type="lines" w:linePitch="312" w:charSpace="0"/>
        </w:sectPr>
      </w:pPr>
    </w:p>
    <w:p>
      <w:pPr>
        <w:snapToGrid/>
        <w:spacing w:before="0" w:beforeAutospacing="0" w:after="160" w:afterAutospacing="0" w:line="252" w:lineRule="auto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160" w:afterAutospacing="0" w:line="252" w:lineRule="auto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ascii="仿宋" w:hAnsi="仿宋" w:eastAsia="仿宋"/>
          <w:b/>
          <w:i w:val="0"/>
          <w:caps w:val="0"/>
          <w:spacing w:val="0"/>
          <w:w w:val="100"/>
          <w:sz w:val="36"/>
          <w:szCs w:val="36"/>
        </w:rPr>
        <w:drawing>
          <wp:inline distT="0" distB="0" distL="114300" distR="114300">
            <wp:extent cx="5269230" cy="4082415"/>
            <wp:effectExtent l="0" t="0" r="762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160" w:afterAutospacing="0" w:line="252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折叠桌：规格：1200W*500D*750H</w:t>
      </w:r>
    </w:p>
    <w:p>
      <w:pPr>
        <w:widowControl w:val="0"/>
        <w:numPr>
          <w:ilvl w:val="0"/>
          <w:numId w:val="7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面板为≥25厘米厚暖白色麻面实木颗粒三聚氰胺板，接近色≥1.7mm厚PVC封边条，板材环保等级为E1级；封边采用全自动封边机热熔胶封边。</w:t>
      </w:r>
    </w:p>
    <w:p>
      <w:pPr>
        <w:widowControl w:val="0"/>
        <w:numPr>
          <w:ilvl w:val="0"/>
          <w:numId w:val="7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 xml:space="preserve">面板底架位钢架可折叠底架、架子尺寸为1000mm*300mm*725mm、主体选用优质钢材、缩管组焊一体工艺下架，经打磨抛光、酸洗、磷化、防腐等工艺处理，表面为静电粉末喷涂处理。  </w:t>
      </w:r>
    </w:p>
    <w:p>
      <w:pPr>
        <w:widowControl w:val="0"/>
        <w:numPr>
          <w:ilvl w:val="0"/>
          <w:numId w:val="7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置物架选用优质钢架，内径为书架设计，采用无尘静电喷涂处理。</w:t>
      </w:r>
    </w:p>
    <w:p>
      <w:pPr>
        <w:snapToGrid/>
        <w:spacing w:before="0" w:beforeAutospacing="0" w:after="160" w:afterAutospacing="0" w:line="252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4、脚轮：塑料ABS脚轮，黑白双色，带刹车装置。                                                           5、组合拼接件为ABS工程塑料子母扣，手动旋转式活动，使用方便。</w:t>
      </w:r>
    </w:p>
    <w:p>
      <w:pPr>
        <w:snapToGrid/>
        <w:spacing w:before="0" w:beforeAutospacing="0" w:after="160" w:afterAutospacing="0" w:line="252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6、前置挡板环保等级为E1三聚氰胺板（绿色），封边采用全自动封边机热熔胶封边、尺寸为1000mm*300mm。</w:t>
      </w:r>
    </w:p>
    <w:p>
      <w:pPr>
        <w:snapToGrid/>
        <w:spacing w:before="0" w:beforeAutospacing="0" w:after="160" w:afterAutospacing="0" w:line="252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7、其他：桌子四角导圆处理。</w:t>
      </w:r>
    </w:p>
    <w:p>
      <w:pPr>
        <w:snapToGrid/>
        <w:spacing w:before="0" w:beforeAutospacing="0" w:after="160" w:afterAutospacing="0" w:line="252" w:lineRule="auto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整体效果：</w:t>
      </w:r>
    </w:p>
    <w:p>
      <w:pPr>
        <w:snapToGrid/>
        <w:spacing w:before="0" w:beforeAutospacing="0" w:after="160" w:afterAutospacing="0" w:line="252" w:lineRule="auto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6"/>
          <w:szCs w:val="36"/>
        </w:rPr>
        <w:drawing>
          <wp:inline distT="0" distB="0" distL="114300" distR="114300">
            <wp:extent cx="5723890" cy="4293235"/>
            <wp:effectExtent l="0" t="0" r="10160" b="12065"/>
            <wp:docPr id="3" name="图片 3" descr="891b6c9f2f3d3c5c271109aaeabb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1b6c9f2f3d3c5c271109aaeabb48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仿宋" w:hAnsi="仿宋" w:eastAsia="仿宋"/>
          <w:b/>
          <w:i w:val="0"/>
          <w:caps w:val="0"/>
          <w:color w:val="FF0000"/>
          <w:spacing w:val="0"/>
          <w:w w:val="100"/>
          <w:sz w:val="36"/>
          <w:szCs w:val="36"/>
        </w:rPr>
        <w:sectPr>
          <w:headerReference r:id="rId7" w:type="first"/>
          <w:headerReference r:id="rId6" w:type="default"/>
          <w:pgSz w:w="11906" w:h="16838"/>
          <w:pgMar w:top="1440" w:right="1133" w:bottom="1440" w:left="993" w:header="851" w:footer="227" w:gutter="0"/>
          <w:cols w:space="720" w:num="1"/>
          <w:titlePg/>
          <w:docGrid w:type="lines" w:linePitch="312" w:charSpace="0"/>
        </w:sectPr>
      </w:pPr>
    </w:p>
    <w:p>
      <w:pPr>
        <w:snapToGrid/>
        <w:spacing w:before="0" w:beforeAutospacing="0" w:after="160" w:afterAutospacing="0" w:line="1000" w:lineRule="exact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</w:p>
    <w:p>
      <w:pPr>
        <w:snapToGrid/>
        <w:spacing w:before="0" w:beforeAutospacing="0" w:after="160" w:afterAutospacing="0" w:line="1000" w:lineRule="exact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</w:p>
    <w:p>
      <w:pPr>
        <w:snapToGrid/>
        <w:spacing w:before="0" w:beforeAutospacing="0" w:after="160" w:afterAutospacing="0" w:line="1000" w:lineRule="exact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</w:p>
    <w:p>
      <w:pPr>
        <w:snapToGrid/>
        <w:spacing w:before="0" w:beforeAutospacing="0" w:after="160" w:afterAutospacing="0" w:line="1000" w:lineRule="exact"/>
        <w:jc w:val="both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  <w:lang w:eastAsia="zh-CN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72"/>
          <w:szCs w:val="72"/>
          <w:lang w:val="en-US" w:eastAsia="zh-CN"/>
        </w:rPr>
        <w:t>烟台科技学院</w:t>
      </w:r>
    </w:p>
    <w:p>
      <w:pPr>
        <w:snapToGrid/>
        <w:spacing w:before="0" w:beforeAutospacing="0" w:after="160" w:afterAutospacing="0" w:line="1000" w:lineRule="exact"/>
        <w:jc w:val="center"/>
        <w:textAlignment w:val="baseline"/>
        <w:rPr>
          <w:rFonts w:hint="eastAsia" w:ascii="仿宋" w:hAnsi="仿宋" w:eastAsia="仿宋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44"/>
          <w:szCs w:val="44"/>
        </w:rPr>
        <w:t>关于</w:t>
      </w: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44"/>
          <w:szCs w:val="44"/>
          <w:lang w:val="en-US" w:eastAsia="zh-CN"/>
        </w:rPr>
        <w:t>商学院连排座椅采购项目</w:t>
      </w:r>
    </w:p>
    <w:p>
      <w:pPr>
        <w:snapToGrid/>
        <w:spacing w:before="0" w:beforeAutospacing="0" w:after="160" w:afterAutospacing="0" w:line="58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52"/>
          <w:szCs w:val="52"/>
        </w:rPr>
      </w:pPr>
    </w:p>
    <w:p>
      <w:pPr>
        <w:snapToGrid/>
        <w:spacing w:before="0" w:beforeAutospacing="0" w:after="160" w:afterAutospacing="0" w:line="58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52"/>
          <w:szCs w:val="5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52"/>
          <w:szCs w:val="52"/>
        </w:rPr>
        <w:t>报</w:t>
      </w:r>
    </w:p>
    <w:p>
      <w:pPr>
        <w:snapToGrid/>
        <w:spacing w:before="0" w:beforeAutospacing="0" w:after="160" w:afterAutospacing="0" w:line="58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52"/>
          <w:szCs w:val="5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52"/>
          <w:szCs w:val="52"/>
        </w:rPr>
        <w:t>价</w:t>
      </w:r>
    </w:p>
    <w:p>
      <w:pPr>
        <w:snapToGrid/>
        <w:spacing w:before="0" w:beforeAutospacing="0" w:after="160" w:afterAutospacing="0" w:line="58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52"/>
          <w:szCs w:val="5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52"/>
          <w:szCs w:val="52"/>
        </w:rPr>
        <w:t>响</w:t>
      </w:r>
    </w:p>
    <w:p>
      <w:pPr>
        <w:snapToGrid/>
        <w:spacing w:before="0" w:beforeAutospacing="0" w:after="160" w:afterAutospacing="0" w:line="58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52"/>
          <w:szCs w:val="5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52"/>
          <w:szCs w:val="52"/>
        </w:rPr>
        <w:t>应</w:t>
      </w:r>
    </w:p>
    <w:p>
      <w:pPr>
        <w:snapToGrid/>
        <w:spacing w:before="0" w:beforeAutospacing="0" w:after="160" w:afterAutospacing="0" w:line="58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52"/>
          <w:szCs w:val="5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52"/>
          <w:szCs w:val="52"/>
        </w:rPr>
        <w:t>文</w:t>
      </w:r>
    </w:p>
    <w:p>
      <w:pPr>
        <w:snapToGrid/>
        <w:spacing w:before="0" w:beforeAutospacing="0" w:after="160" w:afterAutospacing="0" w:line="58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52"/>
          <w:szCs w:val="52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52"/>
          <w:szCs w:val="52"/>
        </w:rPr>
        <w:t>件</w:t>
      </w:r>
    </w:p>
    <w:p>
      <w:pPr>
        <w:snapToGrid/>
        <w:spacing w:before="0" w:beforeAutospacing="0" w:after="160" w:afterAutospacing="0" w:line="580" w:lineRule="exact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72"/>
          <w:szCs w:val="72"/>
        </w:rPr>
      </w:pPr>
    </w:p>
    <w:p>
      <w:pPr>
        <w:snapToGrid/>
        <w:spacing w:before="0" w:beforeAutospacing="0" w:after="160" w:afterAutospacing="0" w:line="500" w:lineRule="exact"/>
        <w:ind w:firstLine="2331" w:firstLineChars="645"/>
        <w:jc w:val="both"/>
        <w:textAlignment w:val="baseline"/>
        <w:rPr>
          <w:rFonts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</w:pPr>
      <w:r>
        <w:rPr>
          <w:rFonts w:hint="eastAsia" w:ascii="仿宋" w:hAnsi="仿宋" w:eastAsia="仿宋"/>
          <w:b/>
          <w:i w:val="0"/>
          <w:caps w:val="0"/>
          <w:spacing w:val="0"/>
          <w:w w:val="100"/>
          <w:sz w:val="36"/>
          <w:szCs w:val="36"/>
        </w:rPr>
        <w:t>参与人名称（公司全</w:t>
      </w: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  <w:t>称）：</w:t>
      </w:r>
      <w:r>
        <w:rPr>
          <w:rFonts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  <w:t>XXXX</w:t>
      </w:r>
    </w:p>
    <w:p>
      <w:pPr>
        <w:snapToGrid/>
        <w:spacing w:before="0" w:beforeAutospacing="0" w:after="160" w:afterAutospacing="0" w:line="500" w:lineRule="exact"/>
        <w:ind w:firstLine="2331" w:firstLineChars="645"/>
        <w:jc w:val="both"/>
        <w:textAlignment w:val="baseline"/>
        <w:rPr>
          <w:rFonts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</w:pPr>
      <w:r>
        <w:rPr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  <w:t>参与人授权代表：X</w:t>
      </w:r>
      <w:r>
        <w:rPr>
          <w:rFonts w:ascii="仿宋" w:hAnsi="仿宋" w:eastAsia="仿宋"/>
          <w:b/>
          <w:i w:val="0"/>
          <w:caps w:val="0"/>
          <w:color w:val="000000"/>
          <w:spacing w:val="0"/>
          <w:w w:val="100"/>
          <w:sz w:val="36"/>
          <w:szCs w:val="36"/>
        </w:rPr>
        <w:t>XXX</w:t>
      </w:r>
    </w:p>
    <w:p>
      <w:pPr>
        <w:snapToGrid/>
        <w:spacing w:before="0" w:beforeAutospacing="0" w:after="160" w:afterAutospacing="0" w:line="252" w:lineRule="auto"/>
        <w:jc w:val="center"/>
        <w:textAlignment w:val="baseline"/>
        <w:rPr>
          <w:rFonts w:ascii="仿宋" w:hAnsi="仿宋" w:eastAsia="仿宋"/>
          <w:b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160" w:afterAutospacing="0" w:line="252" w:lineRule="auto"/>
        <w:jc w:val="center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160" w:afterAutospacing="0" w:line="252" w:lineRule="auto"/>
        <w:jc w:val="center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t>此封面应作为报价响应文件封面</w:t>
      </w:r>
    </w:p>
    <w:p>
      <w:pPr>
        <w:snapToGrid/>
        <w:spacing w:before="0" w:beforeAutospacing="0" w:after="160" w:afterAutospacing="0" w:line="252" w:lineRule="auto"/>
        <w:jc w:val="both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30"/>
          <w:szCs w:val="30"/>
        </w:rPr>
        <w:sectPr>
          <w:headerReference r:id="rId9" w:type="first"/>
          <w:headerReference r:id="rId8" w:type="default"/>
          <w:type w:val="continuous"/>
          <w:pgSz w:w="11906" w:h="16838"/>
          <w:pgMar w:top="1440" w:right="1416" w:bottom="1440" w:left="1134" w:header="851" w:footer="227" w:gutter="0"/>
          <w:cols w:space="720" w:num="1"/>
          <w:titlePg/>
          <w:docGrid w:type="lines" w:linePitch="312" w:charSpace="0"/>
        </w:sectPr>
      </w:pPr>
    </w:p>
    <w:p>
      <w:pPr>
        <w:snapToGrid/>
        <w:spacing w:before="0" w:beforeAutospacing="0" w:after="160" w:afterAutospacing="0" w:line="252" w:lineRule="auto"/>
        <w:jc w:val="center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</w:pPr>
      <w:bookmarkStart w:id="46" w:name="_Toc192996338"/>
      <w:bookmarkStart w:id="47" w:name="_Toc267059539"/>
      <w:bookmarkStart w:id="48" w:name="_Toc267059030"/>
      <w:bookmarkStart w:id="49" w:name="_Toc193165734"/>
      <w:bookmarkStart w:id="50" w:name="_Toc211917116"/>
      <w:bookmarkStart w:id="51" w:name="_Toc227058530"/>
      <w:bookmarkStart w:id="52" w:name="_Toc191783222"/>
      <w:bookmarkStart w:id="53" w:name="_Toc236021449"/>
      <w:bookmarkStart w:id="54" w:name="_Toc251613829"/>
      <w:bookmarkStart w:id="55" w:name="_Toc225669322"/>
      <w:bookmarkStart w:id="56" w:name="_Toc259692647"/>
      <w:bookmarkStart w:id="57" w:name="_Toc213755939"/>
      <w:bookmarkStart w:id="58" w:name="_Toc259520865"/>
      <w:bookmarkStart w:id="59" w:name="_Toc235438274"/>
      <w:bookmarkStart w:id="60" w:name="_Toc230071147"/>
      <w:bookmarkStart w:id="61" w:name="_Toc213756051"/>
      <w:bookmarkStart w:id="62" w:name="_Toc191802690"/>
      <w:bookmarkStart w:id="63" w:name="_Toc181436461"/>
      <w:bookmarkStart w:id="64" w:name="_Toc267059919"/>
      <w:bookmarkStart w:id="65" w:name="_Toc266870907"/>
      <w:bookmarkStart w:id="66" w:name="_Toc235437991"/>
      <w:bookmarkStart w:id="67" w:name="_Toc180302913"/>
      <w:bookmarkStart w:id="68" w:name="_Toc232302115"/>
      <w:bookmarkStart w:id="69" w:name="_Toc267059181"/>
      <w:bookmarkStart w:id="70" w:name="_Toc255975007"/>
      <w:bookmarkStart w:id="71" w:name="_Toc235438344"/>
      <w:bookmarkStart w:id="72" w:name="_Toc213208766"/>
      <w:bookmarkStart w:id="73" w:name="_Toc191789329"/>
      <w:bookmarkStart w:id="74" w:name="_Toc203355733"/>
      <w:bookmarkStart w:id="75" w:name="_Toc192996446"/>
      <w:bookmarkStart w:id="76" w:name="_Toc219800243"/>
      <w:bookmarkStart w:id="77" w:name="_Toc160880529"/>
      <w:bookmarkStart w:id="78" w:name="_Toc266868937"/>
      <w:bookmarkStart w:id="79" w:name="_Toc267059653"/>
      <w:bookmarkStart w:id="80" w:name="_Toc273178698"/>
      <w:bookmarkStart w:id="81" w:name="_Toc253066614"/>
      <w:bookmarkStart w:id="82" w:name="_Toc182805217"/>
      <w:bookmarkStart w:id="83" w:name="_Toc251586231"/>
      <w:bookmarkStart w:id="84" w:name="_Toc192663835"/>
      <w:bookmarkStart w:id="85" w:name="_Toc254790899"/>
      <w:bookmarkStart w:id="86" w:name="_Toc258401256"/>
      <w:bookmarkStart w:id="87" w:name="_Toc267060321"/>
      <w:bookmarkStart w:id="88" w:name="_Toc267060208"/>
      <w:bookmarkStart w:id="89" w:name="_Toc217891402"/>
      <w:bookmarkStart w:id="90" w:name="_Toc267060453"/>
      <w:bookmarkStart w:id="91" w:name="_Toc213755858"/>
      <w:bookmarkStart w:id="92" w:name="_Toc182372782"/>
      <w:bookmarkStart w:id="93" w:name="_Toc177985469"/>
      <w:bookmarkStart w:id="94" w:name="_Toc160880160"/>
      <w:bookmarkStart w:id="95" w:name="_Toc266868670"/>
      <w:bookmarkStart w:id="96" w:name="_Toc193160448"/>
      <w:bookmarkStart w:id="97" w:name="_Toc267060068"/>
      <w:bookmarkStart w:id="98" w:name="_Toc181436565"/>
      <w:bookmarkStart w:id="99" w:name="_Toc266870833"/>
      <w:bookmarkStart w:id="100" w:name="_Toc169332949"/>
      <w:bookmarkStart w:id="101" w:name="_Toc223146608"/>
      <w:bookmarkStart w:id="102" w:name="_Toc213755995"/>
      <w:bookmarkStart w:id="103" w:name="_Toc170798793"/>
      <w:bookmarkStart w:id="104" w:name="_Toc169332838"/>
      <w:bookmarkStart w:id="105" w:name="_Toc192664153"/>
      <w:bookmarkStart w:id="106" w:name="_Toc266870432"/>
      <w:bookmarkStart w:id="107" w:name="_Toc249325711"/>
      <w:bookmarkStart w:id="108" w:name="_Toc267059806"/>
      <w:bookmarkStart w:id="109" w:name="_Toc259692740"/>
      <w:bookmarkStart w:id="110" w:name="_Toc192663686"/>
      <w:bookmarkStart w:id="111" w:name="_Toc191803626"/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  <w:t>1、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  <w:t>询价响应函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致：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烟台科技学院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   根据贵学校编号为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项目名称为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的公开询价邀请，本签字代表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（全名、职务）正式授权并代表我方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  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（参与人公司名称）提交下述文件。</w:t>
      </w:r>
    </w:p>
    <w:p>
      <w:pPr>
        <w:snapToGrid/>
        <w:spacing w:before="0" w:beforeAutospacing="0" w:after="0" w:afterAutospacing="0" w:line="480" w:lineRule="exact"/>
        <w:ind w:firstLine="48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(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) 报价一览表</w:t>
      </w:r>
    </w:p>
    <w:p>
      <w:pPr>
        <w:snapToGrid/>
        <w:spacing w:before="0" w:beforeAutospacing="0" w:after="0" w:afterAutospacing="0" w:line="480" w:lineRule="exact"/>
        <w:ind w:firstLine="364" w:firstLineChars="152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(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) 参与人资质证明</w:t>
      </w:r>
    </w:p>
    <w:p>
      <w:pPr>
        <w:snapToGrid/>
        <w:spacing w:before="0" w:beforeAutospacing="0" w:after="0" w:afterAutospacing="0" w:line="480" w:lineRule="exact"/>
        <w:ind w:firstLine="48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据此函，签字代表宣布同意如下：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   1.所附详细报价表中规定的应提供和交付的货物及服务报价总价（国内现场交货价）为人民币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，即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 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（中文表述），交货期为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天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。</w:t>
      </w:r>
    </w:p>
    <w:p>
      <w:pPr>
        <w:snapToGrid/>
        <w:spacing w:before="0" w:beforeAutospacing="0" w:after="0" w:afterAutospacing="0" w:line="480" w:lineRule="exact"/>
        <w:ind w:firstLine="48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2.同意参加本项目的报价，并已详细审查全部公开询价文件，包括修改文件（如有的话）和有关附件，将自行承担因对全部询价文件理解不正确或误解而产生的相应后果。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   3.保证遵守公开询价文件的全部规定，所提交的材料中所含的信息均为真实、准确、完整，且不具有任何误导性。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   4.同意按公开询价文件的规定履行合同责任和义务。</w:t>
      </w:r>
    </w:p>
    <w:p>
      <w:pPr>
        <w:snapToGrid/>
        <w:spacing w:before="0" w:beforeAutospacing="0" w:after="0" w:afterAutospacing="0" w:line="480" w:lineRule="exact"/>
        <w:ind w:firstLine="48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5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.同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意提供按照贵方可能要求的与其公开询价有关的一切数据或资料</w:t>
      </w:r>
    </w:p>
    <w:p>
      <w:pPr>
        <w:snapToGrid/>
        <w:spacing w:before="0" w:beforeAutospacing="0" w:after="0" w:afterAutospacing="0" w:line="480" w:lineRule="exact"/>
        <w:ind w:firstLine="48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6.</w:t>
      </w: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  <w:t>完全了解本项目是贵方自有资金而非财政性资金组织的采购，并接受贵方按企业内部规定的标准进行的评定，以及完全理解贵方不一定要接受最低的报价作为成交价。</w:t>
      </w:r>
    </w:p>
    <w:p>
      <w:pPr>
        <w:snapToGrid/>
        <w:spacing w:before="0" w:beforeAutospacing="0" w:after="0" w:afterAutospacing="0" w:line="480" w:lineRule="exact"/>
        <w:ind w:firstLine="48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     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     </w:t>
      </w:r>
    </w:p>
    <w:p>
      <w:pPr>
        <w:snapToGrid/>
        <w:spacing w:before="0" w:beforeAutospacing="0" w:after="0" w:afterAutospacing="0" w:line="480" w:lineRule="exact"/>
        <w:ind w:left="284" w:leftChars="129" w:firstLine="242" w:firstLineChars="101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参与人（公司全称并加盖公章）：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                  </w:t>
      </w:r>
    </w:p>
    <w:p>
      <w:pPr>
        <w:snapToGrid/>
        <w:spacing w:before="0" w:beforeAutospacing="0" w:after="0" w:afterAutospacing="0" w:line="480" w:lineRule="exact"/>
        <w:ind w:left="284" w:leftChars="129" w:firstLine="242" w:firstLineChars="101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参与人授权代表签字：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           </w:t>
      </w:r>
    </w:p>
    <w:p>
      <w:pPr>
        <w:snapToGrid/>
        <w:spacing w:before="0" w:beforeAutospacing="0" w:after="0" w:afterAutospacing="0" w:line="480" w:lineRule="exact"/>
        <w:ind w:left="284" w:leftChars="129" w:firstLine="242" w:firstLineChars="101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电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话：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      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  <w:t>（手机号码）</w:t>
      </w:r>
    </w:p>
    <w:p>
      <w:pPr>
        <w:pStyle w:val="10"/>
        <w:snapToGrid w:val="0"/>
        <w:spacing w:before="0" w:beforeAutospacing="0" w:after="0" w:afterAutospacing="0" w:line="480" w:lineRule="exact"/>
        <w:ind w:firstLine="480" w:firstLineChars="200"/>
        <w:jc w:val="lef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日  期：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年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月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u w:val="single" w:color="000000"/>
        </w:rPr>
        <w:t xml:space="preserve">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p>
      <w:pPr>
        <w:snapToGrid/>
        <w:spacing w:before="0" w:beforeAutospacing="0" w:after="160" w:afterAutospacing="0" w:line="252" w:lineRule="auto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kern w:val="2"/>
          <w:sz w:val="24"/>
          <w:szCs w:val="24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br w:type="page"/>
      </w:r>
    </w:p>
    <w:p>
      <w:pPr>
        <w:snapToGrid/>
        <w:spacing w:before="0" w:beforeAutospacing="0" w:after="160" w:afterAutospacing="0" w:line="252" w:lineRule="auto"/>
        <w:jc w:val="center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  <w:t>2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  <w:t>、报价一览表</w:t>
      </w:r>
    </w:p>
    <w:p>
      <w:pPr>
        <w:snapToGrid/>
        <w:spacing w:before="0" w:beforeAutospacing="0" w:after="160" w:afterAutospacing="0" w:line="380" w:lineRule="exact"/>
        <w:ind w:left="147" w:leftChars="67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参与人：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  <w:t>（公司全称并加盖公章）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项目编号：</w:t>
      </w:r>
    </w:p>
    <w:p>
      <w:pPr>
        <w:snapToGrid/>
        <w:spacing w:before="0" w:beforeAutospacing="0" w:after="160" w:afterAutospacing="0" w:line="380" w:lineRule="exact"/>
        <w:ind w:left="147" w:leftChars="67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货币单位：</w:t>
      </w:r>
    </w:p>
    <w:tbl>
      <w:tblPr>
        <w:tblStyle w:val="5"/>
        <w:tblW w:w="513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35"/>
        <w:gridCol w:w="3139"/>
        <w:gridCol w:w="737"/>
        <w:gridCol w:w="613"/>
        <w:gridCol w:w="857"/>
        <w:gridCol w:w="983"/>
        <w:gridCol w:w="1022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序号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设备名称</w:t>
            </w:r>
          </w:p>
        </w:tc>
        <w:tc>
          <w:tcPr>
            <w:tcW w:w="15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规格型号（技术参数）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单位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数量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单价（元）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总价（元）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是否提供样品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折叠桌</w:t>
            </w:r>
          </w:p>
        </w:tc>
        <w:tc>
          <w:tcPr>
            <w:tcW w:w="1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left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折叠桌：规格：1200W*500D*750H</w:t>
            </w:r>
          </w:p>
          <w:p>
            <w:pPr>
              <w:snapToGrid/>
              <w:spacing w:before="0" w:beforeAutospacing="0" w:after="160" w:afterAutospacing="0" w:line="252" w:lineRule="auto"/>
              <w:jc w:val="left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面板为≥25厘米厚暖白色麻面实木颗粒三聚氰胺板，接近色≥1.7mm厚PVC封边条，板材环保等级为E1级；封边采用全自动封边机热熔胶封边；</w:t>
            </w:r>
          </w:p>
          <w:p>
            <w:pPr>
              <w:snapToGrid/>
              <w:spacing w:before="0" w:beforeAutospacing="0" w:after="160" w:afterAutospacing="0" w:line="252" w:lineRule="auto"/>
              <w:jc w:val="left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面板底架位钢架可折叠底架、架子尺寸为1000mm*300mm*725mm、主体选用优质钢材、缩管组焊一体工艺下架，经打磨抛光、酸洗、磷化、防腐等工艺处理，表面为静电粉末喷涂处理。  </w:t>
            </w:r>
          </w:p>
          <w:p>
            <w:pPr>
              <w:snapToGrid/>
              <w:spacing w:before="0" w:beforeAutospacing="0" w:after="160" w:afterAutospacing="0" w:line="252" w:lineRule="auto"/>
              <w:jc w:val="left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置物架选用优质钢架，内径为书架设计，采用无尘静电喷涂处理；</w:t>
            </w:r>
          </w:p>
          <w:p>
            <w:pPr>
              <w:snapToGrid/>
              <w:spacing w:before="0" w:beforeAutospacing="0" w:after="160" w:afterAutospacing="0" w:line="252" w:lineRule="auto"/>
              <w:jc w:val="left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脚轮：塑料ABS脚轮，黑白双色，带刹车装置；                                                           组合拼接件为ABS工程塑料子母扣，手动旋转式活动，使用方便；</w:t>
            </w:r>
          </w:p>
          <w:p>
            <w:pPr>
              <w:snapToGrid/>
              <w:spacing w:before="0" w:beforeAutospacing="0" w:after="160" w:afterAutospacing="0" w:line="252" w:lineRule="auto"/>
              <w:jc w:val="left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前置挡板环保等级为E1三聚氰胺板（绿色），封边采用全自动封边机热熔胶封边、尺寸为1000mm*300mm。</w:t>
            </w:r>
          </w:p>
          <w:p>
            <w:pPr>
              <w:snapToGrid/>
              <w:spacing w:before="0" w:beforeAutospacing="0" w:after="160" w:afterAutospacing="0" w:line="252" w:lineRule="auto"/>
              <w:jc w:val="both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hint="default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是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单人椅</w:t>
            </w:r>
          </w:p>
        </w:tc>
        <w:tc>
          <w:tcPr>
            <w:tcW w:w="15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left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椅背：原生PP材料添加适量的玻璃纤维，既保证坐感的舒适性又保证强度，椅座表面采用专业办公网布饰面，环保定型海绵，弹力座布，椅座有内弧形，符合人体工程学（座面为橘色）。</w:t>
            </w:r>
          </w:p>
          <w:p>
            <w:pPr>
              <w:snapToGrid/>
              <w:spacing w:before="0" w:beforeAutospacing="0" w:after="160" w:afterAutospacing="0" w:line="252" w:lineRule="auto"/>
              <w:jc w:val="left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椅子框架 ≥12mm实心电镀圆钢，一次性压弯成型。底下带防滑垫；稳固；可轻松堆叠。</w:t>
            </w:r>
          </w:p>
          <w:p>
            <w:pPr>
              <w:snapToGrid/>
              <w:spacing w:before="0" w:beforeAutospacing="0" w:after="160" w:afterAutospacing="0" w:line="252" w:lineRule="auto"/>
              <w:jc w:val="both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hint="default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hint="default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  <w:t>是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center"/>
              <w:textAlignment w:val="baseline"/>
              <w:rPr>
                <w:rFonts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napToGrid/>
              <w:spacing w:before="0" w:beforeAutospacing="0" w:after="160" w:afterAutospacing="0" w:line="252" w:lineRule="auto"/>
              <w:jc w:val="both"/>
              <w:textAlignment w:val="baseline"/>
              <w:rPr>
                <w:rFonts w:hint="default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0"/>
                <w:lang w:val="en-US" w:eastAsia="zh-CN"/>
              </w:rPr>
              <w:t>合计：               大写：          元</w:t>
            </w:r>
          </w:p>
        </w:tc>
      </w:tr>
    </w:tbl>
    <w:p>
      <w:pPr>
        <w:snapToGrid/>
        <w:spacing w:before="0" w:beforeAutospacing="0" w:after="160" w:afterAutospacing="0" w:line="380" w:lineRule="exact"/>
        <w:ind w:left="147" w:leftChars="67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160" w:afterAutospacing="0" w:line="380" w:lineRule="exact"/>
        <w:ind w:left="147" w:leftChars="67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注：1.如果按单价计算的结果与总价不一致,以单价为准修正总价。</w:t>
      </w:r>
    </w:p>
    <w:p>
      <w:pPr>
        <w:snapToGrid/>
        <w:spacing w:before="0" w:beforeAutospacing="0" w:after="160" w:afterAutospacing="0" w:line="380" w:lineRule="exact"/>
        <w:ind w:left="147" w:leftChars="67" w:firstLine="48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2.如果不提供详细参数和报价将视为没有实质性响应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公开询价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文件。</w:t>
      </w:r>
    </w:p>
    <w:p>
      <w:pPr>
        <w:snapToGrid/>
        <w:spacing w:before="0" w:beforeAutospacing="0" w:after="0" w:afterAutospacing="0" w:line="300" w:lineRule="exact"/>
        <w:ind w:firstLine="480" w:firstLineChars="20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</w:pPr>
    </w:p>
    <w:p>
      <w:pPr>
        <w:snapToGrid/>
        <w:spacing w:before="0" w:beforeAutospacing="0" w:after="160" w:afterAutospacing="0" w:line="3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</w:pPr>
    </w:p>
    <w:p>
      <w:pPr>
        <w:snapToGrid/>
        <w:spacing w:before="0" w:beforeAutospacing="0" w:after="160" w:afterAutospacing="0" w:line="360" w:lineRule="auto"/>
        <w:ind w:right="960"/>
        <w:jc w:val="righ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</w:pPr>
    </w:p>
    <w:p>
      <w:pPr>
        <w:snapToGrid/>
        <w:spacing w:before="0" w:beforeAutospacing="0" w:after="160" w:afterAutospacing="0" w:line="360" w:lineRule="auto"/>
        <w:ind w:right="1440"/>
        <w:jc w:val="righ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  <w:t>参与人授权代表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  <w:t>（签字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  <w:t>或盖章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  <w:t>）：</w:t>
      </w:r>
    </w:p>
    <w:p>
      <w:pPr>
        <w:snapToGrid/>
        <w:spacing w:before="0" w:beforeAutospacing="0" w:after="160" w:afterAutospacing="0" w:line="360" w:lineRule="auto"/>
        <w:ind w:right="1406"/>
        <w:jc w:val="right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  <w:sectPr>
          <w:headerReference r:id="rId11" w:type="first"/>
          <w:headerReference r:id="rId10" w:type="default"/>
          <w:footerReference r:id="rId12" w:type="default"/>
          <w:type w:val="continuous"/>
          <w:pgSz w:w="11906" w:h="16838"/>
          <w:pgMar w:top="1440" w:right="1416" w:bottom="1440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  <w:t xml:space="preserve">日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  <w:t xml:space="preserve">      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zh-CN"/>
        </w:rPr>
        <w:t>期：</w:t>
      </w:r>
      <w:bookmarkStart w:id="112" w:name="_Toc235438281"/>
      <w:bookmarkStart w:id="113" w:name="_Toc232302122"/>
      <w:bookmarkStart w:id="114" w:name="_Toc259520874"/>
      <w:bookmarkStart w:id="115" w:name="_Toc170798798"/>
      <w:bookmarkStart w:id="116" w:name="_Toc223146614"/>
      <w:bookmarkStart w:id="117" w:name="_Toc267059924"/>
      <w:bookmarkStart w:id="118" w:name="_Toc266870839"/>
      <w:bookmarkStart w:id="119" w:name="_Toc182372787"/>
      <w:bookmarkStart w:id="120" w:name="_Toc255975016"/>
      <w:bookmarkStart w:id="121" w:name="_Toc182805222"/>
      <w:bookmarkStart w:id="122" w:name="_Toc225669328"/>
      <w:bookmarkStart w:id="123" w:name="_Toc267060326"/>
      <w:bookmarkStart w:id="124" w:name="_Toc177985474"/>
      <w:bookmarkStart w:id="125" w:name="_Toc213755864"/>
      <w:bookmarkStart w:id="126" w:name="_Toc267059186"/>
      <w:bookmarkStart w:id="127" w:name="_Toc169332843"/>
      <w:bookmarkStart w:id="128" w:name="_Toc253066624"/>
      <w:bookmarkStart w:id="129" w:name="_Toc213756057"/>
      <w:bookmarkStart w:id="130" w:name="_Toc213755945"/>
      <w:bookmarkStart w:id="131" w:name="_Toc227058536"/>
      <w:bookmarkStart w:id="132" w:name="_Toc181436466"/>
      <w:bookmarkStart w:id="133" w:name="_Toc169332954"/>
      <w:bookmarkStart w:id="134" w:name="_Toc160880534"/>
      <w:bookmarkStart w:id="135" w:name="_Toc251613839"/>
      <w:bookmarkStart w:id="136" w:name="_Toc219800249"/>
      <w:bookmarkStart w:id="137" w:name="_Toc267059811"/>
      <w:bookmarkStart w:id="138" w:name="_Toc267060076"/>
      <w:bookmarkStart w:id="139" w:name="_Toc259692749"/>
      <w:bookmarkStart w:id="140" w:name="_Toc258401265"/>
      <w:bookmarkStart w:id="141" w:name="_Toc181436570"/>
      <w:bookmarkStart w:id="142" w:name="_Toc191783227"/>
      <w:bookmarkStart w:id="143" w:name="_Toc230071153"/>
      <w:bookmarkStart w:id="144" w:name="_Toc203355738"/>
      <w:bookmarkStart w:id="145" w:name="_Toc273178703"/>
      <w:bookmarkStart w:id="146" w:name="_Toc191789334"/>
      <w:bookmarkStart w:id="147" w:name="_Toc191803631"/>
      <w:bookmarkStart w:id="148" w:name="_Toc213756001"/>
      <w:bookmarkStart w:id="149" w:name="_Toc249325720"/>
      <w:bookmarkStart w:id="150" w:name="_Toc213208771"/>
      <w:bookmarkStart w:id="151" w:name="_Toc254790909"/>
      <w:bookmarkStart w:id="152" w:name="_Toc266868943"/>
      <w:bookmarkStart w:id="153" w:name="_Toc192996343"/>
      <w:bookmarkStart w:id="154" w:name="_Toc251586241"/>
      <w:bookmarkStart w:id="155" w:name="_Toc267059658"/>
      <w:bookmarkStart w:id="156" w:name="_Toc193165739"/>
      <w:bookmarkStart w:id="157" w:name="_Toc192663691"/>
      <w:bookmarkStart w:id="158" w:name="_Toc192996451"/>
      <w:bookmarkStart w:id="159" w:name="_Toc211917121"/>
      <w:bookmarkStart w:id="160" w:name="_Toc266868679"/>
      <w:bookmarkStart w:id="161" w:name="_Toc235437998"/>
      <w:bookmarkStart w:id="162" w:name="_Toc217891408"/>
      <w:bookmarkStart w:id="163" w:name="_Toc180302918"/>
      <w:bookmarkStart w:id="164" w:name="_Toc267059544"/>
      <w:bookmarkStart w:id="165" w:name="_Toc192664158"/>
      <w:bookmarkStart w:id="166" w:name="_Toc160880165"/>
      <w:bookmarkStart w:id="167" w:name="_Toc236021457"/>
      <w:bookmarkStart w:id="168" w:name="_Toc192663840"/>
      <w:bookmarkStart w:id="169" w:name="_Toc267059035"/>
      <w:bookmarkStart w:id="170" w:name="_Toc235438352"/>
      <w:bookmarkStart w:id="171" w:name="_Toc259692656"/>
      <w:bookmarkStart w:id="172" w:name="_Toc267060461"/>
      <w:bookmarkStart w:id="173" w:name="_Toc266870916"/>
      <w:bookmarkStart w:id="174" w:name="_Toc191802695"/>
      <w:bookmarkStart w:id="175" w:name="_Toc266870441"/>
      <w:bookmarkStart w:id="176" w:name="_Toc193160453"/>
      <w:bookmarkStart w:id="177" w:name="_Toc267060216"/>
    </w:p>
    <w:p>
      <w:pPr>
        <w:snapToGrid/>
        <w:spacing w:before="0" w:beforeAutospacing="0" w:after="160" w:afterAutospacing="0" w:line="252" w:lineRule="auto"/>
        <w:jc w:val="center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  <w:t>3</w:t>
      </w: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  <w:t>、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  <w:t>参与人资质材料</w:t>
      </w:r>
    </w:p>
    <w:p>
      <w:pPr>
        <w:pStyle w:val="11"/>
        <w:snapToGrid/>
        <w:spacing w:before="0" w:beforeAutospacing="0" w:after="0" w:afterAutospacing="0" w:line="240" w:lineRule="auto"/>
        <w:jc w:val="both"/>
        <w:textAlignment w:val="baseline"/>
        <w:rPr>
          <w:rFonts w:ascii="Calibri" w:hAnsi="Calibri" w:eastAsia="宋体" w:cs="Times New Roman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参与人需要提供以下材料：</w:t>
      </w:r>
    </w:p>
    <w:p>
      <w:pPr>
        <w:pStyle w:val="9"/>
        <w:numPr>
          <w:ilvl w:val="0"/>
          <w:numId w:val="8"/>
        </w:numPr>
        <w:snapToGrid/>
        <w:spacing w:before="0" w:beforeAutospacing="0" w:after="0" w:afterAutospacing="0" w:line="500" w:lineRule="exact"/>
        <w:ind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营业执照复印件</w:t>
      </w:r>
    </w:p>
    <w:p>
      <w:pPr>
        <w:pStyle w:val="9"/>
        <w:numPr>
          <w:ilvl w:val="0"/>
          <w:numId w:val="8"/>
        </w:numPr>
        <w:snapToGrid/>
        <w:spacing w:before="0" w:beforeAutospacing="0" w:after="0" w:afterAutospacing="0" w:line="500" w:lineRule="exact"/>
        <w:ind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授权经销商或代理商证明材料复印件</w:t>
      </w:r>
    </w:p>
    <w:p>
      <w:pPr>
        <w:pStyle w:val="9"/>
        <w:numPr>
          <w:ilvl w:val="0"/>
          <w:numId w:val="8"/>
        </w:numPr>
        <w:snapToGrid/>
        <w:spacing w:before="0" w:beforeAutospacing="0" w:after="0" w:afterAutospacing="0" w:line="500" w:lineRule="exact"/>
        <w:ind w:firstLineChars="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  <w:t>质保期和售后服务承诺书（参与人自行起草）</w:t>
      </w:r>
    </w:p>
    <w:p>
      <w:pPr>
        <w:pStyle w:val="9"/>
        <w:numPr>
          <w:ilvl w:val="0"/>
          <w:numId w:val="8"/>
        </w:numPr>
        <w:snapToGrid/>
        <w:spacing w:before="0" w:beforeAutospacing="0" w:after="0" w:afterAutospacing="0" w:line="500" w:lineRule="exact"/>
        <w:ind w:left="720" w:leftChars="0" w:hanging="720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参与人需提供2020年1月至今不少于2个（或两个以上）类似业绩的合同复印件。</w:t>
      </w:r>
    </w:p>
    <w:p>
      <w:pPr>
        <w:snapToGrid/>
        <w:spacing w:before="0" w:beforeAutospacing="0" w:after="160" w:afterAutospacing="0" w:line="380" w:lineRule="exact"/>
        <w:ind w:left="0" w:leftChars="0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160" w:afterAutospacing="0" w:line="380" w:lineRule="exact"/>
        <w:jc w:val="both"/>
        <w:textAlignment w:val="baseline"/>
        <w:rPr>
          <w:rFonts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/>
          <w:b/>
          <w:bCs/>
          <w:i w:val="0"/>
          <w:caps w:val="0"/>
          <w:spacing w:val="0"/>
          <w:w w:val="100"/>
          <w:sz w:val="24"/>
          <w:szCs w:val="24"/>
        </w:rPr>
        <w:t>以上材料复印件须加盖参与人公司公章，并与报价一览表一同密封</w:t>
      </w:r>
    </w:p>
    <w:p>
      <w:pPr>
        <w:snapToGrid/>
        <w:spacing w:before="0" w:beforeAutospacing="0" w:after="160" w:afterAutospacing="0" w:line="3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160" w:afterAutospacing="0" w:line="3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160" w:afterAutospacing="0" w:line="380" w:lineRule="exact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160" w:afterAutospacing="0" w:line="252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160" w:afterAutospacing="0" w:line="252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bCs/>
        <w:sz w:val="24"/>
        <w:szCs w:val="24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       </w:t>
    </w:r>
  </w:p>
  <w:p>
    <w:pPr>
      <w:pStyle w:val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烟台科技学院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学校L</w:t>
    </w:r>
    <w:r>
      <w:t>OGO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0B134A"/>
    <w:multiLevelType w:val="singleLevel"/>
    <w:tmpl w:val="880B13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7476F1"/>
    <w:multiLevelType w:val="multilevel"/>
    <w:tmpl w:val="047476F1"/>
    <w:lvl w:ilvl="0" w:tentative="0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1D84E75B"/>
    <w:multiLevelType w:val="singleLevel"/>
    <w:tmpl w:val="1D84E7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3F05992"/>
    <w:multiLevelType w:val="multilevel"/>
    <w:tmpl w:val="23F0599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C41BB1"/>
    <w:multiLevelType w:val="multilevel"/>
    <w:tmpl w:val="49C41BB1"/>
    <w:lvl w:ilvl="0" w:tentative="0">
      <w:start w:val="1"/>
      <w:numFmt w:val="decimal"/>
      <w:lvlText w:val="%1."/>
      <w:lvlJc w:val="left"/>
      <w:pPr>
        <w:ind w:left="785" w:hanging="420"/>
      </w:pPr>
    </w:lvl>
    <w:lvl w:ilvl="1" w:tentative="0">
      <w:start w:val="1"/>
      <w:numFmt w:val="lowerLetter"/>
      <w:lvlText w:val="%2)"/>
      <w:lvlJc w:val="left"/>
      <w:pPr>
        <w:ind w:left="1205" w:hanging="420"/>
      </w:pPr>
    </w:lvl>
    <w:lvl w:ilvl="2" w:tentative="0">
      <w:start w:val="1"/>
      <w:numFmt w:val="lowerRoman"/>
      <w:lvlText w:val="%3."/>
      <w:lvlJc w:val="right"/>
      <w:pPr>
        <w:ind w:left="1625" w:hanging="420"/>
      </w:pPr>
    </w:lvl>
    <w:lvl w:ilvl="3" w:tentative="0">
      <w:start w:val="1"/>
      <w:numFmt w:val="decimal"/>
      <w:lvlText w:val="%4."/>
      <w:lvlJc w:val="left"/>
      <w:pPr>
        <w:ind w:left="2045" w:hanging="420"/>
      </w:pPr>
    </w:lvl>
    <w:lvl w:ilvl="4" w:tentative="0">
      <w:start w:val="1"/>
      <w:numFmt w:val="lowerLetter"/>
      <w:lvlText w:val="%5)"/>
      <w:lvlJc w:val="left"/>
      <w:pPr>
        <w:ind w:left="2465" w:hanging="420"/>
      </w:pPr>
    </w:lvl>
    <w:lvl w:ilvl="5" w:tentative="0">
      <w:start w:val="1"/>
      <w:numFmt w:val="lowerRoman"/>
      <w:lvlText w:val="%6."/>
      <w:lvlJc w:val="right"/>
      <w:pPr>
        <w:ind w:left="2885" w:hanging="420"/>
      </w:pPr>
    </w:lvl>
    <w:lvl w:ilvl="6" w:tentative="0">
      <w:start w:val="1"/>
      <w:numFmt w:val="decimal"/>
      <w:lvlText w:val="%7."/>
      <w:lvlJc w:val="left"/>
      <w:pPr>
        <w:ind w:left="3305" w:hanging="420"/>
      </w:pPr>
    </w:lvl>
    <w:lvl w:ilvl="7" w:tentative="0">
      <w:start w:val="1"/>
      <w:numFmt w:val="lowerLetter"/>
      <w:lvlText w:val="%8)"/>
      <w:lvlJc w:val="left"/>
      <w:pPr>
        <w:ind w:left="3725" w:hanging="420"/>
      </w:pPr>
    </w:lvl>
    <w:lvl w:ilvl="8" w:tentative="0">
      <w:start w:val="1"/>
      <w:numFmt w:val="lowerRoman"/>
      <w:lvlText w:val="%9."/>
      <w:lvlJc w:val="right"/>
      <w:pPr>
        <w:ind w:left="4145" w:hanging="420"/>
      </w:pPr>
    </w:lvl>
  </w:abstractNum>
  <w:abstractNum w:abstractNumId="5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5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F4057F3"/>
    <w:multiLevelType w:val="multilevel"/>
    <w:tmpl w:val="5F4057F3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7">
    <w:nsid w:val="687F21A7"/>
    <w:multiLevelType w:val="multilevel"/>
    <w:tmpl w:val="687F21A7"/>
    <w:lvl w:ilvl="0" w:tentative="0">
      <w:start w:val="1"/>
      <w:numFmt w:val="decimal"/>
      <w:lvlText w:val="%1."/>
      <w:lvlJc w:val="left"/>
      <w:pPr>
        <w:ind w:left="846" w:hanging="420"/>
      </w:p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DEyY2Q1ZmZlNzEyNjVjNmM5MDAxZDBlMWNiZTgifQ=="/>
  </w:docVars>
  <w:rsids>
    <w:rsidRoot w:val="00000000"/>
    <w:rsid w:val="030F35C0"/>
    <w:rsid w:val="0FBB7F34"/>
    <w:rsid w:val="14EC4E67"/>
    <w:rsid w:val="24EF2E33"/>
    <w:rsid w:val="39746938"/>
    <w:rsid w:val="52FD0C43"/>
    <w:rsid w:val="6DC3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样式3"/>
    <w:basedOn w:val="2"/>
    <w:qFormat/>
    <w:uiPriority w:val="0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11">
    <w:name w:val="No Spacing"/>
    <w:qFormat/>
    <w:uiPriority w:val="1"/>
    <w:pPr>
      <w:spacing w:after="0" w:line="240" w:lineRule="auto"/>
      <w:jc w:val="both"/>
    </w:pPr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3.jpe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1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2693</Words>
  <Characters>2952</Characters>
  <Lines>0</Lines>
  <Paragraphs>0</Paragraphs>
  <TotalTime>2</TotalTime>
  <ScaleCrop>false</ScaleCrop>
  <LinksUpToDate>false</LinksUpToDate>
  <CharactersWithSpaces>3318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2022-06-02T02:18:00Z</dcterms:created>
  <dc:creator>dell</dc:creator>
  <cp:lastModifiedBy>Abey</cp:lastModifiedBy>
  <dcterms:modified xsi:type="dcterms:W3CDTF">2022-06-09T10:56:10Z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BD6DA2CA08B14DB6A21AAC2509D77318</vt:lpwstr>
  </property>
</Properties>
</file>