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62E60" w14:textId="77777777" w:rsidR="008E38C5" w:rsidRDefault="00255C85">
      <w:pPr>
        <w:spacing w:line="1000" w:lineRule="exact"/>
        <w:rPr>
          <w:rFonts w:ascii="仿宋" w:eastAsia="仿宋" w:hAnsi="仿宋"/>
          <w:b/>
          <w:sz w:val="72"/>
          <w:szCs w:val="72"/>
        </w:rPr>
      </w:pPr>
      <w:bookmarkStart w:id="0" w:name="_Hlk38472698"/>
      <w:r>
        <w:rPr>
          <w:rFonts w:ascii="仿宋" w:eastAsia="仿宋" w:hAnsi="仿宋" w:hint="eastAsia"/>
          <w:b/>
          <w:noProof/>
          <w:sz w:val="72"/>
          <w:szCs w:val="72"/>
        </w:rPr>
        <w:drawing>
          <wp:anchor distT="0" distB="0" distL="114300" distR="114300" simplePos="0" relativeHeight="251660288" behindDoc="0" locked="0" layoutInCell="1" allowOverlap="1" wp14:anchorId="1E7C6946" wp14:editId="25DF6139">
            <wp:simplePos x="0" y="0"/>
            <wp:positionH relativeFrom="column">
              <wp:posOffset>1613535</wp:posOffset>
            </wp:positionH>
            <wp:positionV relativeFrom="page">
              <wp:posOffset>1028700</wp:posOffset>
            </wp:positionV>
            <wp:extent cx="2914650" cy="676275"/>
            <wp:effectExtent l="19050" t="0" r="3" b="0"/>
            <wp:wrapNone/>
            <wp:docPr id="3" name="图片 5" descr="jx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descr="jxu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936037" cy="681238"/>
                    </a:xfrm>
                    <a:prstGeom prst="rect">
                      <a:avLst/>
                    </a:prstGeom>
                    <a:noFill/>
                    <a:ln>
                      <a:noFill/>
                    </a:ln>
                  </pic:spPr>
                </pic:pic>
              </a:graphicData>
            </a:graphic>
          </wp:anchor>
        </w:drawing>
      </w:r>
    </w:p>
    <w:p w14:paraId="740DC887" w14:textId="77777777" w:rsidR="008E38C5" w:rsidRDefault="00255C85">
      <w:pPr>
        <w:spacing w:line="1000" w:lineRule="exact"/>
        <w:jc w:val="center"/>
        <w:rPr>
          <w:rFonts w:ascii="仿宋" w:eastAsia="仿宋" w:hAnsi="仿宋"/>
          <w:b/>
          <w:color w:val="000000" w:themeColor="text1"/>
          <w:sz w:val="44"/>
          <w:szCs w:val="44"/>
        </w:rPr>
      </w:pPr>
      <w:r>
        <w:rPr>
          <w:rFonts w:ascii="仿宋" w:eastAsia="仿宋" w:hAnsi="仿宋" w:hint="eastAsia"/>
          <w:b/>
          <w:color w:val="000000" w:themeColor="text1"/>
          <w:sz w:val="44"/>
          <w:szCs w:val="44"/>
        </w:rPr>
        <w:t>江西科技学院关于</w:t>
      </w:r>
      <w:bookmarkEnd w:id="0"/>
      <w:r>
        <w:rPr>
          <w:rFonts w:ascii="仿宋" w:eastAsia="仿宋" w:hAnsi="仿宋" w:hint="eastAsia"/>
          <w:b/>
          <w:color w:val="000000" w:themeColor="text1"/>
          <w:sz w:val="44"/>
          <w:szCs w:val="44"/>
        </w:rPr>
        <w:t>口试考场设备采购项目</w:t>
      </w:r>
    </w:p>
    <w:p w14:paraId="4FD2D0F6" w14:textId="77777777" w:rsidR="008E38C5" w:rsidRDefault="00255C85">
      <w:pPr>
        <w:spacing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公</w:t>
      </w:r>
    </w:p>
    <w:p w14:paraId="65A75930" w14:textId="77777777" w:rsidR="008E38C5" w:rsidRDefault="00255C85">
      <w:pPr>
        <w:spacing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开</w:t>
      </w:r>
    </w:p>
    <w:p w14:paraId="60156EE3" w14:textId="77777777" w:rsidR="008E38C5" w:rsidRDefault="00255C85">
      <w:pPr>
        <w:spacing w:line="1000" w:lineRule="exact"/>
        <w:jc w:val="center"/>
        <w:rPr>
          <w:rFonts w:ascii="仿宋" w:eastAsia="仿宋" w:hAnsi="仿宋"/>
          <w:b/>
          <w:color w:val="000000" w:themeColor="text1"/>
          <w:sz w:val="72"/>
          <w:szCs w:val="72"/>
        </w:rPr>
      </w:pPr>
      <w:proofErr w:type="gramStart"/>
      <w:r>
        <w:rPr>
          <w:rFonts w:ascii="仿宋" w:eastAsia="仿宋" w:hAnsi="仿宋" w:hint="eastAsia"/>
          <w:b/>
          <w:color w:val="000000" w:themeColor="text1"/>
          <w:sz w:val="72"/>
          <w:szCs w:val="72"/>
        </w:rPr>
        <w:t>询</w:t>
      </w:r>
      <w:proofErr w:type="gramEnd"/>
    </w:p>
    <w:p w14:paraId="314BDC3F" w14:textId="77777777" w:rsidR="008E38C5" w:rsidRDefault="00255C85">
      <w:pPr>
        <w:spacing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价</w:t>
      </w:r>
    </w:p>
    <w:p w14:paraId="464D384D" w14:textId="77777777" w:rsidR="008E38C5" w:rsidRDefault="00255C85">
      <w:pPr>
        <w:spacing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邀</w:t>
      </w:r>
    </w:p>
    <w:p w14:paraId="1B75AC87" w14:textId="77777777" w:rsidR="008E38C5" w:rsidRDefault="00255C85">
      <w:pPr>
        <w:spacing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请</w:t>
      </w:r>
    </w:p>
    <w:p w14:paraId="0C68869F" w14:textId="77777777" w:rsidR="008E38C5" w:rsidRDefault="00255C85">
      <w:pPr>
        <w:spacing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函</w:t>
      </w:r>
    </w:p>
    <w:p w14:paraId="2101317E" w14:textId="77777777" w:rsidR="008E38C5" w:rsidRDefault="00255C85">
      <w:pPr>
        <w:spacing w:line="500" w:lineRule="exact"/>
        <w:ind w:firstLineChars="645" w:firstLine="1943"/>
        <w:rPr>
          <w:rFonts w:ascii="仿宋" w:eastAsia="仿宋" w:hAnsi="仿宋"/>
          <w:b/>
          <w:color w:val="000000" w:themeColor="text1"/>
          <w:sz w:val="30"/>
          <w:szCs w:val="30"/>
        </w:rPr>
      </w:pPr>
      <w:r>
        <w:rPr>
          <w:rFonts w:ascii="仿宋" w:eastAsia="仿宋" w:hAnsi="仿宋" w:hint="eastAsia"/>
          <w:b/>
          <w:color w:val="000000" w:themeColor="text1"/>
          <w:sz w:val="30"/>
          <w:szCs w:val="30"/>
        </w:rPr>
        <w:t>项目编号：</w:t>
      </w:r>
      <w:bookmarkStart w:id="1" w:name="_Toc169332792"/>
      <w:bookmarkStart w:id="2" w:name="_Toc160880485"/>
      <w:bookmarkStart w:id="3" w:name="_Toc160880118"/>
      <w:r>
        <w:rPr>
          <w:rFonts w:ascii="仿宋" w:eastAsia="仿宋" w:hAnsi="仿宋" w:hint="eastAsia"/>
          <w:b/>
          <w:color w:val="000000" w:themeColor="text1"/>
          <w:sz w:val="30"/>
          <w:szCs w:val="30"/>
        </w:rPr>
        <w:t>JK2022</w:t>
      </w:r>
      <w:r>
        <w:rPr>
          <w:rFonts w:ascii="仿宋" w:eastAsia="仿宋" w:hAnsi="仿宋"/>
          <w:b/>
          <w:color w:val="000000" w:themeColor="text1"/>
          <w:sz w:val="30"/>
          <w:szCs w:val="30"/>
        </w:rPr>
        <w:t>0617001</w:t>
      </w:r>
    </w:p>
    <w:p w14:paraId="45D47D4C" w14:textId="77777777" w:rsidR="008E38C5" w:rsidRDefault="00255C85">
      <w:pPr>
        <w:spacing w:line="500" w:lineRule="exact"/>
        <w:ind w:firstLineChars="645" w:firstLine="1943"/>
        <w:rPr>
          <w:rFonts w:ascii="仿宋" w:eastAsia="仿宋" w:hAnsi="仿宋"/>
          <w:b/>
          <w:color w:val="000000" w:themeColor="text1"/>
          <w:sz w:val="32"/>
          <w:szCs w:val="32"/>
        </w:rPr>
      </w:pPr>
      <w:r>
        <w:rPr>
          <w:rFonts w:ascii="仿宋" w:eastAsia="仿宋" w:hAnsi="仿宋" w:hint="eastAsia"/>
          <w:b/>
          <w:color w:val="000000" w:themeColor="text1"/>
          <w:sz w:val="30"/>
          <w:szCs w:val="30"/>
        </w:rPr>
        <w:t>项目名称</w:t>
      </w:r>
      <w:bookmarkEnd w:id="1"/>
      <w:bookmarkEnd w:id="2"/>
      <w:bookmarkEnd w:id="3"/>
      <w:r>
        <w:rPr>
          <w:rFonts w:ascii="仿宋" w:eastAsia="仿宋" w:hAnsi="仿宋" w:hint="eastAsia"/>
          <w:b/>
          <w:color w:val="000000" w:themeColor="text1"/>
          <w:sz w:val="30"/>
          <w:szCs w:val="30"/>
        </w:rPr>
        <w:t>：</w:t>
      </w:r>
      <w:bookmarkStart w:id="4" w:name="_Toc266870861"/>
      <w:bookmarkStart w:id="5" w:name="_Toc267060407"/>
      <w:bookmarkStart w:id="6" w:name="_Toc219800200"/>
      <w:bookmarkStart w:id="7" w:name="_Toc170798743"/>
      <w:bookmarkStart w:id="8" w:name="_Toc273178686"/>
      <w:bookmarkStart w:id="9" w:name="_Toc235438227"/>
      <w:bookmarkStart w:id="10" w:name="_Toc259692600"/>
      <w:bookmarkStart w:id="11" w:name="_Toc236021402"/>
      <w:bookmarkStart w:id="12" w:name="_Toc266870386"/>
      <w:bookmarkStart w:id="13" w:name="_Toc177985424"/>
      <w:bookmarkStart w:id="14" w:name="_Toc212454753"/>
      <w:bookmarkStart w:id="15" w:name="_Toc267059519"/>
      <w:bookmarkStart w:id="16" w:name="_Toc249325665"/>
      <w:bookmarkStart w:id="17" w:name="_Toc212530253"/>
      <w:bookmarkStart w:id="18" w:name="_Toc254790852"/>
      <w:bookmarkStart w:id="19" w:name="_Toc217891359"/>
      <w:bookmarkStart w:id="20" w:name="_Toc259692693"/>
      <w:bookmarkStart w:id="21" w:name="_Toc207014580"/>
      <w:bookmarkStart w:id="22" w:name="_Toc169332794"/>
      <w:bookmarkStart w:id="23" w:name="_Toc267059899"/>
      <w:bookmarkStart w:id="24" w:name="_Toc160880487"/>
      <w:bookmarkStart w:id="25" w:name="_Toc227058483"/>
      <w:bookmarkStart w:id="26" w:name="_Toc266868624"/>
      <w:bookmarkStart w:id="27" w:name="_Toc267059161"/>
      <w:bookmarkStart w:id="28" w:name="_Toc251586187"/>
      <w:bookmarkStart w:id="29" w:name="_Toc266868924"/>
      <w:bookmarkStart w:id="30" w:name="_Toc267059633"/>
      <w:bookmarkStart w:id="31" w:name="_Toc169332904"/>
      <w:bookmarkStart w:id="32" w:name="_Toc267059786"/>
      <w:bookmarkStart w:id="33" w:name="_Toc212526081"/>
      <w:bookmarkStart w:id="34" w:name="_Toc258401210"/>
      <w:bookmarkStart w:id="35" w:name="_Toc267060022"/>
      <w:bookmarkStart w:id="36" w:name="_Toc211937196"/>
      <w:bookmarkStart w:id="37" w:name="_Toc212456146"/>
      <w:bookmarkStart w:id="38" w:name="_Toc216241307"/>
      <w:bookmarkStart w:id="39" w:name="_Toc255974963"/>
      <w:bookmarkStart w:id="40" w:name="_Toc235438297"/>
      <w:bookmarkStart w:id="41" w:name="_Toc235437942"/>
      <w:bookmarkStart w:id="42" w:name="_Toc251613780"/>
      <w:bookmarkStart w:id="43" w:name="_Toc225669277"/>
      <w:bookmarkStart w:id="44" w:name="_Toc267060162"/>
      <w:bookmarkStart w:id="45" w:name="_Toc253066567"/>
      <w:bookmarkStart w:id="46" w:name="_Toc267059010"/>
      <w:bookmarkStart w:id="47" w:name="_Toc223146565"/>
      <w:bookmarkStart w:id="48" w:name="_Toc259520819"/>
      <w:r>
        <w:rPr>
          <w:rFonts w:ascii="仿宋" w:eastAsia="仿宋" w:hAnsi="仿宋" w:hint="eastAsia"/>
          <w:b/>
          <w:color w:val="000000" w:themeColor="text1"/>
          <w:sz w:val="32"/>
          <w:szCs w:val="32"/>
        </w:rPr>
        <w:t>口试考场设备采购项目</w:t>
      </w:r>
    </w:p>
    <w:p w14:paraId="03D7B43D" w14:textId="77777777" w:rsidR="008E38C5" w:rsidRDefault="008E38C5">
      <w:pPr>
        <w:spacing w:line="500" w:lineRule="exact"/>
        <w:ind w:firstLineChars="645" w:firstLine="1943"/>
        <w:rPr>
          <w:rFonts w:ascii="仿宋" w:eastAsia="仿宋" w:hAnsi="仿宋"/>
          <w:b/>
          <w:color w:val="000000" w:themeColor="text1"/>
          <w:sz w:val="30"/>
          <w:szCs w:val="30"/>
        </w:rPr>
        <w:sectPr w:rsidR="008E38C5">
          <w:footerReference w:type="default" r:id="rId10"/>
          <w:pgSz w:w="11906" w:h="16838"/>
          <w:pgMar w:top="1440" w:right="1416" w:bottom="1440" w:left="1134" w:header="851" w:footer="680" w:gutter="0"/>
          <w:cols w:space="425"/>
          <w:titlePg/>
          <w:docGrid w:type="lines" w:linePitch="312"/>
        </w:sectPr>
      </w:pPr>
    </w:p>
    <w:p w14:paraId="052A43A8" w14:textId="77777777" w:rsidR="008E38C5" w:rsidRDefault="00255C85">
      <w:pPr>
        <w:pStyle w:val="Default"/>
        <w:spacing w:line="360" w:lineRule="auto"/>
        <w:jc w:val="center"/>
        <w:outlineLvl w:val="0"/>
        <w:rPr>
          <w:rFonts w:ascii="仿宋" w:eastAsia="仿宋" w:hAnsi="仿宋"/>
          <w:b/>
          <w:color w:val="000000" w:themeColor="text1"/>
          <w:sz w:val="44"/>
          <w:szCs w:val="44"/>
        </w:rPr>
      </w:pPr>
      <w:r>
        <w:rPr>
          <w:rFonts w:ascii="仿宋" w:eastAsia="仿宋" w:hAnsi="仿宋" w:hint="eastAsia"/>
          <w:b/>
          <w:color w:val="000000" w:themeColor="text1"/>
          <w:sz w:val="44"/>
          <w:szCs w:val="44"/>
        </w:rPr>
        <w:lastRenderedPageBreak/>
        <w:t>一、询价邀请</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rPr>
          <w:rFonts w:ascii="仿宋" w:eastAsia="仿宋" w:hAnsi="仿宋" w:hint="eastAsia"/>
          <w:b/>
          <w:color w:val="000000" w:themeColor="text1"/>
          <w:sz w:val="44"/>
          <w:szCs w:val="44"/>
        </w:rPr>
        <w:t>函</w:t>
      </w:r>
    </w:p>
    <w:p w14:paraId="4172400D" w14:textId="77777777" w:rsidR="008E38C5" w:rsidRDefault="00255C85">
      <w:pPr>
        <w:spacing w:after="0" w:line="500" w:lineRule="exact"/>
        <w:ind w:firstLineChars="152" w:firstLine="426"/>
        <w:jc w:val="left"/>
        <w:rPr>
          <w:rFonts w:ascii="仿宋" w:eastAsia="仿宋" w:hAnsi="仿宋" w:cs="Times New Roman"/>
          <w:color w:val="000000" w:themeColor="text1"/>
          <w:sz w:val="28"/>
          <w:szCs w:val="28"/>
        </w:rPr>
      </w:pPr>
      <w:bookmarkStart w:id="49" w:name="_Hlk10840310"/>
      <w:r>
        <w:rPr>
          <w:rFonts w:ascii="仿宋" w:eastAsia="仿宋" w:hAnsi="仿宋" w:hint="eastAsia"/>
          <w:color w:val="000000" w:themeColor="text1"/>
          <w:sz w:val="28"/>
          <w:szCs w:val="28"/>
        </w:rPr>
        <w:t>按照公开、公平、公正的原则，经学校研究决定，将江西科技学院口试考场设备采购项目公开询价信息公布，欢迎国内合格的供应商参与</w:t>
      </w:r>
      <w:r>
        <w:rPr>
          <w:rFonts w:ascii="仿宋" w:eastAsia="仿宋" w:hAnsi="仿宋" w:hint="eastAsia"/>
          <w:color w:val="000000" w:themeColor="text1"/>
          <w:sz w:val="28"/>
          <w:szCs w:val="28"/>
        </w:rPr>
        <w:t>,</w:t>
      </w:r>
      <w:r>
        <w:rPr>
          <w:rFonts w:ascii="仿宋" w:eastAsia="仿宋" w:hAnsi="仿宋" w:hint="eastAsia"/>
          <w:color w:val="000000" w:themeColor="text1"/>
          <w:sz w:val="28"/>
          <w:szCs w:val="28"/>
        </w:rPr>
        <w:t>校内教职工均可推荐符合条件的供应商来参与，以利于做好信息透明、机会均等、程序规范、标准统一的要求。</w:t>
      </w:r>
    </w:p>
    <w:p w14:paraId="570FF927" w14:textId="77777777" w:rsidR="008E38C5" w:rsidRDefault="00255C85">
      <w:pPr>
        <w:spacing w:after="0" w:line="500" w:lineRule="exact"/>
        <w:ind w:firstLineChars="152" w:firstLine="426"/>
        <w:jc w:val="left"/>
        <w:rPr>
          <w:rFonts w:ascii="仿宋" w:eastAsia="仿宋" w:hAnsi="仿宋"/>
          <w:color w:val="000000" w:themeColor="text1"/>
          <w:sz w:val="28"/>
          <w:szCs w:val="28"/>
        </w:rPr>
      </w:pPr>
      <w:r>
        <w:rPr>
          <w:rFonts w:ascii="仿宋" w:eastAsia="仿宋" w:hAnsi="仿宋" w:hint="eastAsia"/>
          <w:color w:val="000000" w:themeColor="text1"/>
          <w:sz w:val="28"/>
          <w:szCs w:val="28"/>
        </w:rPr>
        <w:t>一、项目说明</w:t>
      </w:r>
    </w:p>
    <w:p w14:paraId="1AD6437B" w14:textId="77777777" w:rsidR="008E38C5" w:rsidRDefault="00255C85">
      <w:pPr>
        <w:widowControl w:val="0"/>
        <w:numPr>
          <w:ilvl w:val="1"/>
          <w:numId w:val="1"/>
        </w:numPr>
        <w:spacing w:after="0" w:line="500" w:lineRule="exact"/>
        <w:rPr>
          <w:rFonts w:ascii="仿宋" w:eastAsia="仿宋" w:hAnsi="仿宋"/>
          <w:color w:val="000000" w:themeColor="text1"/>
          <w:sz w:val="28"/>
          <w:szCs w:val="28"/>
        </w:rPr>
      </w:pPr>
      <w:r>
        <w:rPr>
          <w:rFonts w:ascii="仿宋" w:eastAsia="仿宋" w:hAnsi="仿宋" w:hint="eastAsia"/>
          <w:color w:val="000000" w:themeColor="text1"/>
          <w:sz w:val="28"/>
          <w:szCs w:val="28"/>
        </w:rPr>
        <w:t>项目编号：</w:t>
      </w:r>
      <w:r>
        <w:rPr>
          <w:rFonts w:ascii="仿宋" w:eastAsia="仿宋" w:hAnsi="仿宋" w:hint="eastAsia"/>
          <w:color w:val="000000" w:themeColor="text1"/>
          <w:sz w:val="28"/>
          <w:szCs w:val="28"/>
        </w:rPr>
        <w:t>JK2022</w:t>
      </w:r>
      <w:r>
        <w:rPr>
          <w:rFonts w:ascii="仿宋" w:eastAsia="仿宋" w:hAnsi="仿宋"/>
          <w:color w:val="000000" w:themeColor="text1"/>
          <w:sz w:val="28"/>
          <w:szCs w:val="28"/>
        </w:rPr>
        <w:t>0617001</w:t>
      </w:r>
    </w:p>
    <w:p w14:paraId="28E79842" w14:textId="77777777" w:rsidR="008E38C5" w:rsidRDefault="00255C85">
      <w:pPr>
        <w:widowControl w:val="0"/>
        <w:numPr>
          <w:ilvl w:val="1"/>
          <w:numId w:val="1"/>
        </w:numPr>
        <w:spacing w:after="0" w:line="500" w:lineRule="exact"/>
        <w:rPr>
          <w:rFonts w:ascii="仿宋" w:eastAsia="仿宋" w:hAnsi="仿宋"/>
          <w:color w:val="000000" w:themeColor="text1"/>
          <w:sz w:val="28"/>
          <w:szCs w:val="28"/>
        </w:rPr>
      </w:pPr>
      <w:r>
        <w:rPr>
          <w:rFonts w:ascii="仿宋" w:eastAsia="仿宋" w:hAnsi="仿宋" w:hint="eastAsia"/>
          <w:color w:val="000000" w:themeColor="text1"/>
          <w:sz w:val="28"/>
          <w:szCs w:val="28"/>
        </w:rPr>
        <w:t>项目名称：口试考场设备采购项目</w:t>
      </w:r>
    </w:p>
    <w:p w14:paraId="57C8D5E5" w14:textId="77777777" w:rsidR="008E38C5" w:rsidRDefault="00255C85">
      <w:pPr>
        <w:widowControl w:val="0"/>
        <w:numPr>
          <w:ilvl w:val="1"/>
          <w:numId w:val="1"/>
        </w:numPr>
        <w:spacing w:after="0" w:line="500" w:lineRule="exact"/>
        <w:rPr>
          <w:rFonts w:ascii="仿宋" w:eastAsia="仿宋" w:hAnsi="仿宋"/>
          <w:color w:val="000000" w:themeColor="text1"/>
          <w:sz w:val="28"/>
          <w:szCs w:val="28"/>
        </w:rPr>
      </w:pPr>
      <w:r>
        <w:rPr>
          <w:rFonts w:ascii="仿宋" w:eastAsia="仿宋" w:hAnsi="仿宋" w:hint="eastAsia"/>
          <w:color w:val="000000" w:themeColor="text1"/>
          <w:sz w:val="28"/>
          <w:szCs w:val="28"/>
        </w:rPr>
        <w:t>数量及主要技术要求</w:t>
      </w:r>
      <w:r>
        <w:rPr>
          <w:rFonts w:ascii="仿宋" w:eastAsia="仿宋" w:hAnsi="仿宋" w:cs="仿宋" w:hint="eastAsia"/>
          <w:color w:val="000000" w:themeColor="text1"/>
          <w:sz w:val="28"/>
          <w:szCs w:val="28"/>
        </w:rPr>
        <w:t>:</w:t>
      </w:r>
      <w:r>
        <w:rPr>
          <w:rFonts w:ascii="仿宋" w:eastAsia="仿宋" w:hAnsi="仿宋" w:cs="仿宋" w:hint="eastAsia"/>
          <w:sz w:val="28"/>
          <w:szCs w:val="28"/>
        </w:rPr>
        <w:t>1</w:t>
      </w:r>
      <w:r>
        <w:rPr>
          <w:rFonts w:ascii="仿宋" w:eastAsia="仿宋" w:hAnsi="仿宋"/>
          <w:color w:val="000000" w:themeColor="text1"/>
          <w:sz w:val="28"/>
          <w:szCs w:val="28"/>
        </w:rPr>
        <w:t xml:space="preserve"> </w:t>
      </w:r>
    </w:p>
    <w:p w14:paraId="4EC29BB1" w14:textId="77777777" w:rsidR="008E38C5" w:rsidRDefault="00255C85">
      <w:pPr>
        <w:widowControl w:val="0"/>
        <w:numPr>
          <w:ilvl w:val="1"/>
          <w:numId w:val="1"/>
        </w:numPr>
        <w:spacing w:after="0" w:line="500" w:lineRule="exact"/>
        <w:rPr>
          <w:rFonts w:ascii="仿宋" w:eastAsia="仿宋" w:hAnsi="仿宋"/>
          <w:color w:val="000000" w:themeColor="text1"/>
          <w:sz w:val="28"/>
          <w:szCs w:val="28"/>
        </w:rPr>
      </w:pPr>
      <w:r>
        <w:rPr>
          <w:rFonts w:ascii="仿宋" w:eastAsia="仿宋" w:hAnsi="仿宋" w:hint="eastAsia"/>
          <w:color w:val="000000" w:themeColor="text1"/>
          <w:sz w:val="28"/>
          <w:szCs w:val="28"/>
        </w:rPr>
        <w:t>参与人资格标准：</w:t>
      </w:r>
    </w:p>
    <w:p w14:paraId="1ADBA58D" w14:textId="77777777" w:rsidR="008E38C5" w:rsidRDefault="00255C85">
      <w:pPr>
        <w:spacing w:after="0" w:line="500" w:lineRule="exact"/>
        <w:ind w:leftChars="322" w:left="1411" w:hangingChars="251" w:hanging="703"/>
        <w:jc w:val="left"/>
        <w:rPr>
          <w:rFonts w:ascii="仿宋" w:eastAsia="仿宋" w:hAnsi="仿宋"/>
          <w:color w:val="000000" w:themeColor="text1"/>
          <w:sz w:val="28"/>
          <w:szCs w:val="28"/>
        </w:rPr>
      </w:pPr>
      <w:r>
        <w:rPr>
          <w:rFonts w:ascii="仿宋" w:eastAsia="仿宋" w:hAnsi="仿宋" w:hint="eastAsia"/>
          <w:color w:val="000000" w:themeColor="text1"/>
          <w:sz w:val="28"/>
          <w:szCs w:val="28"/>
        </w:rPr>
        <w:t>（</w:t>
      </w:r>
      <w:r>
        <w:rPr>
          <w:rFonts w:ascii="仿宋" w:eastAsia="仿宋" w:hAnsi="仿宋" w:hint="eastAsia"/>
          <w:color w:val="000000" w:themeColor="text1"/>
          <w:sz w:val="28"/>
          <w:szCs w:val="28"/>
        </w:rPr>
        <w:t>1</w:t>
      </w:r>
      <w:r>
        <w:rPr>
          <w:rFonts w:ascii="仿宋" w:eastAsia="仿宋" w:hAnsi="仿宋" w:hint="eastAsia"/>
          <w:color w:val="000000" w:themeColor="text1"/>
          <w:sz w:val="28"/>
          <w:szCs w:val="28"/>
        </w:rPr>
        <w:t>）参与人应具有独立法人资格</w:t>
      </w:r>
      <w:r>
        <w:rPr>
          <w:rFonts w:ascii="仿宋" w:eastAsia="仿宋" w:hAnsi="仿宋" w:hint="eastAsia"/>
          <w:b/>
          <w:bCs/>
          <w:color w:val="000000" w:themeColor="text1"/>
          <w:sz w:val="28"/>
          <w:szCs w:val="28"/>
        </w:rPr>
        <w:t>，</w:t>
      </w:r>
      <w:r>
        <w:rPr>
          <w:rFonts w:ascii="仿宋" w:eastAsia="仿宋" w:hAnsi="仿宋" w:hint="eastAsia"/>
          <w:color w:val="000000" w:themeColor="text1"/>
          <w:sz w:val="28"/>
          <w:szCs w:val="28"/>
        </w:rPr>
        <w:t>具有独立承担民事责任能力的生产厂商或授权代理商。</w:t>
      </w:r>
    </w:p>
    <w:p w14:paraId="776ADA4D" w14:textId="77777777" w:rsidR="008E38C5" w:rsidRDefault="00255C85">
      <w:pPr>
        <w:spacing w:after="0" w:line="500" w:lineRule="exact"/>
        <w:ind w:leftChars="322" w:left="1411" w:hangingChars="251" w:hanging="703"/>
        <w:jc w:val="left"/>
        <w:rPr>
          <w:rFonts w:ascii="仿宋" w:eastAsia="仿宋" w:hAnsi="仿宋"/>
          <w:color w:val="000000" w:themeColor="text1"/>
          <w:sz w:val="28"/>
          <w:szCs w:val="28"/>
        </w:rPr>
      </w:pPr>
      <w:r>
        <w:rPr>
          <w:rFonts w:ascii="仿宋" w:eastAsia="仿宋" w:hAnsi="仿宋" w:hint="eastAsia"/>
          <w:color w:val="000000" w:themeColor="text1"/>
          <w:sz w:val="28"/>
          <w:szCs w:val="28"/>
        </w:rPr>
        <w:t>（</w:t>
      </w:r>
      <w:r>
        <w:rPr>
          <w:rFonts w:ascii="仿宋" w:eastAsia="仿宋" w:hAnsi="仿宋" w:hint="eastAsia"/>
          <w:color w:val="000000" w:themeColor="text1"/>
          <w:sz w:val="28"/>
          <w:szCs w:val="28"/>
        </w:rPr>
        <w:t>2</w:t>
      </w:r>
      <w:r>
        <w:rPr>
          <w:rFonts w:ascii="仿宋" w:eastAsia="仿宋" w:hAnsi="仿宋" w:hint="eastAsia"/>
          <w:color w:val="000000" w:themeColor="text1"/>
          <w:sz w:val="28"/>
          <w:szCs w:val="28"/>
        </w:rPr>
        <w:t>）参与人应具</w:t>
      </w:r>
      <w:r>
        <w:rPr>
          <w:rFonts w:ascii="仿宋" w:eastAsia="仿宋" w:hAnsi="仿宋"/>
          <w:color w:val="000000" w:themeColor="text1"/>
          <w:sz w:val="28"/>
          <w:szCs w:val="28"/>
        </w:rPr>
        <w:t>有提</w:t>
      </w:r>
      <w:r>
        <w:rPr>
          <w:rFonts w:ascii="仿宋" w:eastAsia="仿宋" w:hAnsi="仿宋" w:hint="eastAsia"/>
          <w:color w:val="000000" w:themeColor="text1"/>
          <w:sz w:val="28"/>
          <w:szCs w:val="28"/>
        </w:rPr>
        <w:t>供口试考场设备销售及服务</w:t>
      </w:r>
      <w:r>
        <w:rPr>
          <w:rFonts w:ascii="仿宋" w:eastAsia="仿宋" w:hAnsi="仿宋"/>
          <w:color w:val="000000" w:themeColor="text1"/>
          <w:sz w:val="28"/>
          <w:szCs w:val="28"/>
        </w:rPr>
        <w:t>的资格</w:t>
      </w:r>
      <w:r>
        <w:rPr>
          <w:rFonts w:ascii="仿宋" w:eastAsia="仿宋" w:hAnsi="仿宋" w:hint="eastAsia"/>
          <w:color w:val="000000" w:themeColor="text1"/>
          <w:sz w:val="28"/>
          <w:szCs w:val="28"/>
        </w:rPr>
        <w:t>及</w:t>
      </w:r>
      <w:r>
        <w:rPr>
          <w:rFonts w:ascii="仿宋" w:eastAsia="仿宋" w:hAnsi="仿宋"/>
          <w:color w:val="000000" w:themeColor="text1"/>
          <w:sz w:val="28"/>
          <w:szCs w:val="28"/>
        </w:rPr>
        <w:t>能力</w:t>
      </w:r>
      <w:r>
        <w:rPr>
          <w:rFonts w:ascii="仿宋" w:eastAsia="仿宋" w:hAnsi="仿宋" w:hint="eastAsia"/>
          <w:color w:val="000000" w:themeColor="text1"/>
          <w:sz w:val="28"/>
          <w:szCs w:val="28"/>
        </w:rPr>
        <w:t>，具备相应的维护保养能力。在南昌市范围有固定服务机构优先。</w:t>
      </w:r>
    </w:p>
    <w:p w14:paraId="5945B222" w14:textId="77777777" w:rsidR="008E38C5" w:rsidRDefault="00255C85">
      <w:pPr>
        <w:spacing w:after="0" w:line="500" w:lineRule="exact"/>
        <w:ind w:leftChars="322" w:left="1131" w:hangingChars="151" w:hanging="423"/>
        <w:jc w:val="left"/>
        <w:rPr>
          <w:rFonts w:ascii="仿宋" w:eastAsia="仿宋" w:hAnsi="仿宋"/>
          <w:color w:val="000000" w:themeColor="text1"/>
          <w:sz w:val="28"/>
          <w:szCs w:val="28"/>
        </w:rPr>
      </w:pPr>
      <w:r>
        <w:rPr>
          <w:rFonts w:ascii="仿宋" w:eastAsia="仿宋" w:hAnsi="仿宋" w:hint="eastAsia"/>
          <w:color w:val="000000" w:themeColor="text1"/>
          <w:sz w:val="28"/>
          <w:szCs w:val="28"/>
        </w:rPr>
        <w:t>（</w:t>
      </w:r>
      <w:r>
        <w:rPr>
          <w:rFonts w:ascii="仿宋" w:eastAsia="仿宋" w:hAnsi="仿宋" w:hint="eastAsia"/>
          <w:color w:val="000000" w:themeColor="text1"/>
          <w:sz w:val="28"/>
          <w:szCs w:val="28"/>
        </w:rPr>
        <w:t>3</w:t>
      </w:r>
      <w:r>
        <w:rPr>
          <w:rFonts w:ascii="仿宋" w:eastAsia="仿宋" w:hAnsi="仿宋" w:hint="eastAsia"/>
          <w:color w:val="000000" w:themeColor="text1"/>
          <w:sz w:val="28"/>
          <w:szCs w:val="28"/>
        </w:rPr>
        <w:t>）参与人应遵守中国的有关法律、法规和规章的规定。</w:t>
      </w:r>
    </w:p>
    <w:p w14:paraId="61CFAD6C" w14:textId="77777777" w:rsidR="008E38C5" w:rsidRDefault="00255C85">
      <w:pPr>
        <w:spacing w:after="0" w:line="500" w:lineRule="exact"/>
        <w:ind w:leftChars="322" w:left="1411" w:hangingChars="251" w:hanging="703"/>
        <w:jc w:val="left"/>
        <w:rPr>
          <w:rFonts w:ascii="仿宋" w:eastAsia="仿宋" w:hAnsi="仿宋"/>
          <w:color w:val="000000" w:themeColor="text1"/>
          <w:sz w:val="28"/>
          <w:szCs w:val="28"/>
        </w:rPr>
      </w:pPr>
      <w:r>
        <w:rPr>
          <w:rFonts w:ascii="仿宋" w:eastAsia="仿宋" w:hAnsi="仿宋" w:hint="eastAsia"/>
          <w:color w:val="000000" w:themeColor="text1"/>
          <w:sz w:val="28"/>
          <w:szCs w:val="28"/>
        </w:rPr>
        <w:t>（</w:t>
      </w:r>
      <w:r>
        <w:rPr>
          <w:rFonts w:ascii="仿宋" w:eastAsia="仿宋" w:hAnsi="仿宋" w:hint="eastAsia"/>
          <w:color w:val="000000" w:themeColor="text1"/>
          <w:sz w:val="28"/>
          <w:szCs w:val="28"/>
        </w:rPr>
        <w:t>4</w:t>
      </w:r>
      <w:r>
        <w:rPr>
          <w:rFonts w:ascii="仿宋" w:eastAsia="仿宋" w:hAnsi="仿宋" w:hint="eastAsia"/>
          <w:color w:val="000000" w:themeColor="text1"/>
          <w:sz w:val="28"/>
          <w:szCs w:val="28"/>
        </w:rPr>
        <w:t>）参与人具有相关考场设备项目和良好的售后服务应用成功案例</w:t>
      </w:r>
      <w:r>
        <w:rPr>
          <w:rFonts w:ascii="仿宋" w:eastAsia="仿宋" w:hAnsi="仿宋" w:hint="eastAsia"/>
          <w:color w:val="000000" w:themeColor="text1"/>
          <w:sz w:val="28"/>
          <w:szCs w:val="28"/>
        </w:rPr>
        <w:t>,</w:t>
      </w:r>
      <w:r>
        <w:rPr>
          <w:rFonts w:ascii="仿宋" w:eastAsia="仿宋" w:hAnsi="仿宋" w:hint="eastAsia"/>
          <w:color w:val="000000" w:themeColor="text1"/>
          <w:sz w:val="28"/>
          <w:szCs w:val="28"/>
        </w:rPr>
        <w:t>近三年未发生重大安全或质量事故。</w:t>
      </w:r>
    </w:p>
    <w:p w14:paraId="773CF7BA" w14:textId="77777777" w:rsidR="008E38C5" w:rsidRDefault="00255C85">
      <w:pPr>
        <w:spacing w:after="0" w:line="500" w:lineRule="exact"/>
        <w:ind w:leftChars="322" w:left="1131" w:hangingChars="151" w:hanging="423"/>
        <w:jc w:val="left"/>
        <w:rPr>
          <w:rFonts w:ascii="仿宋" w:eastAsia="仿宋" w:hAnsi="仿宋"/>
          <w:color w:val="000000" w:themeColor="text1"/>
          <w:sz w:val="28"/>
          <w:szCs w:val="28"/>
        </w:rPr>
      </w:pPr>
      <w:r>
        <w:rPr>
          <w:rFonts w:ascii="仿宋" w:eastAsia="仿宋" w:hAnsi="仿宋" w:hint="eastAsia"/>
          <w:color w:val="000000" w:themeColor="text1"/>
          <w:sz w:val="28"/>
          <w:szCs w:val="28"/>
        </w:rPr>
        <w:t>（</w:t>
      </w:r>
      <w:r>
        <w:rPr>
          <w:rFonts w:ascii="仿宋" w:eastAsia="仿宋" w:hAnsi="仿宋" w:hint="eastAsia"/>
          <w:color w:val="000000" w:themeColor="text1"/>
          <w:sz w:val="28"/>
          <w:szCs w:val="28"/>
        </w:rPr>
        <w:t>5</w:t>
      </w:r>
      <w:r>
        <w:rPr>
          <w:rFonts w:ascii="仿宋" w:eastAsia="仿宋" w:hAnsi="仿宋" w:hint="eastAsia"/>
          <w:color w:val="000000" w:themeColor="text1"/>
          <w:sz w:val="28"/>
          <w:szCs w:val="28"/>
        </w:rPr>
        <w:t>）参与人须有良好的商业信誉和健全的财务制度。</w:t>
      </w:r>
    </w:p>
    <w:p w14:paraId="78F87F32" w14:textId="77777777" w:rsidR="008E38C5" w:rsidRDefault="00255C85">
      <w:pPr>
        <w:spacing w:after="0" w:line="500" w:lineRule="exact"/>
        <w:ind w:leftChars="322" w:left="1131" w:hangingChars="151" w:hanging="423"/>
        <w:jc w:val="lef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w:t>
      </w:r>
      <w:r>
        <w:rPr>
          <w:rFonts w:ascii="仿宋" w:eastAsia="仿宋" w:hAnsi="仿宋" w:cs="仿宋" w:hint="eastAsia"/>
          <w:color w:val="000000" w:themeColor="text1"/>
          <w:sz w:val="28"/>
          <w:szCs w:val="28"/>
        </w:rPr>
        <w:t>6</w:t>
      </w:r>
      <w:r>
        <w:rPr>
          <w:rFonts w:ascii="仿宋" w:eastAsia="仿宋" w:hAnsi="仿宋" w:cs="仿宋" w:hint="eastAsia"/>
          <w:color w:val="000000" w:themeColor="text1"/>
          <w:sz w:val="28"/>
          <w:szCs w:val="28"/>
        </w:rPr>
        <w:t>）参与人有依法缴纳税金的良好记录。</w:t>
      </w:r>
    </w:p>
    <w:p w14:paraId="70349F44" w14:textId="77777777" w:rsidR="008E38C5" w:rsidRDefault="00255C85">
      <w:pPr>
        <w:widowControl w:val="0"/>
        <w:numPr>
          <w:ilvl w:val="1"/>
          <w:numId w:val="1"/>
        </w:numPr>
        <w:spacing w:after="0" w:line="500" w:lineRule="exact"/>
        <w:rPr>
          <w:rFonts w:ascii="仿宋" w:eastAsia="仿宋" w:hAnsi="仿宋" w:cs="仿宋"/>
          <w:color w:val="000000" w:themeColor="text1"/>
          <w:sz w:val="28"/>
          <w:szCs w:val="28"/>
          <w:shd w:val="clear" w:color="auto" w:fill="FFFFFF"/>
        </w:rPr>
      </w:pPr>
      <w:r>
        <w:rPr>
          <w:rFonts w:ascii="仿宋" w:eastAsia="仿宋" w:hAnsi="仿宋" w:cs="仿宋" w:hint="eastAsia"/>
          <w:color w:val="000000" w:themeColor="text1"/>
          <w:sz w:val="28"/>
          <w:szCs w:val="28"/>
        </w:rPr>
        <w:t>报价响应文件递交方式：密封报价，按规定时间送达或邮寄。</w:t>
      </w:r>
    </w:p>
    <w:p w14:paraId="2DCEE885" w14:textId="77777777" w:rsidR="008E38C5" w:rsidRDefault="00255C85">
      <w:pPr>
        <w:widowControl w:val="0"/>
        <w:numPr>
          <w:ilvl w:val="1"/>
          <w:numId w:val="1"/>
        </w:numPr>
        <w:spacing w:after="0" w:line="500" w:lineRule="exact"/>
        <w:rPr>
          <w:rFonts w:ascii="仿宋" w:eastAsia="仿宋" w:hAnsi="仿宋" w:cs="仿宋"/>
          <w:color w:val="000000" w:themeColor="text1"/>
          <w:sz w:val="28"/>
          <w:szCs w:val="28"/>
          <w:shd w:val="clear" w:color="auto" w:fill="FFFFFF"/>
        </w:rPr>
      </w:pPr>
      <w:r>
        <w:rPr>
          <w:rFonts w:ascii="仿宋" w:eastAsia="仿宋" w:hAnsi="仿宋" w:cs="仿宋" w:hint="eastAsia"/>
          <w:color w:val="000000" w:themeColor="text1"/>
          <w:sz w:val="28"/>
          <w:szCs w:val="28"/>
        </w:rPr>
        <w:t>报价响应文件递交截止时间</w:t>
      </w:r>
      <w:r>
        <w:rPr>
          <w:rFonts w:ascii="仿宋" w:eastAsia="仿宋" w:hAnsi="仿宋" w:cs="仿宋" w:hint="eastAsia"/>
          <w:color w:val="000000" w:themeColor="text1"/>
          <w:sz w:val="28"/>
          <w:szCs w:val="28"/>
          <w:shd w:val="clear" w:color="auto" w:fill="FFFFFF"/>
        </w:rPr>
        <w:t>：</w:t>
      </w:r>
      <w:r>
        <w:rPr>
          <w:rFonts w:ascii="仿宋" w:eastAsia="仿宋" w:hAnsi="仿宋" w:cs="仿宋" w:hint="eastAsia"/>
          <w:color w:val="000000" w:themeColor="text1"/>
          <w:sz w:val="28"/>
          <w:szCs w:val="28"/>
          <w:shd w:val="clear" w:color="auto" w:fill="FFFFFF"/>
        </w:rPr>
        <w:t>2022</w:t>
      </w:r>
      <w:r>
        <w:rPr>
          <w:rFonts w:ascii="仿宋" w:eastAsia="仿宋" w:hAnsi="仿宋" w:cs="仿宋" w:hint="eastAsia"/>
          <w:color w:val="000000" w:themeColor="text1"/>
          <w:sz w:val="28"/>
          <w:szCs w:val="28"/>
          <w:shd w:val="clear" w:color="auto" w:fill="FFFFFF"/>
        </w:rPr>
        <w:t>年</w:t>
      </w:r>
      <w:r>
        <w:rPr>
          <w:rFonts w:ascii="仿宋" w:eastAsia="仿宋" w:hAnsi="仿宋" w:cs="仿宋"/>
          <w:color w:val="000000" w:themeColor="text1"/>
          <w:sz w:val="28"/>
          <w:szCs w:val="28"/>
          <w:shd w:val="clear" w:color="auto" w:fill="FFFFFF"/>
        </w:rPr>
        <w:t>7</w:t>
      </w:r>
      <w:r>
        <w:rPr>
          <w:rFonts w:ascii="仿宋" w:eastAsia="仿宋" w:hAnsi="仿宋" w:cs="仿宋" w:hint="eastAsia"/>
          <w:color w:val="000000" w:themeColor="text1"/>
          <w:sz w:val="28"/>
          <w:szCs w:val="28"/>
          <w:shd w:val="clear" w:color="auto" w:fill="FFFFFF"/>
        </w:rPr>
        <w:t>月</w:t>
      </w:r>
      <w:r>
        <w:rPr>
          <w:rFonts w:ascii="仿宋" w:eastAsia="仿宋" w:hAnsi="仿宋" w:cs="仿宋" w:hint="eastAsia"/>
          <w:color w:val="000000" w:themeColor="text1"/>
          <w:sz w:val="28"/>
          <w:szCs w:val="28"/>
          <w:shd w:val="clear" w:color="auto" w:fill="FFFFFF"/>
        </w:rPr>
        <w:t>11</w:t>
      </w:r>
      <w:r>
        <w:rPr>
          <w:rFonts w:ascii="仿宋" w:eastAsia="仿宋" w:hAnsi="仿宋" w:cs="仿宋" w:hint="eastAsia"/>
          <w:color w:val="000000" w:themeColor="text1"/>
          <w:sz w:val="28"/>
          <w:szCs w:val="28"/>
          <w:shd w:val="clear" w:color="auto" w:fill="FFFFFF"/>
        </w:rPr>
        <w:t>日下午</w:t>
      </w:r>
      <w:r>
        <w:rPr>
          <w:rFonts w:ascii="仿宋" w:eastAsia="仿宋" w:hAnsi="仿宋" w:cs="仿宋" w:hint="eastAsia"/>
          <w:color w:val="000000" w:themeColor="text1"/>
          <w:sz w:val="28"/>
          <w:szCs w:val="28"/>
          <w:shd w:val="clear" w:color="auto" w:fill="FFFFFF"/>
        </w:rPr>
        <w:t>16:00</w:t>
      </w:r>
      <w:r>
        <w:rPr>
          <w:rFonts w:ascii="仿宋" w:eastAsia="仿宋" w:hAnsi="仿宋" w:cs="仿宋" w:hint="eastAsia"/>
          <w:color w:val="000000" w:themeColor="text1"/>
          <w:sz w:val="28"/>
          <w:szCs w:val="28"/>
          <w:shd w:val="clear" w:color="auto" w:fill="FFFFFF"/>
        </w:rPr>
        <w:t>前。</w:t>
      </w:r>
    </w:p>
    <w:p w14:paraId="75BAF0AF" w14:textId="77777777" w:rsidR="008E38C5" w:rsidRDefault="00255C85">
      <w:pPr>
        <w:pStyle w:val="aff"/>
        <w:numPr>
          <w:ilvl w:val="1"/>
          <w:numId w:val="1"/>
        </w:numPr>
        <w:spacing w:after="0" w:line="500" w:lineRule="exact"/>
        <w:ind w:firstLineChars="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报价响应文件递交地点：后勤中心</w:t>
      </w:r>
      <w:r>
        <w:rPr>
          <w:rFonts w:ascii="仿宋" w:eastAsia="仿宋" w:hAnsi="仿宋" w:cs="仿宋"/>
          <w:color w:val="000000" w:themeColor="text1"/>
          <w:sz w:val="28"/>
          <w:szCs w:val="28"/>
        </w:rPr>
        <w:t>204</w:t>
      </w:r>
    </w:p>
    <w:p w14:paraId="1FB05686" w14:textId="77777777" w:rsidR="008E38C5" w:rsidRDefault="00255C85">
      <w:pPr>
        <w:pStyle w:val="aff"/>
        <w:spacing w:after="0" w:line="500" w:lineRule="exact"/>
        <w:ind w:left="839" w:firstLineChars="0" w:firstLine="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联系人：吴震林；联系电话：</w:t>
      </w:r>
      <w:r>
        <w:rPr>
          <w:rFonts w:ascii="仿宋" w:eastAsia="仿宋" w:hAnsi="仿宋" w:cs="仿宋"/>
          <w:color w:val="000000" w:themeColor="text1"/>
          <w:sz w:val="28"/>
          <w:szCs w:val="28"/>
        </w:rPr>
        <w:t>0791</w:t>
      </w:r>
      <w:r>
        <w:rPr>
          <w:rFonts w:ascii="仿宋" w:eastAsia="仿宋" w:hAnsi="仿宋" w:cs="仿宋" w:hint="eastAsia"/>
          <w:color w:val="000000" w:themeColor="text1"/>
          <w:sz w:val="28"/>
          <w:szCs w:val="28"/>
        </w:rPr>
        <w:t>-</w:t>
      </w:r>
      <w:r>
        <w:rPr>
          <w:rFonts w:ascii="仿宋" w:eastAsia="仿宋" w:hAnsi="仿宋" w:cs="仿宋"/>
          <w:color w:val="000000" w:themeColor="text1"/>
          <w:sz w:val="28"/>
          <w:szCs w:val="28"/>
        </w:rPr>
        <w:t>88136832</w:t>
      </w:r>
    </w:p>
    <w:p w14:paraId="4AF40A5A" w14:textId="77777777" w:rsidR="008E38C5" w:rsidRDefault="00255C85">
      <w:pPr>
        <w:widowControl w:val="0"/>
        <w:numPr>
          <w:ilvl w:val="1"/>
          <w:numId w:val="1"/>
        </w:numPr>
        <w:spacing w:after="0" w:line="500" w:lineRule="exac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参加本项目的参与人如对</w:t>
      </w:r>
      <w:r>
        <w:rPr>
          <w:rFonts w:ascii="仿宋" w:eastAsia="仿宋" w:hAnsi="仿宋" w:cs="仿宋" w:hint="eastAsia"/>
          <w:b/>
          <w:bCs/>
          <w:color w:val="000000" w:themeColor="text1"/>
          <w:sz w:val="28"/>
          <w:szCs w:val="28"/>
        </w:rPr>
        <w:t>公开询价邀请函列示内容存有疑问的</w:t>
      </w:r>
      <w:r>
        <w:rPr>
          <w:rFonts w:ascii="仿宋" w:eastAsia="仿宋" w:hAnsi="仿宋" w:cs="仿宋" w:hint="eastAsia"/>
          <w:color w:val="000000" w:themeColor="text1"/>
          <w:sz w:val="28"/>
          <w:szCs w:val="28"/>
        </w:rPr>
        <w:t>，请在报价响应文件递交截止之日前，将问题以书面形式（有效签署的原件并加盖公章）提交至学校业务对接人</w:t>
      </w:r>
      <w:r>
        <w:rPr>
          <w:rFonts w:ascii="仿宋" w:eastAsia="仿宋" w:hAnsi="仿宋" w:cs="仿宋" w:hint="eastAsia"/>
          <w:sz w:val="28"/>
          <w:szCs w:val="28"/>
        </w:rPr>
        <w:t>，</w:t>
      </w:r>
      <w:r>
        <w:rPr>
          <w:rFonts w:ascii="仿宋" w:eastAsia="仿宋" w:hAnsi="仿宋" w:cs="仿宋" w:hint="eastAsia"/>
          <w:color w:val="000000" w:themeColor="text1"/>
          <w:sz w:val="28"/>
          <w:szCs w:val="28"/>
        </w:rPr>
        <w:t>联系人：曾霈雨，电话：</w:t>
      </w:r>
      <w:r>
        <w:rPr>
          <w:rFonts w:ascii="仿宋" w:eastAsia="仿宋" w:hAnsi="仿宋"/>
          <w:color w:val="000000" w:themeColor="text1"/>
          <w:sz w:val="24"/>
          <w:szCs w:val="24"/>
        </w:rPr>
        <w:t>18379987318</w:t>
      </w:r>
      <w:r>
        <w:rPr>
          <w:rFonts w:ascii="仿宋" w:eastAsia="仿宋" w:hAnsi="仿宋" w:cs="仿宋" w:hint="eastAsia"/>
          <w:color w:val="000000" w:themeColor="text1"/>
          <w:sz w:val="28"/>
          <w:szCs w:val="28"/>
        </w:rPr>
        <w:t>。采购人不对超时提交及未加盖公章的质疑文件进行回复。</w:t>
      </w:r>
    </w:p>
    <w:p w14:paraId="0F3DF6F7" w14:textId="77777777" w:rsidR="008E38C5" w:rsidRDefault="00255C85">
      <w:pPr>
        <w:widowControl w:val="0"/>
        <w:numPr>
          <w:ilvl w:val="1"/>
          <w:numId w:val="1"/>
        </w:numPr>
        <w:spacing w:after="0" w:line="460" w:lineRule="exact"/>
        <w:rPr>
          <w:rFonts w:ascii="仿宋" w:eastAsia="仿宋" w:hAnsi="仿宋" w:cs="仿宋"/>
          <w:color w:val="000000" w:themeColor="text1"/>
          <w:sz w:val="28"/>
          <w:szCs w:val="28"/>
        </w:rPr>
      </w:pPr>
      <w:bookmarkStart w:id="50" w:name="_Hlk97917519"/>
      <w:r>
        <w:rPr>
          <w:rFonts w:ascii="仿宋" w:eastAsia="仿宋" w:hAnsi="仿宋" w:cs="仿宋" w:hint="eastAsia"/>
          <w:color w:val="000000" w:themeColor="text1"/>
          <w:sz w:val="28"/>
          <w:szCs w:val="28"/>
        </w:rPr>
        <w:lastRenderedPageBreak/>
        <w:t>本项目最终成交结果会在中教集团后勤贤知平台“中标信息公示”板块公示，网址：</w:t>
      </w:r>
      <w:hyperlink r:id="rId11" w:history="1">
        <w:r>
          <w:rPr>
            <w:rStyle w:val="af8"/>
            <w:rFonts w:ascii="仿宋" w:eastAsia="仿宋" w:hAnsi="仿宋" w:cs="仿宋" w:hint="eastAsia"/>
            <w:color w:val="000000" w:themeColor="text1"/>
            <w:sz w:val="28"/>
            <w:szCs w:val="28"/>
          </w:rPr>
          <w:t>www.ceghqxz.com</w:t>
        </w:r>
      </w:hyperlink>
      <w:r>
        <w:rPr>
          <w:rFonts w:ascii="仿宋" w:eastAsia="仿宋" w:hAnsi="仿宋" w:cs="仿宋" w:hint="eastAsia"/>
          <w:color w:val="000000" w:themeColor="text1"/>
          <w:sz w:val="28"/>
          <w:szCs w:val="28"/>
        </w:rPr>
        <w:t>。参加本项目的参与人如对</w:t>
      </w:r>
      <w:r>
        <w:rPr>
          <w:rFonts w:ascii="仿宋" w:eastAsia="仿宋" w:hAnsi="仿宋" w:cs="仿宋" w:hint="eastAsia"/>
          <w:b/>
          <w:bCs/>
          <w:color w:val="000000" w:themeColor="text1"/>
          <w:sz w:val="28"/>
          <w:szCs w:val="28"/>
        </w:rPr>
        <w:t>采购过程和成交结果有异议的，</w:t>
      </w:r>
      <w:bookmarkEnd w:id="50"/>
      <w:r>
        <w:rPr>
          <w:rFonts w:ascii="仿宋" w:eastAsia="仿宋" w:hAnsi="仿宋" w:cs="仿宋" w:hint="eastAsia"/>
          <w:color w:val="000000" w:themeColor="text1"/>
          <w:sz w:val="28"/>
          <w:szCs w:val="28"/>
        </w:rPr>
        <w:t>请以书面形式（有效签署的原件并加盖公章），并附有相关的证据材料，提交</w:t>
      </w:r>
      <w:proofErr w:type="gramStart"/>
      <w:r>
        <w:rPr>
          <w:rFonts w:ascii="仿宋" w:eastAsia="仿宋" w:hAnsi="仿宋" w:cs="仿宋" w:hint="eastAsia"/>
          <w:color w:val="000000" w:themeColor="text1"/>
          <w:sz w:val="28"/>
          <w:szCs w:val="28"/>
        </w:rPr>
        <w:t>至集团</w:t>
      </w:r>
      <w:proofErr w:type="gramEnd"/>
      <w:r>
        <w:rPr>
          <w:rFonts w:ascii="仿宋" w:eastAsia="仿宋" w:hAnsi="仿宋" w:cs="仿宋" w:hint="eastAsia"/>
          <w:color w:val="000000" w:themeColor="text1"/>
          <w:sz w:val="28"/>
          <w:szCs w:val="28"/>
        </w:rPr>
        <w:t>内控部。</w:t>
      </w:r>
    </w:p>
    <w:p w14:paraId="57381428" w14:textId="77777777" w:rsidR="008E38C5" w:rsidRDefault="00255C85">
      <w:pPr>
        <w:widowControl w:val="0"/>
        <w:tabs>
          <w:tab w:val="left" w:pos="839"/>
        </w:tabs>
        <w:spacing w:after="0" w:line="460" w:lineRule="exact"/>
        <w:ind w:left="839"/>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投诉受理部门：中教集团内控部，投诉电话：</w:t>
      </w:r>
      <w:r>
        <w:rPr>
          <w:rFonts w:ascii="仿宋" w:eastAsia="仿宋" w:hAnsi="仿宋" w:cs="仿宋" w:hint="eastAsia"/>
          <w:color w:val="000000" w:themeColor="text1"/>
          <w:sz w:val="28"/>
          <w:szCs w:val="28"/>
        </w:rPr>
        <w:t xml:space="preserve"> 0791-88106510 /0791-88102608</w:t>
      </w:r>
    </w:p>
    <w:p w14:paraId="1D6A25BD" w14:textId="77777777" w:rsidR="008E38C5" w:rsidRDefault="00255C85">
      <w:pPr>
        <w:spacing w:after="0" w:line="500" w:lineRule="exact"/>
        <w:ind w:firstLineChars="152" w:firstLine="426"/>
        <w:jc w:val="left"/>
        <w:rPr>
          <w:rFonts w:ascii="仿宋" w:eastAsia="仿宋" w:hAnsi="仿宋"/>
          <w:color w:val="000000" w:themeColor="text1"/>
          <w:sz w:val="28"/>
          <w:szCs w:val="28"/>
        </w:rPr>
      </w:pPr>
      <w:r>
        <w:rPr>
          <w:rFonts w:ascii="仿宋" w:eastAsia="仿宋" w:hAnsi="仿宋" w:hint="eastAsia"/>
          <w:color w:val="000000" w:themeColor="text1"/>
          <w:sz w:val="28"/>
          <w:szCs w:val="28"/>
        </w:rPr>
        <w:t>二、参与人须知</w:t>
      </w:r>
    </w:p>
    <w:p w14:paraId="0C368A05" w14:textId="77777777" w:rsidR="008E38C5" w:rsidRDefault="00255C85">
      <w:pPr>
        <w:widowControl w:val="0"/>
        <w:spacing w:after="0" w:line="500" w:lineRule="exact"/>
        <w:ind w:left="426"/>
        <w:jc w:val="left"/>
        <w:rPr>
          <w:rFonts w:ascii="仿宋" w:eastAsia="仿宋" w:hAnsi="仿宋"/>
          <w:color w:val="000000" w:themeColor="text1"/>
          <w:sz w:val="28"/>
          <w:szCs w:val="28"/>
        </w:rPr>
      </w:pPr>
      <w:r>
        <w:rPr>
          <w:rFonts w:ascii="仿宋" w:eastAsia="仿宋" w:hAnsi="仿宋" w:hint="eastAsia"/>
          <w:color w:val="000000" w:themeColor="text1"/>
          <w:sz w:val="28"/>
          <w:szCs w:val="28"/>
        </w:rPr>
        <w:t>1.</w:t>
      </w:r>
      <w:r>
        <w:rPr>
          <w:rFonts w:ascii="仿宋" w:eastAsia="仿宋" w:hAnsi="仿宋" w:hint="eastAsia"/>
          <w:color w:val="000000" w:themeColor="text1"/>
          <w:sz w:val="28"/>
          <w:szCs w:val="28"/>
        </w:rPr>
        <w:t>所有货物均以人民币报价；</w:t>
      </w:r>
    </w:p>
    <w:p w14:paraId="2359AACC" w14:textId="77777777" w:rsidR="008E38C5" w:rsidRDefault="00255C85">
      <w:pPr>
        <w:widowControl w:val="0"/>
        <w:spacing w:after="0" w:line="500" w:lineRule="exact"/>
        <w:ind w:left="426"/>
        <w:jc w:val="left"/>
        <w:rPr>
          <w:rFonts w:ascii="仿宋" w:eastAsia="仿宋" w:hAnsi="仿宋"/>
          <w:color w:val="000000" w:themeColor="text1"/>
          <w:sz w:val="28"/>
          <w:szCs w:val="28"/>
        </w:rPr>
      </w:pPr>
      <w:r>
        <w:rPr>
          <w:rFonts w:ascii="仿宋" w:eastAsia="仿宋" w:hAnsi="仿宋" w:hint="eastAsia"/>
          <w:color w:val="000000" w:themeColor="text1"/>
          <w:sz w:val="28"/>
          <w:szCs w:val="28"/>
        </w:rPr>
        <w:t>2.</w:t>
      </w:r>
      <w:r>
        <w:rPr>
          <w:rFonts w:ascii="仿宋" w:eastAsia="仿宋" w:hAnsi="仿宋" w:hint="eastAsia"/>
          <w:color w:val="000000" w:themeColor="text1"/>
          <w:sz w:val="28"/>
          <w:szCs w:val="28"/>
        </w:rPr>
        <w:t>报价响应文件</w:t>
      </w:r>
      <w:r>
        <w:rPr>
          <w:rFonts w:ascii="仿宋" w:eastAsia="仿宋" w:hAnsi="仿宋" w:hint="eastAsia"/>
          <w:color w:val="000000" w:themeColor="text1"/>
          <w:sz w:val="28"/>
          <w:szCs w:val="28"/>
        </w:rPr>
        <w:t>2</w:t>
      </w:r>
      <w:r>
        <w:rPr>
          <w:rFonts w:ascii="仿宋" w:eastAsia="仿宋" w:hAnsi="仿宋" w:hint="eastAsia"/>
          <w:color w:val="000000" w:themeColor="text1"/>
          <w:sz w:val="28"/>
          <w:szCs w:val="28"/>
        </w:rPr>
        <w:t>份，报价响应文件</w:t>
      </w:r>
      <w:r>
        <w:rPr>
          <w:rFonts w:ascii="仿宋" w:eastAsia="仿宋" w:hAnsi="仿宋"/>
          <w:color w:val="000000" w:themeColor="text1"/>
          <w:sz w:val="28"/>
          <w:szCs w:val="28"/>
        </w:rPr>
        <w:t>必须用</w:t>
      </w:r>
      <w:r>
        <w:rPr>
          <w:rFonts w:ascii="仿宋" w:eastAsia="仿宋" w:hAnsi="仿宋"/>
          <w:color w:val="000000" w:themeColor="text1"/>
          <w:sz w:val="28"/>
          <w:szCs w:val="28"/>
        </w:rPr>
        <w:t>A4</w:t>
      </w:r>
      <w:r>
        <w:rPr>
          <w:rFonts w:ascii="仿宋" w:eastAsia="仿宋" w:hAnsi="仿宋"/>
          <w:color w:val="000000" w:themeColor="text1"/>
          <w:sz w:val="28"/>
          <w:szCs w:val="28"/>
        </w:rPr>
        <w:t>幅面纸张打印</w:t>
      </w:r>
      <w:r>
        <w:rPr>
          <w:rFonts w:ascii="仿宋" w:eastAsia="仿宋" w:hAnsi="仿宋" w:hint="eastAsia"/>
          <w:color w:val="000000" w:themeColor="text1"/>
          <w:sz w:val="28"/>
          <w:szCs w:val="28"/>
        </w:rPr>
        <w:t>，须由参与人填写并加盖公章（正本</w:t>
      </w:r>
      <w:r>
        <w:rPr>
          <w:rFonts w:ascii="仿宋" w:eastAsia="仿宋" w:hAnsi="仿宋" w:hint="eastAsia"/>
          <w:color w:val="000000" w:themeColor="text1"/>
          <w:sz w:val="28"/>
          <w:szCs w:val="28"/>
        </w:rPr>
        <w:t>1</w:t>
      </w:r>
      <w:r>
        <w:rPr>
          <w:rFonts w:ascii="仿宋" w:eastAsia="仿宋" w:hAnsi="仿宋" w:hint="eastAsia"/>
          <w:color w:val="000000" w:themeColor="text1"/>
          <w:sz w:val="28"/>
          <w:szCs w:val="28"/>
        </w:rPr>
        <w:t>份副本</w:t>
      </w:r>
      <w:r>
        <w:rPr>
          <w:rFonts w:ascii="仿宋" w:eastAsia="仿宋" w:hAnsi="仿宋" w:hint="eastAsia"/>
          <w:color w:val="000000" w:themeColor="text1"/>
          <w:sz w:val="28"/>
          <w:szCs w:val="28"/>
        </w:rPr>
        <w:t>1</w:t>
      </w:r>
      <w:r>
        <w:rPr>
          <w:rFonts w:ascii="仿宋" w:eastAsia="仿宋" w:hAnsi="仿宋" w:hint="eastAsia"/>
          <w:color w:val="000000" w:themeColor="text1"/>
          <w:sz w:val="28"/>
          <w:szCs w:val="28"/>
        </w:rPr>
        <w:t>份）；</w:t>
      </w:r>
    </w:p>
    <w:p w14:paraId="41FA2ACD" w14:textId="77777777" w:rsidR="008E38C5" w:rsidRDefault="00255C85">
      <w:pPr>
        <w:widowControl w:val="0"/>
        <w:spacing w:after="0" w:line="500" w:lineRule="exact"/>
        <w:ind w:left="426"/>
        <w:jc w:val="left"/>
        <w:rPr>
          <w:rFonts w:ascii="仿宋" w:eastAsia="仿宋" w:hAnsi="仿宋"/>
          <w:color w:val="000000" w:themeColor="text1"/>
          <w:sz w:val="28"/>
          <w:szCs w:val="28"/>
        </w:rPr>
      </w:pPr>
      <w:r>
        <w:rPr>
          <w:rFonts w:ascii="仿宋" w:eastAsia="仿宋" w:hAnsi="仿宋" w:hint="eastAsia"/>
          <w:color w:val="000000" w:themeColor="text1"/>
          <w:sz w:val="28"/>
          <w:szCs w:val="28"/>
        </w:rPr>
        <w:t>3.</w:t>
      </w:r>
      <w:r>
        <w:rPr>
          <w:rFonts w:ascii="仿宋" w:eastAsia="仿宋" w:hAnsi="仿宋" w:hint="eastAsia"/>
          <w:color w:val="000000" w:themeColor="text1"/>
          <w:sz w:val="28"/>
          <w:szCs w:val="28"/>
        </w:rPr>
        <w:t>报价响应文件用不退色墨水书写或打印，因字迹潦草或表达不清所引起的后果由参与人自负；</w:t>
      </w:r>
    </w:p>
    <w:p w14:paraId="3548DA62" w14:textId="77777777" w:rsidR="008E38C5" w:rsidRDefault="00255C85">
      <w:pPr>
        <w:widowControl w:val="0"/>
        <w:spacing w:after="0" w:line="500" w:lineRule="exact"/>
        <w:ind w:left="426"/>
        <w:jc w:val="left"/>
        <w:rPr>
          <w:rFonts w:ascii="仿宋" w:eastAsia="仿宋" w:hAnsi="仿宋"/>
          <w:color w:val="000000" w:themeColor="text1"/>
          <w:sz w:val="28"/>
          <w:szCs w:val="28"/>
        </w:rPr>
      </w:pPr>
      <w:r>
        <w:rPr>
          <w:rFonts w:ascii="仿宋" w:eastAsia="仿宋" w:hAnsi="仿宋" w:hint="eastAsia"/>
          <w:color w:val="000000" w:themeColor="text1"/>
          <w:sz w:val="28"/>
          <w:szCs w:val="28"/>
        </w:rPr>
        <w:t>4</w:t>
      </w:r>
      <w:r>
        <w:rPr>
          <w:rFonts w:ascii="仿宋" w:eastAsia="仿宋" w:hAnsi="仿宋"/>
          <w:color w:val="000000" w:themeColor="text1"/>
          <w:sz w:val="28"/>
          <w:szCs w:val="28"/>
        </w:rPr>
        <w:t xml:space="preserve">. </w:t>
      </w:r>
      <w:r>
        <w:rPr>
          <w:rFonts w:ascii="仿宋" w:eastAsia="仿宋" w:hAnsi="仿宋" w:hint="eastAsia"/>
          <w:b/>
          <w:bCs/>
          <w:color w:val="000000" w:themeColor="text1"/>
          <w:sz w:val="28"/>
          <w:szCs w:val="28"/>
        </w:rPr>
        <w:t>报价响应文件及所有相关资料需同时进行密封处理，并在密封处加盖公章，未做密封处理及未加盖公章的视为无效报价；</w:t>
      </w:r>
    </w:p>
    <w:p w14:paraId="46EEA842" w14:textId="77777777" w:rsidR="008E38C5" w:rsidRDefault="00255C85">
      <w:pPr>
        <w:widowControl w:val="0"/>
        <w:spacing w:after="0" w:line="500" w:lineRule="exact"/>
        <w:ind w:left="426"/>
        <w:jc w:val="left"/>
        <w:rPr>
          <w:rFonts w:ascii="仿宋" w:eastAsia="仿宋" w:hAnsi="仿宋"/>
          <w:color w:val="000000" w:themeColor="text1"/>
          <w:sz w:val="28"/>
          <w:szCs w:val="28"/>
        </w:rPr>
      </w:pPr>
      <w:r>
        <w:rPr>
          <w:rFonts w:ascii="仿宋" w:eastAsia="仿宋" w:hAnsi="仿宋" w:hint="eastAsia"/>
          <w:color w:val="000000" w:themeColor="text1"/>
          <w:sz w:val="28"/>
          <w:szCs w:val="28"/>
        </w:rPr>
        <w:t>5.</w:t>
      </w:r>
      <w:r>
        <w:rPr>
          <w:rFonts w:ascii="仿宋" w:eastAsia="仿宋" w:hAnsi="仿宋" w:hint="eastAsia"/>
          <w:color w:val="000000" w:themeColor="text1"/>
          <w:sz w:val="28"/>
          <w:szCs w:val="28"/>
        </w:rPr>
        <w:t>一个参与人只能提交一个报价响应文件。但如果参与人之间存在下列互为关联关系情形之一的，不得同时参加本项目报价：</w:t>
      </w:r>
    </w:p>
    <w:p w14:paraId="4CB9D0D4" w14:textId="77777777" w:rsidR="008E38C5" w:rsidRDefault="00255C85">
      <w:pPr>
        <w:widowControl w:val="0"/>
        <w:spacing w:after="0" w:line="500" w:lineRule="exact"/>
        <w:ind w:left="426"/>
        <w:jc w:val="left"/>
        <w:rPr>
          <w:rFonts w:ascii="仿宋" w:eastAsia="仿宋" w:hAnsi="仿宋"/>
          <w:color w:val="000000" w:themeColor="text1"/>
          <w:sz w:val="28"/>
          <w:szCs w:val="28"/>
        </w:rPr>
      </w:pPr>
      <w:r>
        <w:rPr>
          <w:rFonts w:ascii="仿宋" w:eastAsia="仿宋" w:hAnsi="仿宋" w:hint="eastAsia"/>
          <w:color w:val="000000" w:themeColor="text1"/>
          <w:sz w:val="28"/>
          <w:szCs w:val="28"/>
        </w:rPr>
        <w:t xml:space="preserve">(1) </w:t>
      </w:r>
      <w:r>
        <w:rPr>
          <w:rFonts w:ascii="仿宋" w:eastAsia="仿宋" w:hAnsi="仿宋" w:hint="eastAsia"/>
          <w:color w:val="000000" w:themeColor="text1"/>
          <w:sz w:val="28"/>
          <w:szCs w:val="28"/>
        </w:rPr>
        <w:t>法定代表人为同一人的两个及两个以上法人；</w:t>
      </w:r>
    </w:p>
    <w:p w14:paraId="0F8D4197" w14:textId="77777777" w:rsidR="008E38C5" w:rsidRDefault="00255C85">
      <w:pPr>
        <w:widowControl w:val="0"/>
        <w:spacing w:after="0" w:line="500" w:lineRule="exact"/>
        <w:ind w:left="426"/>
        <w:jc w:val="left"/>
        <w:rPr>
          <w:rFonts w:ascii="仿宋" w:eastAsia="仿宋" w:hAnsi="仿宋"/>
          <w:color w:val="000000" w:themeColor="text1"/>
          <w:sz w:val="28"/>
          <w:szCs w:val="28"/>
        </w:rPr>
      </w:pPr>
      <w:r>
        <w:rPr>
          <w:rFonts w:ascii="仿宋" w:eastAsia="仿宋" w:hAnsi="仿宋" w:hint="eastAsia"/>
          <w:color w:val="000000" w:themeColor="text1"/>
          <w:sz w:val="28"/>
          <w:szCs w:val="28"/>
        </w:rPr>
        <w:t xml:space="preserve">(2) </w:t>
      </w:r>
      <w:r>
        <w:rPr>
          <w:rFonts w:ascii="仿宋" w:eastAsia="仿宋" w:hAnsi="仿宋" w:hint="eastAsia"/>
          <w:color w:val="000000" w:themeColor="text1"/>
          <w:sz w:val="28"/>
          <w:szCs w:val="28"/>
        </w:rPr>
        <w:t>母公司、直接或间接持股</w:t>
      </w:r>
      <w:r>
        <w:rPr>
          <w:rFonts w:ascii="仿宋" w:eastAsia="仿宋" w:hAnsi="仿宋" w:hint="eastAsia"/>
          <w:color w:val="000000" w:themeColor="text1"/>
          <w:sz w:val="28"/>
          <w:szCs w:val="28"/>
        </w:rPr>
        <w:t>50</w:t>
      </w:r>
      <w:r>
        <w:rPr>
          <w:rFonts w:ascii="仿宋" w:eastAsia="仿宋" w:hAnsi="仿宋" w:hint="eastAsia"/>
          <w:color w:val="000000" w:themeColor="text1"/>
          <w:sz w:val="28"/>
          <w:szCs w:val="28"/>
        </w:rPr>
        <w:t>％及以上的被投资公司</w:t>
      </w:r>
      <w:r>
        <w:rPr>
          <w:rFonts w:ascii="仿宋" w:eastAsia="仿宋" w:hAnsi="仿宋" w:hint="eastAsia"/>
          <w:color w:val="000000" w:themeColor="text1"/>
          <w:sz w:val="28"/>
          <w:szCs w:val="28"/>
        </w:rPr>
        <w:t>;</w:t>
      </w:r>
    </w:p>
    <w:p w14:paraId="3919F8E6" w14:textId="77777777" w:rsidR="008E38C5" w:rsidRDefault="00255C85">
      <w:pPr>
        <w:widowControl w:val="0"/>
        <w:spacing w:after="0" w:line="500" w:lineRule="exact"/>
        <w:ind w:left="426"/>
        <w:jc w:val="left"/>
        <w:rPr>
          <w:rFonts w:ascii="仿宋" w:eastAsia="仿宋" w:hAnsi="仿宋"/>
          <w:color w:val="000000" w:themeColor="text1"/>
          <w:sz w:val="28"/>
          <w:szCs w:val="28"/>
        </w:rPr>
      </w:pPr>
      <w:r>
        <w:rPr>
          <w:rFonts w:ascii="仿宋" w:eastAsia="仿宋" w:hAnsi="仿宋" w:hint="eastAsia"/>
          <w:color w:val="000000" w:themeColor="text1"/>
          <w:sz w:val="28"/>
          <w:szCs w:val="28"/>
        </w:rPr>
        <w:t xml:space="preserve">(3) </w:t>
      </w:r>
      <w:r>
        <w:rPr>
          <w:rFonts w:ascii="仿宋" w:eastAsia="仿宋" w:hAnsi="仿宋" w:hint="eastAsia"/>
          <w:color w:val="000000" w:themeColor="text1"/>
          <w:sz w:val="28"/>
          <w:szCs w:val="28"/>
        </w:rPr>
        <w:t>均为同一家母公司直接或间接持股</w:t>
      </w:r>
      <w:r>
        <w:rPr>
          <w:rFonts w:ascii="仿宋" w:eastAsia="仿宋" w:hAnsi="仿宋" w:hint="eastAsia"/>
          <w:color w:val="000000" w:themeColor="text1"/>
          <w:sz w:val="28"/>
          <w:szCs w:val="28"/>
        </w:rPr>
        <w:t>50</w:t>
      </w:r>
      <w:r>
        <w:rPr>
          <w:rFonts w:ascii="仿宋" w:eastAsia="仿宋" w:hAnsi="仿宋" w:hint="eastAsia"/>
          <w:color w:val="000000" w:themeColor="text1"/>
          <w:sz w:val="28"/>
          <w:szCs w:val="28"/>
        </w:rPr>
        <w:t>％及以上的被投资公司。</w:t>
      </w:r>
    </w:p>
    <w:p w14:paraId="346E6E7D" w14:textId="77777777" w:rsidR="008E38C5" w:rsidRDefault="00255C85">
      <w:pPr>
        <w:spacing w:after="0" w:line="500" w:lineRule="exact"/>
        <w:ind w:firstLineChars="152" w:firstLine="426"/>
        <w:jc w:val="left"/>
        <w:rPr>
          <w:rFonts w:ascii="仿宋" w:eastAsia="仿宋" w:hAnsi="仿宋"/>
          <w:color w:val="000000" w:themeColor="text1"/>
          <w:sz w:val="28"/>
          <w:szCs w:val="28"/>
        </w:rPr>
      </w:pPr>
      <w:r>
        <w:rPr>
          <w:rFonts w:ascii="仿宋" w:eastAsia="仿宋" w:hAnsi="仿宋" w:hint="eastAsia"/>
          <w:color w:val="000000" w:themeColor="text1"/>
          <w:sz w:val="28"/>
          <w:szCs w:val="28"/>
        </w:rPr>
        <w:t>三、售后服务要求</w:t>
      </w:r>
    </w:p>
    <w:p w14:paraId="0B919093" w14:textId="77777777" w:rsidR="008E38C5" w:rsidRDefault="00255C85">
      <w:pPr>
        <w:widowControl w:val="0"/>
        <w:spacing w:after="0" w:line="500" w:lineRule="exact"/>
        <w:ind w:left="426"/>
        <w:jc w:val="left"/>
        <w:rPr>
          <w:rFonts w:ascii="仿宋" w:eastAsia="仿宋" w:hAnsi="仿宋"/>
          <w:color w:val="000000" w:themeColor="text1"/>
          <w:sz w:val="28"/>
          <w:szCs w:val="28"/>
        </w:rPr>
      </w:pPr>
      <w:r>
        <w:rPr>
          <w:rFonts w:ascii="仿宋" w:eastAsia="仿宋" w:hAnsi="仿宋" w:hint="eastAsia"/>
          <w:color w:val="000000" w:themeColor="text1"/>
          <w:sz w:val="28"/>
          <w:szCs w:val="28"/>
        </w:rPr>
        <w:t>1.</w:t>
      </w:r>
      <w:r>
        <w:rPr>
          <w:rFonts w:ascii="仿宋" w:eastAsia="仿宋" w:hAnsi="仿宋" w:hint="eastAsia"/>
          <w:color w:val="000000" w:themeColor="text1"/>
          <w:sz w:val="28"/>
          <w:szCs w:val="28"/>
        </w:rPr>
        <w:t>免费保修期；</w:t>
      </w:r>
    </w:p>
    <w:p w14:paraId="6A63FEBD" w14:textId="77777777" w:rsidR="008E38C5" w:rsidRDefault="00255C85">
      <w:pPr>
        <w:widowControl w:val="0"/>
        <w:spacing w:after="0" w:line="500" w:lineRule="exact"/>
        <w:ind w:left="426"/>
        <w:jc w:val="left"/>
        <w:rPr>
          <w:rFonts w:ascii="仿宋" w:eastAsia="仿宋" w:hAnsi="仿宋"/>
          <w:color w:val="000000" w:themeColor="text1"/>
          <w:sz w:val="28"/>
          <w:szCs w:val="28"/>
        </w:rPr>
      </w:pPr>
      <w:r>
        <w:rPr>
          <w:rFonts w:ascii="仿宋" w:eastAsia="仿宋" w:hAnsi="仿宋" w:hint="eastAsia"/>
          <w:color w:val="000000" w:themeColor="text1"/>
          <w:sz w:val="28"/>
          <w:szCs w:val="28"/>
        </w:rPr>
        <w:t>2.</w:t>
      </w:r>
      <w:r>
        <w:rPr>
          <w:rFonts w:ascii="仿宋" w:eastAsia="仿宋" w:hAnsi="仿宋" w:hint="eastAsia"/>
          <w:color w:val="000000" w:themeColor="text1"/>
          <w:sz w:val="28"/>
          <w:szCs w:val="28"/>
        </w:rPr>
        <w:t>应急维修时间安排；</w:t>
      </w:r>
    </w:p>
    <w:p w14:paraId="1930805D" w14:textId="77777777" w:rsidR="008E38C5" w:rsidRDefault="00255C85">
      <w:pPr>
        <w:widowControl w:val="0"/>
        <w:spacing w:after="0" w:line="500" w:lineRule="exact"/>
        <w:ind w:left="426"/>
        <w:jc w:val="left"/>
        <w:rPr>
          <w:rFonts w:ascii="仿宋" w:eastAsia="仿宋" w:hAnsi="仿宋"/>
          <w:color w:val="000000" w:themeColor="text1"/>
          <w:sz w:val="28"/>
          <w:szCs w:val="28"/>
        </w:rPr>
      </w:pPr>
      <w:r>
        <w:rPr>
          <w:rFonts w:ascii="仿宋" w:eastAsia="仿宋" w:hAnsi="仿宋" w:hint="eastAsia"/>
          <w:color w:val="000000" w:themeColor="text1"/>
          <w:sz w:val="28"/>
          <w:szCs w:val="28"/>
        </w:rPr>
        <w:t>3.</w:t>
      </w:r>
      <w:r>
        <w:rPr>
          <w:rFonts w:ascii="仿宋" w:eastAsia="仿宋" w:hAnsi="仿宋" w:hint="eastAsia"/>
          <w:color w:val="000000" w:themeColor="text1"/>
          <w:sz w:val="28"/>
          <w:szCs w:val="28"/>
        </w:rPr>
        <w:t>培训计划及人员安排；</w:t>
      </w:r>
    </w:p>
    <w:p w14:paraId="74B9323E" w14:textId="77777777" w:rsidR="008E38C5" w:rsidRDefault="00255C85">
      <w:pPr>
        <w:widowControl w:val="0"/>
        <w:spacing w:after="0" w:line="500" w:lineRule="exact"/>
        <w:ind w:left="426"/>
        <w:jc w:val="left"/>
        <w:rPr>
          <w:rFonts w:ascii="仿宋" w:eastAsia="仿宋" w:hAnsi="仿宋"/>
          <w:color w:val="000000" w:themeColor="text1"/>
          <w:sz w:val="28"/>
          <w:szCs w:val="28"/>
        </w:rPr>
      </w:pPr>
      <w:r>
        <w:rPr>
          <w:rFonts w:ascii="仿宋" w:eastAsia="仿宋" w:hAnsi="仿宋" w:hint="eastAsia"/>
          <w:color w:val="000000" w:themeColor="text1"/>
          <w:sz w:val="28"/>
          <w:szCs w:val="28"/>
        </w:rPr>
        <w:t>4.</w:t>
      </w:r>
      <w:r>
        <w:rPr>
          <w:rFonts w:ascii="仿宋" w:eastAsia="仿宋" w:hAnsi="仿宋" w:hint="eastAsia"/>
          <w:color w:val="000000" w:themeColor="text1"/>
          <w:sz w:val="28"/>
          <w:szCs w:val="28"/>
        </w:rPr>
        <w:t>维修地点、地址、联系电话及联系人员；</w:t>
      </w:r>
    </w:p>
    <w:p w14:paraId="7FC97925" w14:textId="77777777" w:rsidR="008E38C5" w:rsidRDefault="00255C85">
      <w:pPr>
        <w:widowControl w:val="0"/>
        <w:spacing w:after="0" w:line="500" w:lineRule="exact"/>
        <w:ind w:left="426"/>
        <w:jc w:val="left"/>
        <w:rPr>
          <w:rFonts w:ascii="仿宋" w:eastAsia="仿宋" w:hAnsi="仿宋"/>
          <w:color w:val="000000" w:themeColor="text1"/>
          <w:sz w:val="28"/>
          <w:szCs w:val="28"/>
        </w:rPr>
      </w:pPr>
      <w:r>
        <w:rPr>
          <w:rFonts w:ascii="仿宋" w:eastAsia="仿宋" w:hAnsi="仿宋" w:hint="eastAsia"/>
          <w:color w:val="000000" w:themeColor="text1"/>
          <w:sz w:val="28"/>
          <w:szCs w:val="28"/>
        </w:rPr>
        <w:t>5.</w:t>
      </w:r>
      <w:r>
        <w:rPr>
          <w:rFonts w:ascii="仿宋" w:eastAsia="仿宋" w:hAnsi="仿宋" w:hint="eastAsia"/>
          <w:color w:val="000000" w:themeColor="text1"/>
          <w:sz w:val="28"/>
          <w:szCs w:val="28"/>
        </w:rPr>
        <w:t>维修服务收费标准；</w:t>
      </w:r>
    </w:p>
    <w:p w14:paraId="6F396DC2" w14:textId="77777777" w:rsidR="008E38C5" w:rsidRDefault="00255C85">
      <w:pPr>
        <w:widowControl w:val="0"/>
        <w:spacing w:after="0" w:line="500" w:lineRule="exact"/>
        <w:ind w:left="426"/>
        <w:jc w:val="left"/>
        <w:rPr>
          <w:rFonts w:ascii="仿宋" w:eastAsia="仿宋" w:hAnsi="仿宋"/>
          <w:color w:val="000000" w:themeColor="text1"/>
          <w:sz w:val="28"/>
          <w:szCs w:val="28"/>
        </w:rPr>
      </w:pPr>
      <w:r>
        <w:rPr>
          <w:rFonts w:ascii="仿宋" w:eastAsia="仿宋" w:hAnsi="仿宋" w:hint="eastAsia"/>
          <w:color w:val="000000" w:themeColor="text1"/>
          <w:sz w:val="28"/>
          <w:szCs w:val="28"/>
        </w:rPr>
        <w:t>6.</w:t>
      </w:r>
      <w:r>
        <w:rPr>
          <w:rFonts w:ascii="仿宋" w:eastAsia="仿宋" w:hAnsi="仿宋" w:hint="eastAsia"/>
          <w:color w:val="000000" w:themeColor="text1"/>
          <w:sz w:val="28"/>
          <w:szCs w:val="28"/>
        </w:rPr>
        <w:t>主要零配件及易耗品价格；</w:t>
      </w:r>
    </w:p>
    <w:p w14:paraId="0934AC48" w14:textId="77777777" w:rsidR="008E38C5" w:rsidRDefault="00255C85">
      <w:pPr>
        <w:widowControl w:val="0"/>
        <w:spacing w:after="0" w:line="500" w:lineRule="exact"/>
        <w:ind w:left="426"/>
        <w:jc w:val="left"/>
        <w:rPr>
          <w:rFonts w:ascii="仿宋" w:eastAsia="仿宋" w:hAnsi="仿宋"/>
          <w:color w:val="000000" w:themeColor="text1"/>
          <w:sz w:val="28"/>
          <w:szCs w:val="28"/>
        </w:rPr>
      </w:pPr>
      <w:r>
        <w:rPr>
          <w:rFonts w:ascii="仿宋" w:eastAsia="仿宋" w:hAnsi="仿宋" w:hint="eastAsia"/>
          <w:color w:val="000000" w:themeColor="text1"/>
          <w:sz w:val="28"/>
          <w:szCs w:val="28"/>
        </w:rPr>
        <w:t>7.</w:t>
      </w:r>
      <w:r>
        <w:rPr>
          <w:rFonts w:ascii="仿宋" w:eastAsia="仿宋" w:hAnsi="仿宋" w:hint="eastAsia"/>
          <w:color w:val="000000" w:themeColor="text1"/>
          <w:sz w:val="28"/>
          <w:szCs w:val="28"/>
        </w:rPr>
        <w:t>制造商的技术支持；</w:t>
      </w:r>
    </w:p>
    <w:p w14:paraId="44C202EC" w14:textId="77777777" w:rsidR="008E38C5" w:rsidRDefault="00255C85">
      <w:pPr>
        <w:spacing w:after="0" w:line="500" w:lineRule="exact"/>
        <w:ind w:firstLineChars="152" w:firstLine="426"/>
        <w:jc w:val="left"/>
        <w:rPr>
          <w:rFonts w:ascii="仿宋" w:eastAsia="仿宋" w:hAnsi="仿宋"/>
          <w:color w:val="000000" w:themeColor="text1"/>
          <w:sz w:val="28"/>
          <w:szCs w:val="28"/>
        </w:rPr>
      </w:pPr>
      <w:r>
        <w:rPr>
          <w:rFonts w:ascii="仿宋" w:eastAsia="仿宋" w:hAnsi="仿宋" w:hint="eastAsia"/>
          <w:color w:val="000000" w:themeColor="text1"/>
          <w:sz w:val="28"/>
          <w:szCs w:val="28"/>
        </w:rPr>
        <w:t>四、确定成交参与人标准及原则：</w:t>
      </w:r>
    </w:p>
    <w:p w14:paraId="61F6FD7C" w14:textId="77777777" w:rsidR="008E38C5" w:rsidRDefault="00255C85">
      <w:pPr>
        <w:pStyle w:val="aff"/>
        <w:numPr>
          <w:ilvl w:val="0"/>
          <w:numId w:val="2"/>
        </w:numPr>
        <w:spacing w:after="0" w:line="500" w:lineRule="exact"/>
        <w:ind w:left="851" w:firstLineChars="0" w:hanging="425"/>
        <w:jc w:val="left"/>
        <w:rPr>
          <w:rFonts w:ascii="仿宋" w:eastAsia="仿宋" w:hAnsi="仿宋"/>
          <w:color w:val="000000" w:themeColor="text1"/>
          <w:sz w:val="28"/>
          <w:szCs w:val="28"/>
        </w:rPr>
      </w:pPr>
      <w:r>
        <w:rPr>
          <w:rFonts w:ascii="仿宋" w:eastAsia="仿宋" w:hAnsi="仿宋" w:hint="eastAsia"/>
          <w:color w:val="000000" w:themeColor="text1"/>
          <w:sz w:val="28"/>
          <w:szCs w:val="28"/>
        </w:rPr>
        <w:lastRenderedPageBreak/>
        <w:t>本项目为自有资金而非财政性资金采购，采购人按企业内部规定的标准进行评定</w:t>
      </w:r>
      <w:r>
        <w:rPr>
          <w:rFonts w:ascii="仿宋" w:eastAsia="仿宋" w:hAnsi="仿宋"/>
          <w:color w:val="000000" w:themeColor="text1"/>
          <w:sz w:val="28"/>
          <w:szCs w:val="28"/>
        </w:rPr>
        <w:t xml:space="preserve"> </w:t>
      </w:r>
      <w:r>
        <w:rPr>
          <w:rFonts w:ascii="仿宋" w:eastAsia="仿宋" w:hAnsi="仿宋" w:hint="eastAsia"/>
          <w:color w:val="000000" w:themeColor="text1"/>
          <w:sz w:val="28"/>
          <w:szCs w:val="28"/>
        </w:rPr>
        <w:t>。</w:t>
      </w:r>
    </w:p>
    <w:p w14:paraId="5B677183" w14:textId="77777777" w:rsidR="008E38C5" w:rsidRDefault="00255C85">
      <w:pPr>
        <w:pStyle w:val="aff"/>
        <w:numPr>
          <w:ilvl w:val="0"/>
          <w:numId w:val="2"/>
        </w:numPr>
        <w:spacing w:after="0" w:line="500" w:lineRule="exact"/>
        <w:ind w:left="851" w:firstLineChars="0" w:hanging="425"/>
        <w:jc w:val="left"/>
        <w:rPr>
          <w:rFonts w:ascii="仿宋" w:eastAsia="仿宋" w:hAnsi="仿宋"/>
          <w:color w:val="000000" w:themeColor="text1"/>
          <w:sz w:val="28"/>
          <w:szCs w:val="28"/>
        </w:rPr>
      </w:pPr>
      <w:r>
        <w:rPr>
          <w:rFonts w:ascii="仿宋" w:eastAsia="仿宋" w:hAnsi="仿宋" w:hint="eastAsia"/>
          <w:color w:val="000000" w:themeColor="text1"/>
          <w:sz w:val="28"/>
          <w:szCs w:val="28"/>
        </w:rPr>
        <w:t>参与人所投物品符合需求、质量和服务等的要求</w:t>
      </w:r>
      <w:r>
        <w:rPr>
          <w:rFonts w:ascii="仿宋" w:eastAsia="仿宋" w:hAnsi="仿宋" w:hint="eastAsia"/>
          <w:color w:val="000000" w:themeColor="text1"/>
          <w:sz w:val="28"/>
          <w:szCs w:val="28"/>
        </w:rPr>
        <w:t>,</w:t>
      </w:r>
      <w:r>
        <w:rPr>
          <w:rFonts w:ascii="仿宋" w:eastAsia="仿宋" w:hAnsi="仿宋" w:hint="eastAsia"/>
          <w:color w:val="000000" w:themeColor="text1"/>
          <w:sz w:val="28"/>
          <w:szCs w:val="28"/>
        </w:rPr>
        <w:t>经过磋商所报价格为合理价格的参与人为成交参与人。</w:t>
      </w:r>
    </w:p>
    <w:p w14:paraId="2A7A84E9" w14:textId="77777777" w:rsidR="008E38C5" w:rsidRDefault="00255C85">
      <w:pPr>
        <w:pStyle w:val="aff"/>
        <w:numPr>
          <w:ilvl w:val="0"/>
          <w:numId w:val="2"/>
        </w:numPr>
        <w:spacing w:after="0" w:line="500" w:lineRule="exact"/>
        <w:ind w:left="851" w:firstLineChars="0" w:hanging="425"/>
        <w:jc w:val="left"/>
        <w:rPr>
          <w:rFonts w:ascii="仿宋" w:eastAsia="仿宋" w:hAnsi="仿宋"/>
          <w:color w:val="000000" w:themeColor="text1"/>
          <w:sz w:val="28"/>
          <w:szCs w:val="28"/>
        </w:rPr>
      </w:pPr>
      <w:r>
        <w:rPr>
          <w:rFonts w:ascii="仿宋" w:eastAsia="仿宋" w:hAnsi="仿宋" w:hint="eastAsia"/>
          <w:color w:val="000000" w:themeColor="text1"/>
          <w:sz w:val="28"/>
          <w:szCs w:val="28"/>
        </w:rPr>
        <w:t>最低报价不作为成交的保证。</w:t>
      </w:r>
    </w:p>
    <w:p w14:paraId="39499BB6" w14:textId="77777777" w:rsidR="008E38C5" w:rsidRDefault="008E38C5">
      <w:pPr>
        <w:pStyle w:val="aff"/>
        <w:spacing w:after="0" w:line="500" w:lineRule="exact"/>
        <w:ind w:firstLineChars="0" w:firstLine="0"/>
        <w:jc w:val="left"/>
        <w:rPr>
          <w:rFonts w:ascii="仿宋" w:eastAsia="仿宋" w:hAnsi="仿宋"/>
          <w:color w:val="000000" w:themeColor="text1"/>
          <w:sz w:val="28"/>
          <w:szCs w:val="28"/>
        </w:rPr>
      </w:pPr>
    </w:p>
    <w:p w14:paraId="57E77061" w14:textId="77777777" w:rsidR="008E38C5" w:rsidRDefault="008E38C5">
      <w:pPr>
        <w:pStyle w:val="aff"/>
        <w:spacing w:after="0" w:line="500" w:lineRule="exact"/>
        <w:ind w:firstLineChars="0" w:firstLine="0"/>
        <w:jc w:val="left"/>
        <w:rPr>
          <w:rFonts w:ascii="仿宋" w:eastAsia="仿宋" w:hAnsi="仿宋"/>
          <w:color w:val="000000" w:themeColor="text1"/>
          <w:sz w:val="28"/>
          <w:szCs w:val="28"/>
        </w:rPr>
      </w:pPr>
    </w:p>
    <w:p w14:paraId="64CF1C37" w14:textId="77777777" w:rsidR="008E38C5" w:rsidRDefault="008E38C5">
      <w:pPr>
        <w:pStyle w:val="aff"/>
        <w:spacing w:after="0" w:line="500" w:lineRule="exact"/>
        <w:ind w:firstLineChars="0" w:firstLine="0"/>
        <w:jc w:val="left"/>
        <w:rPr>
          <w:rFonts w:ascii="仿宋" w:eastAsia="仿宋" w:hAnsi="仿宋"/>
          <w:color w:val="000000" w:themeColor="text1"/>
          <w:sz w:val="28"/>
          <w:szCs w:val="28"/>
        </w:rPr>
      </w:pPr>
    </w:p>
    <w:p w14:paraId="787A6828" w14:textId="77777777" w:rsidR="008E38C5" w:rsidRDefault="008E38C5">
      <w:pPr>
        <w:pStyle w:val="aff"/>
        <w:spacing w:after="0" w:line="500" w:lineRule="exact"/>
        <w:ind w:firstLineChars="0" w:firstLine="0"/>
        <w:jc w:val="left"/>
        <w:rPr>
          <w:rFonts w:ascii="仿宋" w:eastAsia="仿宋" w:hAnsi="仿宋"/>
          <w:color w:val="000000" w:themeColor="text1"/>
          <w:sz w:val="28"/>
          <w:szCs w:val="28"/>
        </w:rPr>
      </w:pPr>
    </w:p>
    <w:p w14:paraId="0AFAC23E" w14:textId="77777777" w:rsidR="008E38C5" w:rsidRDefault="008E38C5">
      <w:pPr>
        <w:pStyle w:val="aff"/>
        <w:spacing w:after="0" w:line="500" w:lineRule="exact"/>
        <w:ind w:firstLineChars="0" w:firstLine="0"/>
        <w:jc w:val="left"/>
        <w:rPr>
          <w:rFonts w:ascii="仿宋" w:eastAsia="仿宋" w:hAnsi="仿宋"/>
          <w:color w:val="000000" w:themeColor="text1"/>
          <w:sz w:val="28"/>
          <w:szCs w:val="28"/>
        </w:rPr>
      </w:pPr>
    </w:p>
    <w:p w14:paraId="50FA73CD" w14:textId="77777777" w:rsidR="008E38C5" w:rsidRDefault="008E38C5">
      <w:pPr>
        <w:pStyle w:val="aff"/>
        <w:spacing w:after="0" w:line="500" w:lineRule="exact"/>
        <w:ind w:firstLineChars="0" w:firstLine="0"/>
        <w:jc w:val="left"/>
        <w:rPr>
          <w:rFonts w:ascii="仿宋" w:eastAsia="仿宋" w:hAnsi="仿宋"/>
          <w:color w:val="000000" w:themeColor="text1"/>
          <w:sz w:val="28"/>
          <w:szCs w:val="28"/>
        </w:rPr>
      </w:pPr>
    </w:p>
    <w:p w14:paraId="333970EA" w14:textId="77777777" w:rsidR="008E38C5" w:rsidRDefault="008E38C5">
      <w:pPr>
        <w:pStyle w:val="aff"/>
        <w:spacing w:after="0" w:line="500" w:lineRule="exact"/>
        <w:ind w:firstLineChars="0" w:firstLine="0"/>
        <w:jc w:val="left"/>
        <w:rPr>
          <w:rFonts w:ascii="仿宋" w:eastAsia="仿宋" w:hAnsi="仿宋"/>
          <w:color w:val="000000" w:themeColor="text1"/>
          <w:sz w:val="28"/>
          <w:szCs w:val="28"/>
        </w:rPr>
      </w:pPr>
    </w:p>
    <w:p w14:paraId="3DAD9AFF" w14:textId="77777777" w:rsidR="008E38C5" w:rsidRDefault="008E38C5">
      <w:pPr>
        <w:pStyle w:val="aff"/>
        <w:spacing w:after="0" w:line="500" w:lineRule="exact"/>
        <w:ind w:firstLineChars="0" w:firstLine="0"/>
        <w:jc w:val="left"/>
        <w:rPr>
          <w:rFonts w:ascii="仿宋" w:eastAsia="仿宋" w:hAnsi="仿宋"/>
          <w:color w:val="000000" w:themeColor="text1"/>
          <w:sz w:val="28"/>
          <w:szCs w:val="28"/>
        </w:rPr>
      </w:pPr>
    </w:p>
    <w:p w14:paraId="4820083F" w14:textId="77777777" w:rsidR="008E38C5" w:rsidRDefault="008E38C5">
      <w:pPr>
        <w:pStyle w:val="aff"/>
        <w:spacing w:after="0" w:line="500" w:lineRule="exact"/>
        <w:ind w:firstLineChars="0" w:firstLine="0"/>
        <w:jc w:val="left"/>
        <w:rPr>
          <w:rFonts w:ascii="仿宋" w:eastAsia="仿宋" w:hAnsi="仿宋"/>
          <w:color w:val="000000" w:themeColor="text1"/>
          <w:sz w:val="28"/>
          <w:szCs w:val="28"/>
        </w:rPr>
      </w:pPr>
    </w:p>
    <w:p w14:paraId="0FE92A0A" w14:textId="77777777" w:rsidR="008E38C5" w:rsidRDefault="008E38C5">
      <w:pPr>
        <w:pStyle w:val="aff"/>
        <w:spacing w:after="0" w:line="500" w:lineRule="exact"/>
        <w:ind w:firstLineChars="0" w:firstLine="0"/>
        <w:jc w:val="left"/>
        <w:rPr>
          <w:rFonts w:ascii="仿宋" w:eastAsia="仿宋" w:hAnsi="仿宋"/>
          <w:color w:val="000000" w:themeColor="text1"/>
          <w:sz w:val="28"/>
          <w:szCs w:val="28"/>
        </w:rPr>
      </w:pPr>
    </w:p>
    <w:p w14:paraId="7EFE6A3E" w14:textId="77777777" w:rsidR="008E38C5" w:rsidRDefault="008E38C5">
      <w:pPr>
        <w:pStyle w:val="aff"/>
        <w:spacing w:after="0" w:line="500" w:lineRule="exact"/>
        <w:ind w:firstLineChars="0" w:firstLine="0"/>
        <w:jc w:val="left"/>
        <w:rPr>
          <w:rFonts w:ascii="仿宋" w:eastAsia="仿宋" w:hAnsi="仿宋"/>
          <w:color w:val="000000" w:themeColor="text1"/>
          <w:sz w:val="28"/>
          <w:szCs w:val="28"/>
        </w:rPr>
      </w:pPr>
    </w:p>
    <w:p w14:paraId="013EB79A" w14:textId="77777777" w:rsidR="008E38C5" w:rsidRDefault="008E38C5">
      <w:pPr>
        <w:pStyle w:val="aff"/>
        <w:spacing w:after="0" w:line="500" w:lineRule="exact"/>
        <w:ind w:firstLineChars="0" w:firstLine="0"/>
        <w:jc w:val="left"/>
        <w:rPr>
          <w:rFonts w:ascii="仿宋" w:eastAsia="仿宋" w:hAnsi="仿宋"/>
          <w:color w:val="000000" w:themeColor="text1"/>
          <w:sz w:val="28"/>
          <w:szCs w:val="28"/>
        </w:rPr>
      </w:pPr>
    </w:p>
    <w:p w14:paraId="5E1631C9" w14:textId="77777777" w:rsidR="008E38C5" w:rsidRDefault="008E38C5">
      <w:pPr>
        <w:pStyle w:val="aff"/>
        <w:spacing w:after="0" w:line="500" w:lineRule="exact"/>
        <w:ind w:firstLineChars="0" w:firstLine="0"/>
        <w:jc w:val="left"/>
        <w:rPr>
          <w:rFonts w:ascii="仿宋" w:eastAsia="仿宋" w:hAnsi="仿宋"/>
          <w:color w:val="000000" w:themeColor="text1"/>
          <w:sz w:val="28"/>
          <w:szCs w:val="28"/>
        </w:rPr>
      </w:pPr>
    </w:p>
    <w:p w14:paraId="1480D79F" w14:textId="77777777" w:rsidR="008E38C5" w:rsidRDefault="008E38C5">
      <w:pPr>
        <w:pStyle w:val="aff"/>
        <w:spacing w:after="0" w:line="500" w:lineRule="exact"/>
        <w:ind w:left="7371" w:firstLineChars="0" w:firstLine="0"/>
        <w:jc w:val="left"/>
        <w:rPr>
          <w:rFonts w:ascii="仿宋" w:eastAsia="仿宋" w:hAnsi="仿宋"/>
          <w:color w:val="000000" w:themeColor="text1"/>
          <w:sz w:val="24"/>
          <w:szCs w:val="24"/>
        </w:rPr>
      </w:pPr>
    </w:p>
    <w:p w14:paraId="2DDCA769" w14:textId="77777777" w:rsidR="008E38C5" w:rsidRDefault="008E38C5">
      <w:pPr>
        <w:pStyle w:val="aff"/>
        <w:spacing w:after="0" w:line="500" w:lineRule="exact"/>
        <w:ind w:left="7371" w:firstLineChars="0" w:firstLine="0"/>
        <w:jc w:val="left"/>
        <w:rPr>
          <w:rFonts w:ascii="仿宋" w:eastAsia="仿宋" w:hAnsi="仿宋"/>
          <w:color w:val="000000" w:themeColor="text1"/>
          <w:sz w:val="24"/>
          <w:szCs w:val="24"/>
        </w:rPr>
      </w:pPr>
    </w:p>
    <w:p w14:paraId="050F26EA" w14:textId="77777777" w:rsidR="008E38C5" w:rsidRDefault="008E38C5">
      <w:pPr>
        <w:pStyle w:val="aff"/>
        <w:spacing w:after="0" w:line="500" w:lineRule="exact"/>
        <w:ind w:left="7371" w:firstLineChars="0" w:firstLine="0"/>
        <w:jc w:val="left"/>
        <w:rPr>
          <w:rFonts w:ascii="仿宋" w:eastAsia="仿宋" w:hAnsi="仿宋"/>
          <w:color w:val="000000" w:themeColor="text1"/>
          <w:sz w:val="24"/>
          <w:szCs w:val="24"/>
        </w:rPr>
      </w:pPr>
    </w:p>
    <w:p w14:paraId="3154823A" w14:textId="77777777" w:rsidR="008E38C5" w:rsidRDefault="008E38C5">
      <w:pPr>
        <w:pStyle w:val="aff"/>
        <w:spacing w:after="0" w:line="500" w:lineRule="exact"/>
        <w:ind w:left="7371" w:firstLineChars="0" w:firstLine="0"/>
        <w:jc w:val="left"/>
        <w:rPr>
          <w:rFonts w:ascii="仿宋" w:eastAsia="仿宋" w:hAnsi="仿宋"/>
          <w:color w:val="000000" w:themeColor="text1"/>
          <w:sz w:val="24"/>
          <w:szCs w:val="24"/>
        </w:rPr>
      </w:pPr>
    </w:p>
    <w:p w14:paraId="1214ACC9" w14:textId="77777777" w:rsidR="008E38C5" w:rsidRDefault="008E38C5">
      <w:pPr>
        <w:pStyle w:val="aff"/>
        <w:spacing w:after="0" w:line="500" w:lineRule="exact"/>
        <w:ind w:left="7371" w:firstLineChars="0" w:firstLine="0"/>
        <w:jc w:val="left"/>
        <w:rPr>
          <w:rFonts w:ascii="仿宋" w:eastAsia="仿宋" w:hAnsi="仿宋"/>
          <w:color w:val="000000" w:themeColor="text1"/>
          <w:sz w:val="24"/>
          <w:szCs w:val="24"/>
        </w:rPr>
      </w:pPr>
    </w:p>
    <w:p w14:paraId="3E3559F6" w14:textId="77777777" w:rsidR="008E38C5" w:rsidRDefault="008E38C5">
      <w:pPr>
        <w:pStyle w:val="aff"/>
        <w:spacing w:after="0" w:line="500" w:lineRule="exact"/>
        <w:ind w:left="7371" w:firstLineChars="0" w:firstLine="0"/>
        <w:jc w:val="left"/>
        <w:rPr>
          <w:rFonts w:ascii="仿宋" w:eastAsia="仿宋" w:hAnsi="仿宋"/>
          <w:color w:val="000000" w:themeColor="text1"/>
          <w:sz w:val="24"/>
          <w:szCs w:val="24"/>
        </w:rPr>
      </w:pPr>
    </w:p>
    <w:p w14:paraId="1FC8FC06" w14:textId="77777777" w:rsidR="008E38C5" w:rsidRDefault="008E38C5">
      <w:pPr>
        <w:pStyle w:val="aff"/>
        <w:spacing w:after="0" w:line="500" w:lineRule="exact"/>
        <w:ind w:left="7371" w:firstLineChars="0" w:firstLine="0"/>
        <w:jc w:val="left"/>
        <w:rPr>
          <w:rFonts w:ascii="仿宋" w:eastAsia="仿宋" w:hAnsi="仿宋"/>
          <w:color w:val="000000" w:themeColor="text1"/>
          <w:sz w:val="24"/>
          <w:szCs w:val="24"/>
        </w:rPr>
      </w:pPr>
    </w:p>
    <w:p w14:paraId="7C793ADB" w14:textId="77777777" w:rsidR="008E38C5" w:rsidRDefault="00255C85">
      <w:pPr>
        <w:pStyle w:val="aff"/>
        <w:spacing w:after="0" w:line="500" w:lineRule="exact"/>
        <w:ind w:left="7371" w:firstLineChars="0" w:firstLine="0"/>
        <w:jc w:val="lef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江西科技学院</w:t>
      </w:r>
    </w:p>
    <w:p w14:paraId="51D3EB1A" w14:textId="77777777" w:rsidR="008E38C5" w:rsidRDefault="008E38C5">
      <w:pPr>
        <w:pStyle w:val="Default"/>
        <w:spacing w:line="360" w:lineRule="auto"/>
        <w:outlineLvl w:val="0"/>
        <w:rPr>
          <w:rFonts w:ascii="仿宋" w:eastAsia="仿宋" w:hAnsi="仿宋"/>
          <w:b/>
          <w:color w:val="000000" w:themeColor="text1"/>
          <w:sz w:val="44"/>
          <w:szCs w:val="44"/>
        </w:rPr>
      </w:pPr>
    </w:p>
    <w:p w14:paraId="49EF34EA" w14:textId="77777777" w:rsidR="008E38C5" w:rsidRDefault="00255C85">
      <w:pPr>
        <w:pStyle w:val="Default"/>
        <w:spacing w:line="360" w:lineRule="auto"/>
        <w:jc w:val="center"/>
        <w:outlineLvl w:val="0"/>
        <w:rPr>
          <w:rFonts w:ascii="仿宋" w:eastAsia="仿宋" w:hAnsi="仿宋"/>
          <w:b/>
          <w:color w:val="000000" w:themeColor="text1"/>
          <w:sz w:val="44"/>
          <w:szCs w:val="44"/>
        </w:rPr>
      </w:pPr>
      <w:r>
        <w:rPr>
          <w:rFonts w:ascii="仿宋" w:eastAsia="仿宋" w:hAnsi="仿宋" w:hint="eastAsia"/>
          <w:b/>
          <w:color w:val="000000" w:themeColor="text1"/>
          <w:sz w:val="44"/>
          <w:szCs w:val="44"/>
        </w:rPr>
        <w:lastRenderedPageBreak/>
        <w:t>二、</w:t>
      </w:r>
      <w:bookmarkEnd w:id="49"/>
      <w:r>
        <w:rPr>
          <w:rFonts w:ascii="仿宋" w:eastAsia="仿宋" w:hAnsi="仿宋" w:hint="eastAsia"/>
          <w:b/>
          <w:color w:val="000000" w:themeColor="text1"/>
          <w:sz w:val="44"/>
          <w:szCs w:val="44"/>
        </w:rPr>
        <w:t>公开询价货物一览表</w:t>
      </w:r>
    </w:p>
    <w:p w14:paraId="78CDC122" w14:textId="77777777" w:rsidR="008E38C5" w:rsidRDefault="00255C85">
      <w:pPr>
        <w:jc w:val="center"/>
        <w:rPr>
          <w:rFonts w:ascii="黑体" w:eastAsia="黑体" w:hAnsi="黑体" w:cs="黑体"/>
          <w:sz w:val="36"/>
          <w:szCs w:val="36"/>
        </w:rPr>
      </w:pPr>
      <w:r>
        <w:rPr>
          <w:rFonts w:ascii="黑体" w:eastAsia="黑体" w:hAnsi="黑体" w:cs="黑体" w:hint="eastAsia"/>
          <w:sz w:val="36"/>
          <w:szCs w:val="36"/>
        </w:rPr>
        <w:t>口试考场设备清单</w:t>
      </w:r>
    </w:p>
    <w:tbl>
      <w:tblPr>
        <w:tblW w:w="958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552"/>
        <w:gridCol w:w="1068"/>
        <w:gridCol w:w="23"/>
        <w:gridCol w:w="5418"/>
        <w:gridCol w:w="851"/>
        <w:gridCol w:w="774"/>
        <w:gridCol w:w="899"/>
      </w:tblGrid>
      <w:tr w:rsidR="008E38C5" w14:paraId="5D70AE8E" w14:textId="77777777">
        <w:trPr>
          <w:trHeight w:val="723"/>
          <w:jc w:val="center"/>
        </w:trPr>
        <w:tc>
          <w:tcPr>
            <w:tcW w:w="552" w:type="dxa"/>
            <w:tcBorders>
              <w:top w:val="single" w:sz="12" w:space="0" w:color="auto"/>
              <w:left w:val="single" w:sz="12" w:space="0" w:color="auto"/>
              <w:bottom w:val="single" w:sz="12" w:space="0" w:color="auto"/>
              <w:right w:val="single" w:sz="4" w:space="0" w:color="auto"/>
            </w:tcBorders>
            <w:vAlign w:val="center"/>
          </w:tcPr>
          <w:p w14:paraId="0877242D" w14:textId="77777777" w:rsidR="008E38C5" w:rsidRDefault="00255C85">
            <w:pPr>
              <w:spacing w:before="100" w:beforeAutospacing="1"/>
              <w:jc w:val="center"/>
              <w:rPr>
                <w:rFonts w:ascii="仿宋" w:eastAsia="仿宋" w:hAnsi="仿宋" w:cs="Times New Roman"/>
                <w:b/>
                <w:szCs w:val="21"/>
              </w:rPr>
            </w:pPr>
            <w:r>
              <w:rPr>
                <w:rFonts w:ascii="仿宋" w:eastAsia="仿宋" w:hAnsi="仿宋" w:cs="Times New Roman" w:hint="eastAsia"/>
                <w:b/>
                <w:szCs w:val="21"/>
              </w:rPr>
              <w:t>序号</w:t>
            </w:r>
          </w:p>
        </w:tc>
        <w:tc>
          <w:tcPr>
            <w:tcW w:w="1091" w:type="dxa"/>
            <w:gridSpan w:val="2"/>
            <w:tcBorders>
              <w:top w:val="single" w:sz="12" w:space="0" w:color="auto"/>
              <w:left w:val="single" w:sz="4" w:space="0" w:color="auto"/>
              <w:bottom w:val="single" w:sz="12" w:space="0" w:color="auto"/>
              <w:right w:val="single" w:sz="4" w:space="0" w:color="auto"/>
            </w:tcBorders>
            <w:vAlign w:val="center"/>
          </w:tcPr>
          <w:p w14:paraId="5DB37856" w14:textId="77777777" w:rsidR="008E38C5" w:rsidRDefault="00255C85">
            <w:pPr>
              <w:spacing w:before="100" w:beforeAutospacing="1"/>
              <w:jc w:val="center"/>
              <w:rPr>
                <w:rFonts w:ascii="仿宋" w:eastAsia="仿宋" w:hAnsi="仿宋" w:cs="Times New Roman"/>
                <w:b/>
                <w:szCs w:val="21"/>
              </w:rPr>
            </w:pPr>
            <w:r>
              <w:rPr>
                <w:rFonts w:ascii="仿宋" w:eastAsia="仿宋" w:hAnsi="仿宋" w:cs="Times New Roman" w:hint="eastAsia"/>
                <w:b/>
                <w:szCs w:val="21"/>
              </w:rPr>
              <w:t>仪器设备名称</w:t>
            </w:r>
          </w:p>
        </w:tc>
        <w:tc>
          <w:tcPr>
            <w:tcW w:w="5418" w:type="dxa"/>
            <w:tcBorders>
              <w:top w:val="single" w:sz="12" w:space="0" w:color="auto"/>
              <w:left w:val="single" w:sz="4" w:space="0" w:color="auto"/>
              <w:bottom w:val="single" w:sz="12" w:space="0" w:color="auto"/>
              <w:right w:val="single" w:sz="4" w:space="0" w:color="auto"/>
            </w:tcBorders>
            <w:vAlign w:val="center"/>
          </w:tcPr>
          <w:p w14:paraId="491C589A" w14:textId="77777777" w:rsidR="008E38C5" w:rsidRDefault="00255C85">
            <w:pPr>
              <w:spacing w:before="100" w:beforeAutospacing="1"/>
              <w:jc w:val="center"/>
              <w:rPr>
                <w:rFonts w:ascii="仿宋" w:eastAsia="仿宋" w:hAnsi="仿宋" w:cs="Times New Roman"/>
                <w:b/>
                <w:szCs w:val="21"/>
              </w:rPr>
            </w:pPr>
            <w:r>
              <w:rPr>
                <w:rFonts w:ascii="仿宋" w:eastAsia="仿宋" w:hAnsi="仿宋" w:cs="Times New Roman" w:hint="eastAsia"/>
                <w:b/>
                <w:szCs w:val="21"/>
              </w:rPr>
              <w:t>技术参数</w:t>
            </w:r>
          </w:p>
        </w:tc>
        <w:tc>
          <w:tcPr>
            <w:tcW w:w="851" w:type="dxa"/>
            <w:tcBorders>
              <w:top w:val="single" w:sz="12" w:space="0" w:color="auto"/>
              <w:left w:val="single" w:sz="4" w:space="0" w:color="auto"/>
              <w:bottom w:val="single" w:sz="12" w:space="0" w:color="auto"/>
              <w:right w:val="single" w:sz="4" w:space="0" w:color="auto"/>
            </w:tcBorders>
            <w:vAlign w:val="center"/>
          </w:tcPr>
          <w:p w14:paraId="5F7FF239" w14:textId="77777777" w:rsidR="008E38C5" w:rsidRDefault="00255C85">
            <w:pPr>
              <w:spacing w:before="100" w:beforeAutospacing="1"/>
              <w:jc w:val="center"/>
              <w:rPr>
                <w:rFonts w:ascii="仿宋" w:eastAsia="仿宋" w:hAnsi="仿宋" w:cs="Times New Roman"/>
                <w:b/>
                <w:szCs w:val="21"/>
              </w:rPr>
            </w:pPr>
            <w:r>
              <w:rPr>
                <w:rFonts w:ascii="仿宋" w:eastAsia="仿宋" w:hAnsi="仿宋" w:cs="Times New Roman" w:hint="eastAsia"/>
                <w:b/>
                <w:szCs w:val="21"/>
              </w:rPr>
              <w:t>数量</w:t>
            </w:r>
          </w:p>
        </w:tc>
        <w:tc>
          <w:tcPr>
            <w:tcW w:w="774" w:type="dxa"/>
            <w:tcBorders>
              <w:top w:val="single" w:sz="12" w:space="0" w:color="auto"/>
              <w:left w:val="single" w:sz="4" w:space="0" w:color="auto"/>
              <w:bottom w:val="single" w:sz="12" w:space="0" w:color="auto"/>
              <w:right w:val="single" w:sz="4" w:space="0" w:color="auto"/>
            </w:tcBorders>
            <w:vAlign w:val="center"/>
          </w:tcPr>
          <w:p w14:paraId="4A7C4C39" w14:textId="77777777" w:rsidR="008E38C5" w:rsidRDefault="00255C85">
            <w:pPr>
              <w:spacing w:before="100" w:beforeAutospacing="1" w:line="260" w:lineRule="exact"/>
              <w:jc w:val="center"/>
              <w:rPr>
                <w:rFonts w:ascii="宋体" w:eastAsia="宋体" w:hAnsi="宋体" w:cs="Times New Roman"/>
                <w:b/>
                <w:sz w:val="18"/>
                <w:szCs w:val="18"/>
              </w:rPr>
            </w:pPr>
            <w:r>
              <w:rPr>
                <w:rFonts w:ascii="宋体" w:eastAsia="宋体" w:hAnsi="宋体" w:cs="Times New Roman" w:hint="eastAsia"/>
                <w:b/>
                <w:sz w:val="18"/>
                <w:szCs w:val="18"/>
              </w:rPr>
              <w:t>单价</w:t>
            </w:r>
          </w:p>
          <w:p w14:paraId="1D85068B" w14:textId="77777777" w:rsidR="008E38C5" w:rsidRDefault="00255C85">
            <w:pPr>
              <w:spacing w:before="100" w:beforeAutospacing="1" w:line="260" w:lineRule="exact"/>
              <w:jc w:val="center"/>
              <w:rPr>
                <w:rFonts w:ascii="宋体" w:eastAsia="宋体" w:hAnsi="宋体" w:cs="Times New Roman"/>
                <w:b/>
                <w:sz w:val="18"/>
                <w:szCs w:val="18"/>
              </w:rPr>
            </w:pPr>
            <w:r>
              <w:rPr>
                <w:rFonts w:ascii="宋体" w:eastAsia="宋体" w:hAnsi="宋体" w:cs="Times New Roman" w:hint="eastAsia"/>
                <w:b/>
                <w:sz w:val="18"/>
                <w:szCs w:val="18"/>
              </w:rPr>
              <w:t>（元）</w:t>
            </w:r>
          </w:p>
        </w:tc>
        <w:tc>
          <w:tcPr>
            <w:tcW w:w="899" w:type="dxa"/>
            <w:tcBorders>
              <w:top w:val="single" w:sz="12" w:space="0" w:color="auto"/>
              <w:left w:val="single" w:sz="4" w:space="0" w:color="auto"/>
              <w:bottom w:val="single" w:sz="12" w:space="0" w:color="auto"/>
              <w:right w:val="single" w:sz="12" w:space="0" w:color="auto"/>
            </w:tcBorders>
            <w:vAlign w:val="center"/>
          </w:tcPr>
          <w:p w14:paraId="1358C230" w14:textId="77777777" w:rsidR="008E38C5" w:rsidRDefault="00255C85">
            <w:pPr>
              <w:spacing w:before="100" w:beforeAutospacing="1" w:line="260" w:lineRule="exact"/>
              <w:jc w:val="center"/>
              <w:rPr>
                <w:rFonts w:ascii="宋体" w:eastAsia="宋体" w:hAnsi="宋体" w:cs="Times New Roman"/>
                <w:b/>
                <w:sz w:val="18"/>
                <w:szCs w:val="18"/>
              </w:rPr>
            </w:pPr>
            <w:r>
              <w:rPr>
                <w:rFonts w:ascii="宋体" w:eastAsia="宋体" w:hAnsi="宋体" w:cs="Times New Roman" w:hint="eastAsia"/>
                <w:b/>
                <w:sz w:val="18"/>
                <w:szCs w:val="18"/>
              </w:rPr>
              <w:t>总价</w:t>
            </w:r>
          </w:p>
          <w:p w14:paraId="4F1E6E0C" w14:textId="77777777" w:rsidR="008E38C5" w:rsidRDefault="00255C85">
            <w:pPr>
              <w:spacing w:before="100" w:beforeAutospacing="1" w:line="260" w:lineRule="exact"/>
              <w:jc w:val="center"/>
              <w:rPr>
                <w:rFonts w:ascii="宋体" w:eastAsia="宋体" w:hAnsi="宋体" w:cs="Times New Roman"/>
                <w:b/>
                <w:sz w:val="18"/>
                <w:szCs w:val="18"/>
              </w:rPr>
            </w:pPr>
            <w:r>
              <w:rPr>
                <w:rFonts w:ascii="宋体" w:eastAsia="宋体" w:hAnsi="宋体" w:cs="Times New Roman" w:hint="eastAsia"/>
                <w:b/>
                <w:sz w:val="18"/>
                <w:szCs w:val="18"/>
              </w:rPr>
              <w:t>（万元）</w:t>
            </w:r>
          </w:p>
        </w:tc>
      </w:tr>
      <w:tr w:rsidR="008E38C5" w14:paraId="5EE418B2" w14:textId="77777777">
        <w:trPr>
          <w:trHeight w:val="952"/>
          <w:jc w:val="center"/>
        </w:trPr>
        <w:tc>
          <w:tcPr>
            <w:tcW w:w="552" w:type="dxa"/>
            <w:tcBorders>
              <w:top w:val="single" w:sz="4" w:space="0" w:color="auto"/>
              <w:left w:val="single" w:sz="12" w:space="0" w:color="auto"/>
              <w:bottom w:val="single" w:sz="4" w:space="0" w:color="auto"/>
              <w:right w:val="single" w:sz="4" w:space="0" w:color="auto"/>
            </w:tcBorders>
            <w:vAlign w:val="center"/>
          </w:tcPr>
          <w:p w14:paraId="46E56284" w14:textId="77777777" w:rsidR="008E38C5" w:rsidRDefault="00255C85">
            <w:pPr>
              <w:spacing w:before="100" w:beforeAutospacing="1" w:line="300" w:lineRule="auto"/>
              <w:jc w:val="center"/>
              <w:rPr>
                <w:rFonts w:ascii="仿宋" w:eastAsia="仿宋" w:hAnsi="仿宋" w:cs="Times New Roman"/>
              </w:rPr>
            </w:pPr>
            <w:r>
              <w:rPr>
                <w:rFonts w:ascii="仿宋" w:eastAsia="仿宋" w:hAnsi="仿宋" w:cs="Times New Roman" w:hint="eastAsia"/>
              </w:rPr>
              <w:t>1</w:t>
            </w:r>
          </w:p>
        </w:tc>
        <w:tc>
          <w:tcPr>
            <w:tcW w:w="1068" w:type="dxa"/>
            <w:tcBorders>
              <w:top w:val="single" w:sz="4" w:space="0" w:color="auto"/>
              <w:left w:val="single" w:sz="4" w:space="0" w:color="auto"/>
              <w:bottom w:val="single" w:sz="4" w:space="0" w:color="auto"/>
              <w:right w:val="single" w:sz="4" w:space="0" w:color="auto"/>
            </w:tcBorders>
            <w:vAlign w:val="center"/>
          </w:tcPr>
          <w:p w14:paraId="69012F21" w14:textId="77777777" w:rsidR="008E38C5" w:rsidRDefault="00255C85">
            <w:pPr>
              <w:spacing w:before="100" w:beforeAutospacing="1" w:line="300" w:lineRule="auto"/>
              <w:jc w:val="center"/>
              <w:rPr>
                <w:rFonts w:ascii="仿宋" w:eastAsia="仿宋" w:hAnsi="仿宋" w:cs="Times New Roman"/>
                <w:szCs w:val="21"/>
              </w:rPr>
            </w:pPr>
            <w:r>
              <w:rPr>
                <w:rFonts w:ascii="仿宋" w:eastAsia="仿宋" w:hAnsi="仿宋" w:cs="Times New Roman" w:hint="eastAsia"/>
                <w:b/>
                <w:bCs/>
                <w:szCs w:val="21"/>
              </w:rPr>
              <w:t>考试挡板</w:t>
            </w:r>
          </w:p>
        </w:tc>
        <w:tc>
          <w:tcPr>
            <w:tcW w:w="5441" w:type="dxa"/>
            <w:gridSpan w:val="2"/>
            <w:tcBorders>
              <w:top w:val="single" w:sz="4" w:space="0" w:color="auto"/>
              <w:left w:val="single" w:sz="4" w:space="0" w:color="auto"/>
              <w:bottom w:val="single" w:sz="4" w:space="0" w:color="auto"/>
              <w:right w:val="single" w:sz="4" w:space="0" w:color="auto"/>
            </w:tcBorders>
            <w:vAlign w:val="center"/>
          </w:tcPr>
          <w:p w14:paraId="6D79E246" w14:textId="77777777" w:rsidR="008E38C5" w:rsidRDefault="00255C85">
            <w:pPr>
              <w:spacing w:before="100" w:beforeAutospacing="1"/>
              <w:jc w:val="center"/>
              <w:rPr>
                <w:rFonts w:ascii="仿宋" w:eastAsia="仿宋" w:hAnsi="仿宋" w:cs="Times New Roman"/>
                <w:sz w:val="24"/>
                <w:szCs w:val="24"/>
              </w:rPr>
            </w:pPr>
            <w:r>
              <w:rPr>
                <w:rFonts w:ascii="仿宋" w:eastAsia="仿宋" w:hAnsi="仿宋" w:cs="Times New Roman" w:hint="eastAsia"/>
                <w:sz w:val="24"/>
                <w:szCs w:val="24"/>
              </w:rPr>
              <w:t>亚克力材质，支持拆卸，</w:t>
            </w:r>
            <w:r>
              <w:rPr>
                <w:rFonts w:ascii="仿宋" w:eastAsia="仿宋" w:hAnsi="仿宋" w:cs="Times New Roman" w:hint="eastAsia"/>
                <w:sz w:val="24"/>
                <w:szCs w:val="24"/>
              </w:rPr>
              <w:t>L</w:t>
            </w:r>
            <w:r>
              <w:rPr>
                <w:rFonts w:ascii="仿宋" w:eastAsia="仿宋" w:hAnsi="仿宋" w:cs="Times New Roman" w:hint="eastAsia"/>
                <w:sz w:val="24"/>
                <w:szCs w:val="24"/>
              </w:rPr>
              <w:t>型支架固定桌沿。尺寸定制</w:t>
            </w:r>
            <w:r>
              <w:rPr>
                <w:rFonts w:ascii="仿宋" w:eastAsia="仿宋" w:hAnsi="仿宋" w:cs="Times New Roman" w:hint="eastAsia"/>
                <w:color w:val="000000" w:themeColor="text1"/>
                <w:sz w:val="24"/>
                <w:szCs w:val="24"/>
              </w:rPr>
              <w:t>（长度：</w:t>
            </w:r>
            <w:r>
              <w:rPr>
                <w:rFonts w:ascii="仿宋" w:eastAsia="仿宋" w:hAnsi="仿宋" w:cs="Times New Roman" w:hint="eastAsia"/>
                <w:color w:val="000000" w:themeColor="text1"/>
                <w:sz w:val="24"/>
                <w:szCs w:val="24"/>
              </w:rPr>
              <w:t>7</w:t>
            </w:r>
            <w:r>
              <w:rPr>
                <w:rFonts w:ascii="仿宋" w:eastAsia="仿宋" w:hAnsi="仿宋" w:cs="Times New Roman"/>
                <w:color w:val="000000" w:themeColor="text1"/>
                <w:sz w:val="24"/>
                <w:szCs w:val="24"/>
              </w:rPr>
              <w:t>0cm</w:t>
            </w:r>
            <w:r>
              <w:rPr>
                <w:rFonts w:ascii="仿宋" w:eastAsia="仿宋" w:hAnsi="仿宋" w:cs="Times New Roman"/>
                <w:color w:val="000000" w:themeColor="text1"/>
                <w:sz w:val="24"/>
                <w:szCs w:val="24"/>
              </w:rPr>
              <w:t>、</w:t>
            </w:r>
            <w:r>
              <w:rPr>
                <w:rFonts w:ascii="仿宋" w:eastAsia="仿宋" w:hAnsi="仿宋" w:cs="Times New Roman" w:hint="eastAsia"/>
                <w:color w:val="000000" w:themeColor="text1"/>
                <w:sz w:val="24"/>
                <w:szCs w:val="24"/>
              </w:rPr>
              <w:t>宽度：</w:t>
            </w:r>
            <w:r>
              <w:rPr>
                <w:rFonts w:ascii="仿宋" w:eastAsia="仿宋" w:hAnsi="仿宋" w:cs="Times New Roman" w:hint="eastAsia"/>
                <w:color w:val="000000" w:themeColor="text1"/>
                <w:sz w:val="24"/>
                <w:szCs w:val="24"/>
              </w:rPr>
              <w:t>6</w:t>
            </w:r>
            <w:r>
              <w:rPr>
                <w:rFonts w:ascii="仿宋" w:eastAsia="仿宋" w:hAnsi="仿宋" w:cs="Times New Roman"/>
                <w:color w:val="000000" w:themeColor="text1"/>
                <w:sz w:val="24"/>
                <w:szCs w:val="24"/>
              </w:rPr>
              <w:t>0cm</w:t>
            </w:r>
            <w:r>
              <w:rPr>
                <w:rFonts w:ascii="仿宋" w:eastAsia="仿宋" w:hAnsi="仿宋" w:cs="Times New Roman"/>
                <w:color w:val="000000" w:themeColor="text1"/>
                <w:sz w:val="24"/>
                <w:szCs w:val="24"/>
              </w:rPr>
              <w:t>、高度：</w:t>
            </w:r>
            <w:r>
              <w:rPr>
                <w:rFonts w:ascii="仿宋" w:eastAsia="仿宋" w:hAnsi="仿宋" w:cs="Times New Roman" w:hint="eastAsia"/>
                <w:color w:val="000000" w:themeColor="text1"/>
                <w:sz w:val="24"/>
                <w:szCs w:val="24"/>
              </w:rPr>
              <w:t>不低于</w:t>
            </w:r>
            <w:r>
              <w:rPr>
                <w:rFonts w:ascii="仿宋" w:eastAsia="仿宋" w:hAnsi="仿宋" w:cs="Times New Roman" w:hint="eastAsia"/>
                <w:color w:val="000000" w:themeColor="text1"/>
                <w:sz w:val="24"/>
                <w:szCs w:val="24"/>
              </w:rPr>
              <w:t>4</w:t>
            </w:r>
            <w:r>
              <w:rPr>
                <w:rFonts w:ascii="仿宋" w:eastAsia="仿宋" w:hAnsi="仿宋" w:cs="Times New Roman"/>
                <w:color w:val="000000" w:themeColor="text1"/>
                <w:sz w:val="24"/>
                <w:szCs w:val="24"/>
              </w:rPr>
              <w:t>5cm</w:t>
            </w:r>
            <w:r>
              <w:rPr>
                <w:rFonts w:ascii="仿宋" w:eastAsia="仿宋" w:hAnsi="仿宋" w:cs="Times New Roman" w:hint="eastAsia"/>
                <w:color w:val="000000" w:themeColor="text1"/>
                <w:sz w:val="24"/>
                <w:szCs w:val="24"/>
              </w:rPr>
              <w:t>）</w:t>
            </w:r>
            <w:r>
              <w:rPr>
                <w:rFonts w:ascii="仿宋" w:eastAsia="仿宋" w:hAnsi="仿宋" w:cs="Times New Roman" w:hint="eastAsia"/>
                <w:sz w:val="24"/>
                <w:szCs w:val="24"/>
              </w:rPr>
              <w:t>，三面安装，颜色可选。</w:t>
            </w:r>
          </w:p>
        </w:tc>
        <w:tc>
          <w:tcPr>
            <w:tcW w:w="851" w:type="dxa"/>
            <w:tcBorders>
              <w:top w:val="single" w:sz="4" w:space="0" w:color="auto"/>
              <w:left w:val="single" w:sz="4" w:space="0" w:color="auto"/>
              <w:bottom w:val="single" w:sz="4" w:space="0" w:color="auto"/>
              <w:right w:val="single" w:sz="4" w:space="0" w:color="auto"/>
            </w:tcBorders>
            <w:vAlign w:val="center"/>
          </w:tcPr>
          <w:p w14:paraId="77EA76BC" w14:textId="77777777" w:rsidR="008E38C5" w:rsidRDefault="00255C85">
            <w:pPr>
              <w:spacing w:before="100" w:beforeAutospacing="1" w:line="300" w:lineRule="auto"/>
              <w:jc w:val="center"/>
              <w:rPr>
                <w:rFonts w:ascii="仿宋" w:eastAsia="仿宋" w:hAnsi="仿宋" w:cs="Times New Roman"/>
                <w:color w:val="000000"/>
                <w:szCs w:val="21"/>
              </w:rPr>
            </w:pPr>
            <w:r>
              <w:rPr>
                <w:rFonts w:ascii="仿宋" w:eastAsia="仿宋" w:hAnsi="仿宋" w:cs="Times New Roman"/>
                <w:color w:val="000000"/>
                <w:szCs w:val="21"/>
              </w:rPr>
              <w:t>180</w:t>
            </w:r>
            <w:r>
              <w:rPr>
                <w:rFonts w:ascii="仿宋" w:eastAsia="仿宋" w:hAnsi="仿宋" w:cs="Times New Roman" w:hint="eastAsia"/>
                <w:color w:val="000000"/>
                <w:szCs w:val="21"/>
              </w:rPr>
              <w:t>套</w:t>
            </w:r>
          </w:p>
        </w:tc>
        <w:tc>
          <w:tcPr>
            <w:tcW w:w="774" w:type="dxa"/>
            <w:tcBorders>
              <w:top w:val="single" w:sz="4" w:space="0" w:color="auto"/>
              <w:left w:val="single" w:sz="4" w:space="0" w:color="auto"/>
              <w:bottom w:val="single" w:sz="4" w:space="0" w:color="auto"/>
              <w:right w:val="single" w:sz="4" w:space="0" w:color="auto"/>
            </w:tcBorders>
            <w:vAlign w:val="center"/>
          </w:tcPr>
          <w:p w14:paraId="78DA0C4B" w14:textId="77777777" w:rsidR="008E38C5" w:rsidRDefault="008E38C5">
            <w:pPr>
              <w:spacing w:before="100" w:beforeAutospacing="1"/>
              <w:jc w:val="center"/>
              <w:rPr>
                <w:rFonts w:ascii="Century Gothic" w:eastAsia="宋体" w:hAnsi="Century Gothic" w:cs="Times New Roman"/>
              </w:rPr>
            </w:pPr>
          </w:p>
        </w:tc>
        <w:tc>
          <w:tcPr>
            <w:tcW w:w="899" w:type="dxa"/>
            <w:tcBorders>
              <w:top w:val="single" w:sz="4" w:space="0" w:color="auto"/>
              <w:left w:val="single" w:sz="4" w:space="0" w:color="auto"/>
              <w:bottom w:val="single" w:sz="4" w:space="0" w:color="auto"/>
              <w:right w:val="single" w:sz="12" w:space="0" w:color="auto"/>
            </w:tcBorders>
            <w:vAlign w:val="center"/>
          </w:tcPr>
          <w:p w14:paraId="60169F24" w14:textId="77777777" w:rsidR="008E38C5" w:rsidRDefault="008E38C5">
            <w:pPr>
              <w:spacing w:before="100" w:beforeAutospacing="1"/>
              <w:jc w:val="center"/>
              <w:rPr>
                <w:rFonts w:ascii="Century Gothic" w:eastAsia="宋体" w:hAnsi="Century Gothic" w:cs="Times New Roman"/>
                <w:color w:val="C00000"/>
              </w:rPr>
            </w:pPr>
          </w:p>
        </w:tc>
      </w:tr>
      <w:tr w:rsidR="008E38C5" w14:paraId="6840FA23" w14:textId="77777777">
        <w:trPr>
          <w:trHeight w:val="1471"/>
          <w:jc w:val="center"/>
        </w:trPr>
        <w:tc>
          <w:tcPr>
            <w:tcW w:w="552" w:type="dxa"/>
            <w:tcBorders>
              <w:top w:val="single" w:sz="4" w:space="0" w:color="auto"/>
              <w:left w:val="single" w:sz="12" w:space="0" w:color="auto"/>
              <w:bottom w:val="single" w:sz="4" w:space="0" w:color="auto"/>
              <w:right w:val="single" w:sz="4" w:space="0" w:color="auto"/>
            </w:tcBorders>
            <w:vAlign w:val="center"/>
          </w:tcPr>
          <w:p w14:paraId="6F943EBA" w14:textId="77777777" w:rsidR="008E38C5" w:rsidRDefault="00255C85">
            <w:pPr>
              <w:spacing w:before="100" w:beforeAutospacing="1" w:line="300" w:lineRule="auto"/>
              <w:jc w:val="center"/>
              <w:rPr>
                <w:rFonts w:ascii="仿宋" w:eastAsia="仿宋" w:hAnsi="仿宋" w:cs="Times New Roman"/>
              </w:rPr>
            </w:pPr>
            <w:r>
              <w:rPr>
                <w:rFonts w:ascii="仿宋" w:eastAsia="仿宋" w:hAnsi="仿宋" w:cs="Times New Roman" w:hint="eastAsia"/>
              </w:rPr>
              <w:t>2</w:t>
            </w:r>
          </w:p>
        </w:tc>
        <w:tc>
          <w:tcPr>
            <w:tcW w:w="1068" w:type="dxa"/>
            <w:tcBorders>
              <w:top w:val="single" w:sz="4" w:space="0" w:color="auto"/>
              <w:left w:val="single" w:sz="4" w:space="0" w:color="auto"/>
              <w:bottom w:val="single" w:sz="4" w:space="0" w:color="auto"/>
              <w:right w:val="single" w:sz="4" w:space="0" w:color="auto"/>
            </w:tcBorders>
            <w:vAlign w:val="center"/>
          </w:tcPr>
          <w:p w14:paraId="25374C26" w14:textId="77777777" w:rsidR="008E38C5" w:rsidRDefault="00255C85">
            <w:pPr>
              <w:spacing w:before="100" w:beforeAutospacing="1" w:line="300" w:lineRule="auto"/>
              <w:jc w:val="center"/>
              <w:rPr>
                <w:rFonts w:ascii="仿宋" w:eastAsia="仿宋" w:hAnsi="仿宋" w:cs="Times New Roman"/>
                <w:b/>
                <w:bCs/>
                <w:szCs w:val="21"/>
              </w:rPr>
            </w:pPr>
            <w:r>
              <w:rPr>
                <w:rFonts w:ascii="仿宋" w:eastAsia="仿宋" w:hAnsi="仿宋" w:cs="Times New Roman" w:hint="eastAsia"/>
                <w:b/>
                <w:bCs/>
                <w:szCs w:val="21"/>
              </w:rPr>
              <w:t>头戴式口语听力测试耳机</w:t>
            </w:r>
          </w:p>
        </w:tc>
        <w:tc>
          <w:tcPr>
            <w:tcW w:w="5441" w:type="dxa"/>
            <w:gridSpan w:val="2"/>
            <w:tcBorders>
              <w:top w:val="single" w:sz="4" w:space="0" w:color="auto"/>
              <w:left w:val="single" w:sz="4" w:space="0" w:color="auto"/>
              <w:bottom w:val="single" w:sz="4" w:space="0" w:color="auto"/>
              <w:right w:val="single" w:sz="4" w:space="0" w:color="auto"/>
            </w:tcBorders>
            <w:vAlign w:val="center"/>
          </w:tcPr>
          <w:p w14:paraId="55711AE8" w14:textId="77777777" w:rsidR="008E38C5" w:rsidRDefault="00255C85">
            <w:pPr>
              <w:spacing w:before="100" w:beforeAutospacing="1" w:line="240" w:lineRule="auto"/>
              <w:jc w:val="left"/>
              <w:rPr>
                <w:rFonts w:ascii="仿宋" w:eastAsia="仿宋" w:hAnsi="仿宋" w:cs="Times New Roman"/>
                <w:sz w:val="24"/>
                <w:szCs w:val="24"/>
              </w:rPr>
            </w:pPr>
            <w:r>
              <w:rPr>
                <w:rFonts w:ascii="仿宋" w:eastAsia="仿宋" w:hAnsi="仿宋" w:cs="Times New Roman" w:hint="eastAsia"/>
                <w:sz w:val="24"/>
                <w:szCs w:val="24"/>
              </w:rPr>
              <w:t xml:space="preserve">1. </w:t>
            </w:r>
            <w:r>
              <w:rPr>
                <w:rFonts w:ascii="仿宋" w:eastAsia="仿宋" w:hAnsi="仿宋" w:cs="Times New Roman" w:hint="eastAsia"/>
                <w:sz w:val="24"/>
                <w:szCs w:val="24"/>
              </w:rPr>
              <w:t>采用</w:t>
            </w:r>
            <w:r>
              <w:rPr>
                <w:rFonts w:ascii="仿宋" w:eastAsia="仿宋" w:hAnsi="仿宋" w:cs="Times New Roman" w:hint="eastAsia"/>
                <w:sz w:val="24"/>
                <w:szCs w:val="24"/>
              </w:rPr>
              <w:t>USB</w:t>
            </w:r>
            <w:r>
              <w:rPr>
                <w:rFonts w:ascii="仿宋" w:eastAsia="仿宋" w:hAnsi="仿宋" w:cs="Times New Roman" w:hint="eastAsia"/>
                <w:sz w:val="24"/>
                <w:szCs w:val="24"/>
              </w:rPr>
              <w:t>数据接口、支持</w:t>
            </w:r>
            <w:r>
              <w:rPr>
                <w:rFonts w:ascii="仿宋" w:eastAsia="仿宋" w:hAnsi="仿宋" w:cs="Times New Roman" w:hint="eastAsia"/>
                <w:sz w:val="24"/>
                <w:szCs w:val="24"/>
              </w:rPr>
              <w:t>USB2.0</w:t>
            </w:r>
            <w:r>
              <w:rPr>
                <w:rFonts w:ascii="仿宋" w:eastAsia="仿宋" w:hAnsi="仿宋" w:cs="Times New Roman" w:hint="eastAsia"/>
                <w:sz w:val="24"/>
                <w:szCs w:val="24"/>
              </w:rPr>
              <w:t>以上接口。</w:t>
            </w:r>
          </w:p>
          <w:p w14:paraId="6F220C99" w14:textId="77777777" w:rsidR="008E38C5" w:rsidRDefault="00255C85">
            <w:pPr>
              <w:spacing w:before="100" w:beforeAutospacing="1" w:line="240" w:lineRule="auto"/>
              <w:jc w:val="left"/>
              <w:rPr>
                <w:rFonts w:ascii="仿宋" w:eastAsia="仿宋" w:hAnsi="仿宋" w:cs="Times New Roman"/>
                <w:sz w:val="24"/>
                <w:szCs w:val="24"/>
              </w:rPr>
            </w:pPr>
            <w:r>
              <w:rPr>
                <w:rFonts w:ascii="仿宋" w:eastAsia="仿宋" w:hAnsi="仿宋" w:cs="Times New Roman" w:hint="eastAsia"/>
                <w:sz w:val="24"/>
                <w:szCs w:val="24"/>
              </w:rPr>
              <w:t xml:space="preserve">2. </w:t>
            </w:r>
            <w:r>
              <w:rPr>
                <w:rFonts w:ascii="仿宋" w:eastAsia="仿宋" w:hAnsi="仿宋" w:cs="Times New Roman" w:hint="eastAsia"/>
                <w:sz w:val="24"/>
                <w:szCs w:val="24"/>
              </w:rPr>
              <w:t>卡</w:t>
            </w:r>
            <w:proofErr w:type="gramStart"/>
            <w:r>
              <w:rPr>
                <w:rFonts w:ascii="仿宋" w:eastAsia="仿宋" w:hAnsi="仿宋" w:cs="Times New Roman" w:hint="eastAsia"/>
                <w:sz w:val="24"/>
                <w:szCs w:val="24"/>
              </w:rPr>
              <w:t>扣式头梁设计</w:t>
            </w:r>
            <w:proofErr w:type="gramEnd"/>
            <w:r>
              <w:rPr>
                <w:rFonts w:ascii="仿宋" w:eastAsia="仿宋" w:hAnsi="仿宋" w:cs="Times New Roman" w:hint="eastAsia"/>
                <w:sz w:val="24"/>
                <w:szCs w:val="24"/>
              </w:rPr>
              <w:t>，可手动调节，适合不同头型佩戴。</w:t>
            </w:r>
          </w:p>
          <w:p w14:paraId="084A2D04" w14:textId="77777777" w:rsidR="008E38C5" w:rsidRDefault="00255C85">
            <w:pPr>
              <w:spacing w:before="100" w:beforeAutospacing="1" w:line="240" w:lineRule="auto"/>
              <w:jc w:val="left"/>
              <w:rPr>
                <w:rFonts w:ascii="仿宋" w:eastAsia="仿宋" w:hAnsi="仿宋" w:cs="Times New Roman"/>
                <w:sz w:val="24"/>
                <w:szCs w:val="24"/>
              </w:rPr>
            </w:pPr>
            <w:r>
              <w:rPr>
                <w:rFonts w:ascii="仿宋" w:eastAsia="仿宋" w:hAnsi="仿宋" w:cs="Times New Roman" w:hint="eastAsia"/>
                <w:sz w:val="24"/>
                <w:szCs w:val="24"/>
              </w:rPr>
              <w:t xml:space="preserve">3. </w:t>
            </w:r>
            <w:r>
              <w:rPr>
                <w:rFonts w:ascii="仿宋" w:eastAsia="仿宋" w:hAnsi="仿宋" w:cs="Times New Roman" w:hint="eastAsia"/>
                <w:sz w:val="24"/>
                <w:szCs w:val="24"/>
              </w:rPr>
              <w:t>耳机线采用尼龙</w:t>
            </w:r>
            <w:proofErr w:type="gramStart"/>
            <w:r>
              <w:rPr>
                <w:rFonts w:ascii="仿宋" w:eastAsia="仿宋" w:hAnsi="仿宋" w:cs="Times New Roman" w:hint="eastAsia"/>
                <w:sz w:val="24"/>
                <w:szCs w:val="24"/>
              </w:rPr>
              <w:t>编制线</w:t>
            </w:r>
            <w:proofErr w:type="gramEnd"/>
            <w:r>
              <w:rPr>
                <w:rFonts w:ascii="仿宋" w:eastAsia="仿宋" w:hAnsi="仿宋" w:cs="Times New Roman" w:hint="eastAsia"/>
                <w:sz w:val="24"/>
                <w:szCs w:val="24"/>
              </w:rPr>
              <w:t>设计，抗拉扯耐磨，线长≥</w:t>
            </w:r>
            <w:r>
              <w:rPr>
                <w:rFonts w:ascii="仿宋" w:eastAsia="仿宋" w:hAnsi="仿宋" w:cs="Times New Roman" w:hint="eastAsia"/>
                <w:sz w:val="24"/>
                <w:szCs w:val="24"/>
              </w:rPr>
              <w:t>1.5</w:t>
            </w:r>
            <w:r>
              <w:rPr>
                <w:rFonts w:ascii="仿宋" w:eastAsia="仿宋" w:hAnsi="仿宋" w:cs="Times New Roman" w:hint="eastAsia"/>
                <w:sz w:val="24"/>
                <w:szCs w:val="24"/>
              </w:rPr>
              <w:t>米。</w:t>
            </w:r>
          </w:p>
          <w:p w14:paraId="20ADA76E" w14:textId="77777777" w:rsidR="008E38C5" w:rsidRDefault="00255C85">
            <w:pPr>
              <w:spacing w:before="100" w:beforeAutospacing="1" w:line="240" w:lineRule="auto"/>
              <w:jc w:val="left"/>
              <w:rPr>
                <w:rFonts w:ascii="仿宋" w:eastAsia="仿宋" w:hAnsi="仿宋" w:cs="Times New Roman"/>
                <w:sz w:val="24"/>
                <w:szCs w:val="24"/>
              </w:rPr>
            </w:pPr>
            <w:r>
              <w:rPr>
                <w:rFonts w:ascii="仿宋" w:eastAsia="仿宋" w:hAnsi="仿宋" w:cs="Times New Roman" w:hint="eastAsia"/>
                <w:sz w:val="24"/>
                <w:szCs w:val="24"/>
              </w:rPr>
              <w:t xml:space="preserve">4. </w:t>
            </w:r>
            <w:proofErr w:type="gramStart"/>
            <w:r>
              <w:rPr>
                <w:rFonts w:ascii="仿宋" w:eastAsia="仿宋" w:hAnsi="仿宋" w:cs="Times New Roman" w:hint="eastAsia"/>
                <w:sz w:val="24"/>
                <w:szCs w:val="24"/>
              </w:rPr>
              <w:t>采用双麦降噪</w:t>
            </w:r>
            <w:proofErr w:type="gramEnd"/>
            <w:r>
              <w:rPr>
                <w:rFonts w:ascii="仿宋" w:eastAsia="仿宋" w:hAnsi="仿宋" w:cs="Times New Roman" w:hint="eastAsia"/>
                <w:sz w:val="24"/>
                <w:szCs w:val="24"/>
              </w:rPr>
              <w:t>技术，麦克风具备单向拾音功能，有效隔离</w:t>
            </w:r>
            <w:r>
              <w:rPr>
                <w:rFonts w:ascii="仿宋" w:eastAsia="仿宋" w:hAnsi="仿宋" w:cs="Times New Roman" w:hint="eastAsia"/>
                <w:sz w:val="24"/>
                <w:szCs w:val="24"/>
              </w:rPr>
              <w:t>50cm</w:t>
            </w:r>
            <w:r>
              <w:rPr>
                <w:rFonts w:ascii="仿宋" w:eastAsia="仿宋" w:hAnsi="仿宋" w:cs="Times New Roman" w:hint="eastAsia"/>
                <w:sz w:val="24"/>
                <w:szCs w:val="24"/>
              </w:rPr>
              <w:t>以外的杂音。</w:t>
            </w:r>
          </w:p>
          <w:p w14:paraId="40FCEA8C" w14:textId="77777777" w:rsidR="008E38C5" w:rsidRDefault="00255C85">
            <w:pPr>
              <w:spacing w:before="100" w:beforeAutospacing="1" w:line="240" w:lineRule="auto"/>
              <w:jc w:val="left"/>
              <w:rPr>
                <w:rFonts w:ascii="仿宋" w:eastAsia="仿宋" w:hAnsi="仿宋" w:cs="Times New Roman"/>
                <w:sz w:val="24"/>
                <w:szCs w:val="24"/>
              </w:rPr>
            </w:pPr>
            <w:r>
              <w:rPr>
                <w:rFonts w:ascii="仿宋" w:eastAsia="仿宋" w:hAnsi="仿宋" w:cs="Times New Roman" w:hint="eastAsia"/>
                <w:sz w:val="24"/>
                <w:szCs w:val="24"/>
              </w:rPr>
              <w:t xml:space="preserve">5. </w:t>
            </w:r>
            <w:r>
              <w:rPr>
                <w:rFonts w:ascii="仿宋" w:eastAsia="仿宋" w:hAnsi="仿宋" w:cs="Times New Roman" w:hint="eastAsia"/>
                <w:sz w:val="24"/>
                <w:szCs w:val="24"/>
              </w:rPr>
              <w:t>智能考试耳机整体无任何线控或调节装置。</w:t>
            </w:r>
          </w:p>
          <w:p w14:paraId="41BED08E" w14:textId="77777777" w:rsidR="008E38C5" w:rsidRDefault="00255C85">
            <w:pPr>
              <w:spacing w:before="100" w:beforeAutospacing="1" w:line="240" w:lineRule="auto"/>
              <w:jc w:val="left"/>
              <w:rPr>
                <w:rFonts w:ascii="仿宋" w:eastAsia="仿宋" w:hAnsi="仿宋" w:cs="Times New Roman"/>
                <w:sz w:val="24"/>
                <w:szCs w:val="24"/>
              </w:rPr>
            </w:pPr>
            <w:r>
              <w:rPr>
                <w:rFonts w:ascii="仿宋" w:eastAsia="仿宋" w:hAnsi="仿宋" w:cs="Times New Roman" w:hint="eastAsia"/>
                <w:sz w:val="24"/>
                <w:szCs w:val="24"/>
              </w:rPr>
              <w:t xml:space="preserve">6. </w:t>
            </w:r>
            <w:r>
              <w:rPr>
                <w:rFonts w:ascii="仿宋" w:eastAsia="仿宋" w:hAnsi="仿宋" w:cs="Times New Roman" w:hint="eastAsia"/>
                <w:sz w:val="24"/>
                <w:szCs w:val="24"/>
              </w:rPr>
              <w:t>智能考试耳机</w:t>
            </w:r>
            <w:proofErr w:type="gramStart"/>
            <w:r>
              <w:rPr>
                <w:rFonts w:ascii="仿宋" w:eastAsia="仿宋" w:hAnsi="仿宋" w:cs="Times New Roman" w:hint="eastAsia"/>
                <w:sz w:val="24"/>
                <w:szCs w:val="24"/>
              </w:rPr>
              <w:t>麦杆</w:t>
            </w:r>
            <w:proofErr w:type="gramEnd"/>
            <w:r>
              <w:rPr>
                <w:rFonts w:ascii="仿宋" w:eastAsia="仿宋" w:hAnsi="仿宋" w:cs="Times New Roman" w:hint="eastAsia"/>
                <w:sz w:val="24"/>
                <w:szCs w:val="24"/>
              </w:rPr>
              <w:t>：≥</w:t>
            </w:r>
            <w:r>
              <w:rPr>
                <w:rFonts w:ascii="仿宋" w:eastAsia="仿宋" w:hAnsi="仿宋" w:cs="Times New Roman" w:hint="eastAsia"/>
                <w:sz w:val="24"/>
                <w:szCs w:val="24"/>
              </w:rPr>
              <w:t>15CM</w:t>
            </w:r>
            <w:r>
              <w:rPr>
                <w:rFonts w:ascii="仿宋" w:eastAsia="仿宋" w:hAnsi="仿宋" w:cs="Times New Roman" w:hint="eastAsia"/>
                <w:sz w:val="24"/>
                <w:szCs w:val="24"/>
              </w:rPr>
              <w:t>固定</w:t>
            </w:r>
            <w:proofErr w:type="gramStart"/>
            <w:r>
              <w:rPr>
                <w:rFonts w:ascii="仿宋" w:eastAsia="仿宋" w:hAnsi="仿宋" w:cs="Times New Roman" w:hint="eastAsia"/>
                <w:sz w:val="24"/>
                <w:szCs w:val="24"/>
              </w:rPr>
              <w:t>麦杆</w:t>
            </w:r>
            <w:proofErr w:type="gramEnd"/>
            <w:r>
              <w:rPr>
                <w:rFonts w:ascii="仿宋" w:eastAsia="仿宋" w:hAnsi="仿宋" w:cs="Times New Roman" w:hint="eastAsia"/>
                <w:sz w:val="24"/>
                <w:szCs w:val="24"/>
              </w:rPr>
              <w:t>，采用弹性</w:t>
            </w:r>
            <w:proofErr w:type="gramStart"/>
            <w:r>
              <w:rPr>
                <w:rFonts w:ascii="仿宋" w:eastAsia="仿宋" w:hAnsi="仿宋" w:cs="Times New Roman" w:hint="eastAsia"/>
                <w:sz w:val="24"/>
                <w:szCs w:val="24"/>
              </w:rPr>
              <w:t>麦杆</w:t>
            </w:r>
            <w:proofErr w:type="gramEnd"/>
            <w:r>
              <w:rPr>
                <w:rFonts w:ascii="仿宋" w:eastAsia="仿宋" w:hAnsi="仿宋" w:cs="Times New Roman" w:hint="eastAsia"/>
                <w:sz w:val="24"/>
                <w:szCs w:val="24"/>
              </w:rPr>
              <w:t>设计，支持自动复位。</w:t>
            </w:r>
          </w:p>
          <w:p w14:paraId="5053AD4E" w14:textId="77777777" w:rsidR="008E38C5" w:rsidRDefault="00255C85">
            <w:pPr>
              <w:spacing w:before="100" w:beforeAutospacing="1" w:line="240" w:lineRule="auto"/>
              <w:jc w:val="left"/>
              <w:rPr>
                <w:rFonts w:ascii="仿宋" w:eastAsia="仿宋" w:hAnsi="仿宋" w:cs="Times New Roman"/>
                <w:color w:val="FF0000"/>
                <w:sz w:val="24"/>
                <w:szCs w:val="24"/>
              </w:rPr>
            </w:pPr>
            <w:r>
              <w:rPr>
                <w:rFonts w:ascii="仿宋" w:eastAsia="仿宋" w:hAnsi="仿宋" w:cs="Times New Roman" w:hint="eastAsia"/>
                <w:sz w:val="24"/>
                <w:szCs w:val="24"/>
              </w:rPr>
              <w:t xml:space="preserve">7. </w:t>
            </w:r>
            <w:r>
              <w:rPr>
                <w:rFonts w:ascii="仿宋" w:eastAsia="仿宋" w:hAnsi="仿宋" w:cs="Times New Roman" w:hint="eastAsia"/>
                <w:sz w:val="24"/>
                <w:szCs w:val="24"/>
              </w:rPr>
              <w:t>内置高保真音质数字声卡和降噪芯片，免驱动安装</w:t>
            </w:r>
            <w:r>
              <w:rPr>
                <w:rFonts w:ascii="仿宋" w:eastAsia="仿宋" w:hAnsi="仿宋" w:cs="Times New Roman" w:hint="eastAsia"/>
                <w:color w:val="000000" w:themeColor="text1"/>
                <w:sz w:val="24"/>
                <w:szCs w:val="24"/>
              </w:rPr>
              <w:t>，支持</w:t>
            </w:r>
            <w:r>
              <w:rPr>
                <w:rFonts w:ascii="仿宋" w:eastAsia="仿宋" w:hAnsi="仿宋" w:cs="Times New Roman" w:hint="eastAsia"/>
                <w:color w:val="000000" w:themeColor="text1"/>
                <w:sz w:val="24"/>
                <w:szCs w:val="24"/>
              </w:rPr>
              <w:t>Android</w:t>
            </w:r>
            <w:r>
              <w:rPr>
                <w:rFonts w:ascii="仿宋" w:eastAsia="仿宋" w:hAnsi="仿宋" w:cs="Times New Roman" w:hint="eastAsia"/>
                <w:color w:val="000000" w:themeColor="text1"/>
                <w:sz w:val="24"/>
                <w:szCs w:val="24"/>
              </w:rPr>
              <w:t>系统和</w:t>
            </w:r>
            <w:r>
              <w:rPr>
                <w:rFonts w:ascii="仿宋" w:eastAsia="仿宋" w:hAnsi="仿宋" w:cs="Times New Roman" w:hint="eastAsia"/>
                <w:color w:val="000000" w:themeColor="text1"/>
                <w:sz w:val="24"/>
                <w:szCs w:val="24"/>
              </w:rPr>
              <w:t>windows</w:t>
            </w:r>
            <w:r>
              <w:rPr>
                <w:rFonts w:ascii="仿宋" w:eastAsia="仿宋" w:hAnsi="仿宋" w:cs="Times New Roman" w:hint="eastAsia"/>
                <w:color w:val="000000" w:themeColor="text1"/>
                <w:sz w:val="24"/>
                <w:szCs w:val="24"/>
              </w:rPr>
              <w:t>系统。（支持教育部听力软件系统）。</w:t>
            </w:r>
          </w:p>
          <w:p w14:paraId="352C5B62" w14:textId="77777777" w:rsidR="008E38C5" w:rsidRDefault="00255C85">
            <w:pPr>
              <w:spacing w:before="100" w:beforeAutospacing="1" w:line="240" w:lineRule="auto"/>
              <w:jc w:val="left"/>
              <w:rPr>
                <w:rFonts w:ascii="仿宋" w:eastAsia="仿宋" w:hAnsi="仿宋" w:cs="Times New Roman"/>
                <w:sz w:val="24"/>
                <w:szCs w:val="24"/>
              </w:rPr>
            </w:pPr>
            <w:r>
              <w:rPr>
                <w:rFonts w:ascii="仿宋" w:eastAsia="仿宋" w:hAnsi="仿宋" w:cs="Times New Roman" w:hint="eastAsia"/>
                <w:sz w:val="24"/>
                <w:szCs w:val="24"/>
              </w:rPr>
              <w:t>8</w:t>
            </w:r>
            <w:r>
              <w:rPr>
                <w:rFonts w:ascii="仿宋" w:eastAsia="仿宋" w:hAnsi="仿宋" w:cs="Times New Roman" w:hint="eastAsia"/>
                <w:sz w:val="24"/>
                <w:szCs w:val="24"/>
              </w:rPr>
              <w:t>、灵敏度：</w:t>
            </w:r>
            <w:r>
              <w:rPr>
                <w:rFonts w:ascii="仿宋" w:eastAsia="仿宋" w:hAnsi="仿宋" w:cs="Times New Roman" w:hint="eastAsia"/>
                <w:sz w:val="24"/>
                <w:szCs w:val="24"/>
              </w:rPr>
              <w:t>-48</w:t>
            </w:r>
            <w:r>
              <w:rPr>
                <w:rFonts w:ascii="仿宋" w:eastAsia="仿宋" w:hAnsi="仿宋" w:cs="Times New Roman" w:hint="eastAsia"/>
                <w:sz w:val="24"/>
                <w:szCs w:val="24"/>
              </w:rPr>
              <w:t>±</w:t>
            </w:r>
            <w:r>
              <w:rPr>
                <w:rFonts w:ascii="仿宋" w:eastAsia="仿宋" w:hAnsi="仿宋" w:cs="Times New Roman" w:hint="eastAsia"/>
                <w:sz w:val="24"/>
                <w:szCs w:val="24"/>
              </w:rPr>
              <w:t>2dB</w:t>
            </w:r>
            <w:r>
              <w:rPr>
                <w:rFonts w:ascii="仿宋" w:eastAsia="仿宋" w:hAnsi="仿宋" w:cs="Times New Roman" w:hint="eastAsia"/>
                <w:sz w:val="24"/>
                <w:szCs w:val="24"/>
              </w:rPr>
              <w:t>；频响：</w:t>
            </w:r>
            <w:r>
              <w:rPr>
                <w:rFonts w:ascii="仿宋" w:eastAsia="仿宋" w:hAnsi="仿宋" w:cs="Times New Roman" w:hint="eastAsia"/>
                <w:sz w:val="24"/>
                <w:szCs w:val="24"/>
              </w:rPr>
              <w:t>100-10kHz</w:t>
            </w:r>
            <w:r>
              <w:rPr>
                <w:rFonts w:ascii="仿宋" w:eastAsia="仿宋" w:hAnsi="仿宋" w:cs="Times New Roman" w:hint="eastAsia"/>
                <w:sz w:val="24"/>
                <w:szCs w:val="24"/>
              </w:rPr>
              <w:t>；信噪比：大于</w:t>
            </w:r>
            <w:r>
              <w:rPr>
                <w:rFonts w:ascii="仿宋" w:eastAsia="仿宋" w:hAnsi="仿宋" w:cs="Times New Roman" w:hint="eastAsia"/>
                <w:sz w:val="24"/>
                <w:szCs w:val="24"/>
              </w:rPr>
              <w:t>50dB</w:t>
            </w:r>
            <w:r>
              <w:rPr>
                <w:rFonts w:ascii="仿宋" w:eastAsia="仿宋" w:hAnsi="仿宋" w:cs="Times New Roman" w:hint="eastAsia"/>
                <w:sz w:val="24"/>
                <w:szCs w:val="24"/>
              </w:rPr>
              <w:t>；耳机支持被动降噪（隔音效果）≥</w:t>
            </w:r>
            <w:r>
              <w:rPr>
                <w:rFonts w:ascii="仿宋" w:eastAsia="仿宋" w:hAnsi="仿宋" w:cs="Times New Roman" w:hint="eastAsia"/>
                <w:sz w:val="24"/>
                <w:szCs w:val="24"/>
              </w:rPr>
              <w:t>30dB</w:t>
            </w:r>
            <w:r>
              <w:rPr>
                <w:rFonts w:ascii="仿宋" w:eastAsia="仿宋" w:hAnsi="仿宋" w:cs="Times New Roman" w:hint="eastAsia"/>
                <w:sz w:val="24"/>
                <w:szCs w:val="24"/>
              </w:rPr>
              <w:t>，</w:t>
            </w:r>
            <w:r>
              <w:rPr>
                <w:rFonts w:ascii="仿宋" w:eastAsia="仿宋" w:hAnsi="仿宋" w:cs="Times New Roman" w:hint="eastAsia"/>
                <w:sz w:val="24"/>
                <w:szCs w:val="24"/>
              </w:rPr>
              <w:t>3QUEST</w:t>
            </w:r>
            <w:r>
              <w:rPr>
                <w:rFonts w:ascii="仿宋" w:eastAsia="仿宋" w:hAnsi="仿宋" w:cs="Times New Roman" w:hint="eastAsia"/>
                <w:sz w:val="24"/>
                <w:szCs w:val="24"/>
              </w:rPr>
              <w:t>背景噪音下的语音传输质量</w:t>
            </w:r>
            <w:r>
              <w:rPr>
                <w:rFonts w:ascii="仿宋" w:eastAsia="仿宋" w:hAnsi="仿宋" w:cs="Times New Roman" w:hint="eastAsia"/>
                <w:sz w:val="24"/>
                <w:szCs w:val="24"/>
              </w:rPr>
              <w:t>MOS</w:t>
            </w:r>
            <w:r>
              <w:rPr>
                <w:rFonts w:ascii="仿宋" w:eastAsia="仿宋" w:hAnsi="仿宋" w:cs="Times New Roman" w:hint="eastAsia"/>
                <w:sz w:val="24"/>
                <w:szCs w:val="24"/>
              </w:rPr>
              <w:t>值（</w:t>
            </w:r>
            <w:r>
              <w:rPr>
                <w:rFonts w:ascii="仿宋" w:eastAsia="仿宋" w:hAnsi="仿宋" w:cs="Times New Roman" w:hint="eastAsia"/>
                <w:sz w:val="24"/>
                <w:szCs w:val="24"/>
              </w:rPr>
              <w:t>G-MOS</w:t>
            </w:r>
            <w:r>
              <w:rPr>
                <w:rFonts w:ascii="仿宋" w:eastAsia="仿宋" w:hAnsi="仿宋" w:cs="Times New Roman" w:hint="eastAsia"/>
                <w:sz w:val="24"/>
                <w:szCs w:val="24"/>
              </w:rPr>
              <w:t>、</w:t>
            </w:r>
            <w:r>
              <w:rPr>
                <w:rFonts w:ascii="仿宋" w:eastAsia="仿宋" w:hAnsi="仿宋" w:cs="Times New Roman" w:hint="eastAsia"/>
                <w:sz w:val="24"/>
                <w:szCs w:val="24"/>
              </w:rPr>
              <w:t>N-MOS</w:t>
            </w:r>
            <w:r>
              <w:rPr>
                <w:rFonts w:ascii="仿宋" w:eastAsia="仿宋" w:hAnsi="仿宋" w:cs="Times New Roman" w:hint="eastAsia"/>
                <w:sz w:val="24"/>
                <w:szCs w:val="24"/>
              </w:rPr>
              <w:t>、</w:t>
            </w:r>
            <w:r>
              <w:rPr>
                <w:rFonts w:ascii="仿宋" w:eastAsia="仿宋" w:hAnsi="仿宋" w:cs="Times New Roman" w:hint="eastAsia"/>
                <w:sz w:val="24"/>
                <w:szCs w:val="24"/>
              </w:rPr>
              <w:t>S-MOS</w:t>
            </w:r>
            <w:r>
              <w:rPr>
                <w:rFonts w:ascii="仿宋" w:eastAsia="仿宋" w:hAnsi="仿宋" w:cs="Times New Roman" w:hint="eastAsia"/>
                <w:sz w:val="24"/>
                <w:szCs w:val="24"/>
              </w:rPr>
              <w:t>）均≥</w:t>
            </w:r>
            <w:r>
              <w:rPr>
                <w:rFonts w:ascii="仿宋" w:eastAsia="仿宋" w:hAnsi="仿宋" w:cs="Times New Roman" w:hint="eastAsia"/>
                <w:sz w:val="24"/>
                <w:szCs w:val="24"/>
              </w:rPr>
              <w:t>4.0</w:t>
            </w:r>
            <w:r>
              <w:rPr>
                <w:rFonts w:ascii="仿宋" w:eastAsia="仿宋" w:hAnsi="仿宋" w:cs="Times New Roman" w:hint="eastAsia"/>
                <w:sz w:val="24"/>
                <w:szCs w:val="24"/>
              </w:rPr>
              <w:t>。</w:t>
            </w:r>
            <w:r>
              <w:rPr>
                <w:rFonts w:ascii="仿宋" w:eastAsia="仿宋" w:hAnsi="仿宋" w:cs="Times New Roman" w:hint="eastAsia"/>
                <w:sz w:val="24"/>
                <w:szCs w:val="24"/>
              </w:rPr>
              <w:t xml:space="preserve">                                                 9</w:t>
            </w:r>
            <w:r>
              <w:rPr>
                <w:rFonts w:ascii="仿宋" w:eastAsia="仿宋" w:hAnsi="仿宋" w:cs="Times New Roman" w:hint="eastAsia"/>
                <w:sz w:val="24"/>
                <w:szCs w:val="24"/>
              </w:rPr>
              <w:t>、所</w:t>
            </w:r>
            <w:r>
              <w:rPr>
                <w:rFonts w:ascii="仿宋" w:eastAsia="仿宋" w:hAnsi="仿宋" w:cs="Times New Roman" w:hint="eastAsia"/>
                <w:sz w:val="24"/>
                <w:szCs w:val="24"/>
              </w:rPr>
              <w:t>投智能考试耳机具备针对</w:t>
            </w:r>
            <w:r>
              <w:rPr>
                <w:rFonts w:ascii="仿宋" w:eastAsia="仿宋" w:hAnsi="仿宋" w:cs="Times New Roman" w:hint="eastAsia"/>
                <w:sz w:val="24"/>
                <w:szCs w:val="24"/>
              </w:rPr>
              <w:t>ROHS</w:t>
            </w:r>
            <w:r>
              <w:rPr>
                <w:rFonts w:ascii="仿宋" w:eastAsia="仿宋" w:hAnsi="仿宋" w:cs="Times New Roman" w:hint="eastAsia"/>
                <w:sz w:val="24"/>
                <w:szCs w:val="24"/>
              </w:rPr>
              <w:t>的检验报告，以及针对多环芳烃、邻苯等有害物质的检验报告。</w:t>
            </w:r>
          </w:p>
        </w:tc>
        <w:tc>
          <w:tcPr>
            <w:tcW w:w="851" w:type="dxa"/>
            <w:tcBorders>
              <w:top w:val="single" w:sz="4" w:space="0" w:color="auto"/>
              <w:left w:val="single" w:sz="4" w:space="0" w:color="auto"/>
              <w:bottom w:val="single" w:sz="4" w:space="0" w:color="auto"/>
              <w:right w:val="single" w:sz="4" w:space="0" w:color="auto"/>
            </w:tcBorders>
            <w:vAlign w:val="center"/>
          </w:tcPr>
          <w:p w14:paraId="01BA9479" w14:textId="77777777" w:rsidR="008E38C5" w:rsidRDefault="00255C85">
            <w:pPr>
              <w:spacing w:before="100" w:beforeAutospacing="1" w:line="300" w:lineRule="auto"/>
              <w:jc w:val="center"/>
              <w:rPr>
                <w:rFonts w:ascii="仿宋" w:eastAsia="仿宋" w:hAnsi="仿宋" w:cs="Times New Roman"/>
                <w:color w:val="000000"/>
                <w:szCs w:val="21"/>
              </w:rPr>
            </w:pPr>
            <w:r>
              <w:rPr>
                <w:rFonts w:ascii="仿宋" w:eastAsia="仿宋" w:hAnsi="仿宋" w:cs="Times New Roman" w:hint="eastAsia"/>
                <w:color w:val="000000"/>
                <w:szCs w:val="21"/>
              </w:rPr>
              <w:t>3</w:t>
            </w:r>
            <w:r>
              <w:rPr>
                <w:rFonts w:ascii="仿宋" w:eastAsia="仿宋" w:hAnsi="仿宋" w:cs="Times New Roman"/>
                <w:color w:val="000000"/>
                <w:szCs w:val="21"/>
              </w:rPr>
              <w:t>50</w:t>
            </w:r>
            <w:r>
              <w:rPr>
                <w:rFonts w:ascii="仿宋" w:eastAsia="仿宋" w:hAnsi="仿宋" w:cs="Times New Roman" w:hint="eastAsia"/>
                <w:color w:val="000000"/>
                <w:szCs w:val="21"/>
              </w:rPr>
              <w:t>个</w:t>
            </w:r>
          </w:p>
        </w:tc>
        <w:tc>
          <w:tcPr>
            <w:tcW w:w="774" w:type="dxa"/>
            <w:tcBorders>
              <w:top w:val="single" w:sz="4" w:space="0" w:color="auto"/>
              <w:left w:val="single" w:sz="4" w:space="0" w:color="auto"/>
              <w:bottom w:val="single" w:sz="4" w:space="0" w:color="auto"/>
              <w:right w:val="single" w:sz="4" w:space="0" w:color="auto"/>
            </w:tcBorders>
            <w:vAlign w:val="center"/>
          </w:tcPr>
          <w:p w14:paraId="6DDE9F93" w14:textId="77777777" w:rsidR="008E38C5" w:rsidRDefault="008E38C5">
            <w:pPr>
              <w:spacing w:before="100" w:beforeAutospacing="1"/>
              <w:jc w:val="center"/>
              <w:rPr>
                <w:rFonts w:ascii="Century Gothic" w:eastAsia="宋体" w:hAnsi="Century Gothic" w:cs="Times New Roman"/>
              </w:rPr>
            </w:pPr>
          </w:p>
        </w:tc>
        <w:tc>
          <w:tcPr>
            <w:tcW w:w="899" w:type="dxa"/>
            <w:tcBorders>
              <w:top w:val="single" w:sz="4" w:space="0" w:color="auto"/>
              <w:left w:val="single" w:sz="4" w:space="0" w:color="auto"/>
              <w:bottom w:val="single" w:sz="4" w:space="0" w:color="auto"/>
              <w:right w:val="single" w:sz="12" w:space="0" w:color="auto"/>
            </w:tcBorders>
            <w:vAlign w:val="center"/>
          </w:tcPr>
          <w:p w14:paraId="109CBE66" w14:textId="77777777" w:rsidR="008E38C5" w:rsidRDefault="008E38C5">
            <w:pPr>
              <w:spacing w:before="100" w:beforeAutospacing="1"/>
              <w:jc w:val="center"/>
              <w:rPr>
                <w:rFonts w:ascii="Century Gothic" w:eastAsia="宋体" w:hAnsi="Century Gothic" w:cs="Times New Roman"/>
                <w:color w:val="C00000"/>
              </w:rPr>
            </w:pPr>
          </w:p>
        </w:tc>
      </w:tr>
      <w:tr w:rsidR="008E38C5" w14:paraId="2C31B32D" w14:textId="77777777">
        <w:trPr>
          <w:trHeight w:val="416"/>
          <w:jc w:val="center"/>
        </w:trPr>
        <w:tc>
          <w:tcPr>
            <w:tcW w:w="552" w:type="dxa"/>
            <w:tcBorders>
              <w:top w:val="single" w:sz="4" w:space="0" w:color="auto"/>
              <w:left w:val="single" w:sz="12" w:space="0" w:color="auto"/>
              <w:bottom w:val="single" w:sz="4" w:space="0" w:color="auto"/>
              <w:right w:val="single" w:sz="4" w:space="0" w:color="auto"/>
            </w:tcBorders>
            <w:vAlign w:val="center"/>
          </w:tcPr>
          <w:p w14:paraId="1FC8FB91" w14:textId="77777777" w:rsidR="008E38C5" w:rsidRDefault="00255C85">
            <w:pPr>
              <w:spacing w:before="100" w:beforeAutospacing="1" w:line="300" w:lineRule="auto"/>
              <w:jc w:val="center"/>
              <w:rPr>
                <w:rFonts w:ascii="仿宋" w:eastAsia="仿宋" w:hAnsi="仿宋" w:cs="Times New Roman"/>
              </w:rPr>
            </w:pPr>
            <w:r>
              <w:rPr>
                <w:rFonts w:ascii="仿宋" w:eastAsia="仿宋" w:hAnsi="仿宋" w:cs="Times New Roman" w:hint="eastAsia"/>
              </w:rPr>
              <w:t>3</w:t>
            </w:r>
          </w:p>
        </w:tc>
        <w:tc>
          <w:tcPr>
            <w:tcW w:w="1068" w:type="dxa"/>
            <w:tcBorders>
              <w:top w:val="single" w:sz="4" w:space="0" w:color="auto"/>
              <w:left w:val="single" w:sz="4" w:space="0" w:color="auto"/>
              <w:bottom w:val="single" w:sz="4" w:space="0" w:color="auto"/>
              <w:right w:val="single" w:sz="4" w:space="0" w:color="auto"/>
            </w:tcBorders>
            <w:vAlign w:val="center"/>
          </w:tcPr>
          <w:p w14:paraId="7C679DE6" w14:textId="77777777" w:rsidR="008E38C5" w:rsidRDefault="00255C85">
            <w:pPr>
              <w:spacing w:before="100" w:beforeAutospacing="1" w:line="300" w:lineRule="auto"/>
              <w:jc w:val="center"/>
              <w:rPr>
                <w:rFonts w:ascii="仿宋" w:eastAsia="仿宋" w:hAnsi="仿宋" w:cs="Times New Roman"/>
                <w:b/>
                <w:bCs/>
                <w:szCs w:val="21"/>
              </w:rPr>
            </w:pPr>
            <w:r>
              <w:rPr>
                <w:rFonts w:ascii="仿宋" w:eastAsia="仿宋" w:hAnsi="仿宋" w:cs="Times New Roman" w:hint="eastAsia"/>
                <w:b/>
                <w:bCs/>
                <w:szCs w:val="21"/>
              </w:rPr>
              <w:t>身份证识别仪</w:t>
            </w:r>
          </w:p>
        </w:tc>
        <w:tc>
          <w:tcPr>
            <w:tcW w:w="5441" w:type="dxa"/>
            <w:gridSpan w:val="2"/>
            <w:tcBorders>
              <w:top w:val="single" w:sz="4" w:space="0" w:color="auto"/>
              <w:left w:val="single" w:sz="4" w:space="0" w:color="auto"/>
              <w:bottom w:val="single" w:sz="4" w:space="0" w:color="auto"/>
              <w:right w:val="single" w:sz="4" w:space="0" w:color="auto"/>
            </w:tcBorders>
            <w:vAlign w:val="center"/>
          </w:tcPr>
          <w:p w14:paraId="2E21718C" w14:textId="77777777" w:rsidR="008E38C5" w:rsidRDefault="00255C85">
            <w:pPr>
              <w:spacing w:before="100" w:beforeAutospacing="1"/>
              <w:jc w:val="center"/>
              <w:rPr>
                <w:rFonts w:ascii="仿宋" w:eastAsia="仿宋" w:hAnsi="仿宋" w:cs="Times New Roman"/>
                <w:sz w:val="24"/>
                <w:szCs w:val="24"/>
              </w:rPr>
            </w:pPr>
            <w:r>
              <w:rPr>
                <w:rFonts w:ascii="仿宋" w:eastAsia="仿宋" w:hAnsi="仿宋" w:cs="Times New Roman" w:hint="eastAsia"/>
                <w:sz w:val="24"/>
                <w:szCs w:val="24"/>
              </w:rPr>
              <w:t>可读取二、三代身份证信息并记录，可识别二、三代身份证真伪，支持身份信息数据导入功能。</w:t>
            </w:r>
            <w:r>
              <w:rPr>
                <w:rFonts w:ascii="仿宋" w:eastAsia="仿宋" w:hAnsi="仿宋" w:cs="Times New Roman" w:hint="eastAsia"/>
                <w:color w:val="000000" w:themeColor="text1"/>
                <w:sz w:val="24"/>
                <w:szCs w:val="24"/>
              </w:rPr>
              <w:t>产品符合（</w:t>
            </w:r>
            <w:r>
              <w:rPr>
                <w:rFonts w:ascii="仿宋" w:eastAsia="仿宋" w:hAnsi="仿宋" w:cs="Times New Roman" w:hint="eastAsia"/>
                <w:color w:val="000000" w:themeColor="text1"/>
                <w:sz w:val="24"/>
                <w:szCs w:val="24"/>
              </w:rPr>
              <w:t>GA450-2013</w:t>
            </w:r>
            <w:r>
              <w:rPr>
                <w:rFonts w:ascii="仿宋" w:eastAsia="仿宋" w:hAnsi="仿宋" w:cs="Times New Roman" w:hint="eastAsia"/>
                <w:color w:val="000000" w:themeColor="text1"/>
                <w:sz w:val="24"/>
                <w:szCs w:val="24"/>
              </w:rPr>
              <w:t>台式居民身份证阅读器通用技术要求）和（</w:t>
            </w:r>
            <w:r>
              <w:rPr>
                <w:rFonts w:ascii="仿宋" w:eastAsia="仿宋" w:hAnsi="仿宋" w:cs="Times New Roman" w:hint="eastAsia"/>
                <w:color w:val="000000" w:themeColor="text1"/>
                <w:sz w:val="24"/>
                <w:szCs w:val="24"/>
              </w:rPr>
              <w:t>GA467-2013</w:t>
            </w:r>
            <w:r>
              <w:rPr>
                <w:rFonts w:ascii="仿宋" w:eastAsia="仿宋" w:hAnsi="仿宋" w:cs="Times New Roman" w:hint="eastAsia"/>
                <w:color w:val="000000" w:themeColor="text1"/>
                <w:sz w:val="24"/>
                <w:szCs w:val="24"/>
              </w:rPr>
              <w:t>居民身份证验证安全控制模块接口技术规范）。</w:t>
            </w:r>
          </w:p>
        </w:tc>
        <w:tc>
          <w:tcPr>
            <w:tcW w:w="851" w:type="dxa"/>
            <w:tcBorders>
              <w:top w:val="single" w:sz="4" w:space="0" w:color="auto"/>
              <w:left w:val="single" w:sz="4" w:space="0" w:color="auto"/>
              <w:bottom w:val="single" w:sz="4" w:space="0" w:color="auto"/>
              <w:right w:val="single" w:sz="4" w:space="0" w:color="auto"/>
            </w:tcBorders>
            <w:vAlign w:val="center"/>
          </w:tcPr>
          <w:p w14:paraId="540DDE67" w14:textId="77777777" w:rsidR="008E38C5" w:rsidRDefault="00255C85">
            <w:pPr>
              <w:spacing w:before="100" w:beforeAutospacing="1" w:line="300" w:lineRule="auto"/>
              <w:jc w:val="center"/>
              <w:rPr>
                <w:rFonts w:ascii="仿宋" w:eastAsia="仿宋" w:hAnsi="仿宋" w:cs="Times New Roman"/>
                <w:color w:val="000000"/>
                <w:szCs w:val="21"/>
              </w:rPr>
            </w:pPr>
            <w:r>
              <w:rPr>
                <w:rFonts w:ascii="仿宋" w:eastAsia="仿宋" w:hAnsi="仿宋" w:cs="Times New Roman" w:hint="eastAsia"/>
                <w:color w:val="000000"/>
                <w:szCs w:val="21"/>
              </w:rPr>
              <w:t>9</w:t>
            </w:r>
            <w:r>
              <w:rPr>
                <w:rFonts w:ascii="仿宋" w:eastAsia="仿宋" w:hAnsi="仿宋" w:cs="Times New Roman" w:hint="eastAsia"/>
                <w:color w:val="000000"/>
                <w:szCs w:val="21"/>
              </w:rPr>
              <w:t>台</w:t>
            </w:r>
          </w:p>
        </w:tc>
        <w:tc>
          <w:tcPr>
            <w:tcW w:w="774" w:type="dxa"/>
            <w:tcBorders>
              <w:top w:val="single" w:sz="4" w:space="0" w:color="auto"/>
              <w:left w:val="single" w:sz="4" w:space="0" w:color="auto"/>
              <w:bottom w:val="single" w:sz="4" w:space="0" w:color="auto"/>
              <w:right w:val="single" w:sz="4" w:space="0" w:color="auto"/>
            </w:tcBorders>
            <w:vAlign w:val="center"/>
          </w:tcPr>
          <w:p w14:paraId="3319E764" w14:textId="77777777" w:rsidR="008E38C5" w:rsidRDefault="008E38C5">
            <w:pPr>
              <w:spacing w:before="100" w:beforeAutospacing="1"/>
              <w:jc w:val="center"/>
              <w:rPr>
                <w:rFonts w:ascii="Century Gothic" w:eastAsia="宋体" w:hAnsi="Century Gothic" w:cs="Times New Roman"/>
              </w:rPr>
            </w:pPr>
          </w:p>
        </w:tc>
        <w:tc>
          <w:tcPr>
            <w:tcW w:w="899" w:type="dxa"/>
            <w:tcBorders>
              <w:top w:val="single" w:sz="4" w:space="0" w:color="auto"/>
              <w:left w:val="single" w:sz="4" w:space="0" w:color="auto"/>
              <w:bottom w:val="single" w:sz="4" w:space="0" w:color="auto"/>
              <w:right w:val="single" w:sz="12" w:space="0" w:color="auto"/>
            </w:tcBorders>
            <w:vAlign w:val="center"/>
          </w:tcPr>
          <w:p w14:paraId="03CEB63B" w14:textId="77777777" w:rsidR="008E38C5" w:rsidRDefault="008E38C5">
            <w:pPr>
              <w:spacing w:before="100" w:beforeAutospacing="1"/>
              <w:jc w:val="center"/>
              <w:rPr>
                <w:rFonts w:ascii="Century Gothic" w:eastAsia="宋体" w:hAnsi="Century Gothic" w:cs="Times New Roman"/>
                <w:color w:val="C00000"/>
              </w:rPr>
            </w:pPr>
          </w:p>
        </w:tc>
      </w:tr>
      <w:tr w:rsidR="008E38C5" w14:paraId="3E067A22" w14:textId="77777777">
        <w:trPr>
          <w:trHeight w:val="777"/>
          <w:jc w:val="center"/>
        </w:trPr>
        <w:tc>
          <w:tcPr>
            <w:tcW w:w="552" w:type="dxa"/>
            <w:tcBorders>
              <w:top w:val="single" w:sz="4" w:space="0" w:color="auto"/>
              <w:left w:val="single" w:sz="12" w:space="0" w:color="auto"/>
              <w:bottom w:val="single" w:sz="4" w:space="0" w:color="auto"/>
              <w:right w:val="single" w:sz="4" w:space="0" w:color="auto"/>
            </w:tcBorders>
            <w:vAlign w:val="center"/>
          </w:tcPr>
          <w:p w14:paraId="09B3929A" w14:textId="77777777" w:rsidR="008E38C5" w:rsidRDefault="00255C85">
            <w:pPr>
              <w:spacing w:before="100" w:beforeAutospacing="1" w:line="300" w:lineRule="auto"/>
              <w:jc w:val="center"/>
              <w:rPr>
                <w:rFonts w:ascii="仿宋" w:eastAsia="仿宋" w:hAnsi="仿宋" w:cs="Times New Roman"/>
              </w:rPr>
            </w:pPr>
            <w:r>
              <w:rPr>
                <w:rFonts w:ascii="仿宋" w:eastAsia="仿宋" w:hAnsi="仿宋" w:cs="Times New Roman"/>
              </w:rPr>
              <w:lastRenderedPageBreak/>
              <w:t>4</w:t>
            </w:r>
          </w:p>
        </w:tc>
        <w:tc>
          <w:tcPr>
            <w:tcW w:w="1068" w:type="dxa"/>
            <w:tcBorders>
              <w:top w:val="single" w:sz="4" w:space="0" w:color="auto"/>
              <w:left w:val="single" w:sz="4" w:space="0" w:color="auto"/>
              <w:bottom w:val="single" w:sz="4" w:space="0" w:color="auto"/>
              <w:right w:val="single" w:sz="4" w:space="0" w:color="auto"/>
            </w:tcBorders>
            <w:vAlign w:val="center"/>
          </w:tcPr>
          <w:p w14:paraId="490BDBD6" w14:textId="77777777" w:rsidR="008E38C5" w:rsidRDefault="00255C85">
            <w:pPr>
              <w:spacing w:before="100" w:beforeAutospacing="1" w:line="300" w:lineRule="auto"/>
              <w:jc w:val="center"/>
              <w:rPr>
                <w:rFonts w:ascii="仿宋" w:eastAsia="仿宋" w:hAnsi="仿宋" w:cs="Times New Roman"/>
                <w:b/>
                <w:bCs/>
                <w:szCs w:val="21"/>
              </w:rPr>
            </w:pPr>
            <w:r>
              <w:rPr>
                <w:rFonts w:ascii="仿宋" w:eastAsia="仿宋" w:hAnsi="仿宋" w:cs="Times New Roman" w:hint="eastAsia"/>
                <w:b/>
                <w:bCs/>
                <w:szCs w:val="21"/>
              </w:rPr>
              <w:t>三脚架</w:t>
            </w:r>
          </w:p>
        </w:tc>
        <w:tc>
          <w:tcPr>
            <w:tcW w:w="5441" w:type="dxa"/>
            <w:gridSpan w:val="2"/>
            <w:tcBorders>
              <w:top w:val="single" w:sz="4" w:space="0" w:color="auto"/>
              <w:left w:val="single" w:sz="4" w:space="0" w:color="auto"/>
              <w:bottom w:val="single" w:sz="4" w:space="0" w:color="auto"/>
              <w:right w:val="single" w:sz="4" w:space="0" w:color="auto"/>
            </w:tcBorders>
            <w:vAlign w:val="center"/>
          </w:tcPr>
          <w:p w14:paraId="66FD7BEE" w14:textId="77777777" w:rsidR="008E38C5" w:rsidRDefault="00255C85">
            <w:pPr>
              <w:spacing w:before="100" w:beforeAutospacing="1"/>
              <w:jc w:val="left"/>
              <w:rPr>
                <w:rFonts w:ascii="仿宋" w:eastAsia="仿宋" w:hAnsi="仿宋" w:cs="Times New Roman"/>
                <w:sz w:val="24"/>
                <w:szCs w:val="24"/>
              </w:rPr>
            </w:pPr>
            <w:r>
              <w:rPr>
                <w:rFonts w:ascii="仿宋" w:eastAsia="仿宋" w:hAnsi="仿宋" w:cs="Times New Roman" w:hint="eastAsia"/>
                <w:sz w:val="24"/>
                <w:szCs w:val="24"/>
              </w:rPr>
              <w:t>承重</w:t>
            </w:r>
            <w:r>
              <w:rPr>
                <w:rFonts w:ascii="仿宋" w:eastAsia="仿宋" w:hAnsi="仿宋" w:cs="Times New Roman" w:hint="eastAsia"/>
                <w:sz w:val="24"/>
                <w:szCs w:val="24"/>
              </w:rPr>
              <w:t>30KG</w:t>
            </w:r>
            <w:r>
              <w:rPr>
                <w:rFonts w:ascii="仿宋" w:eastAsia="仿宋" w:hAnsi="仿宋" w:cs="Times New Roman" w:hint="eastAsia"/>
                <w:sz w:val="24"/>
                <w:szCs w:val="24"/>
              </w:rPr>
              <w:t>，支持放置电脑、身份证识别仪等设备。</w:t>
            </w:r>
          </w:p>
        </w:tc>
        <w:tc>
          <w:tcPr>
            <w:tcW w:w="851" w:type="dxa"/>
            <w:tcBorders>
              <w:top w:val="single" w:sz="4" w:space="0" w:color="auto"/>
              <w:left w:val="single" w:sz="4" w:space="0" w:color="auto"/>
              <w:bottom w:val="single" w:sz="4" w:space="0" w:color="auto"/>
              <w:right w:val="single" w:sz="4" w:space="0" w:color="auto"/>
            </w:tcBorders>
            <w:vAlign w:val="center"/>
          </w:tcPr>
          <w:p w14:paraId="2588357A" w14:textId="77777777" w:rsidR="008E38C5" w:rsidRDefault="00255C85">
            <w:pPr>
              <w:spacing w:before="100" w:beforeAutospacing="1" w:line="300" w:lineRule="auto"/>
              <w:jc w:val="center"/>
              <w:rPr>
                <w:rFonts w:ascii="仿宋" w:eastAsia="仿宋" w:hAnsi="仿宋" w:cs="Times New Roman"/>
                <w:color w:val="000000"/>
                <w:szCs w:val="21"/>
              </w:rPr>
            </w:pPr>
            <w:r>
              <w:rPr>
                <w:rFonts w:ascii="仿宋" w:eastAsia="仿宋" w:hAnsi="仿宋" w:cs="Times New Roman" w:hint="eastAsia"/>
                <w:color w:val="000000"/>
                <w:szCs w:val="21"/>
              </w:rPr>
              <w:t>9</w:t>
            </w:r>
            <w:r>
              <w:rPr>
                <w:rFonts w:ascii="仿宋" w:eastAsia="仿宋" w:hAnsi="仿宋" w:cs="Times New Roman" w:hint="eastAsia"/>
                <w:color w:val="000000"/>
                <w:szCs w:val="21"/>
              </w:rPr>
              <w:t>套</w:t>
            </w:r>
          </w:p>
        </w:tc>
        <w:tc>
          <w:tcPr>
            <w:tcW w:w="774" w:type="dxa"/>
            <w:tcBorders>
              <w:top w:val="single" w:sz="4" w:space="0" w:color="auto"/>
              <w:left w:val="single" w:sz="4" w:space="0" w:color="auto"/>
              <w:bottom w:val="single" w:sz="4" w:space="0" w:color="auto"/>
              <w:right w:val="single" w:sz="4" w:space="0" w:color="auto"/>
            </w:tcBorders>
            <w:vAlign w:val="center"/>
          </w:tcPr>
          <w:p w14:paraId="75783EE4" w14:textId="77777777" w:rsidR="008E38C5" w:rsidRDefault="008E38C5">
            <w:pPr>
              <w:spacing w:before="100" w:beforeAutospacing="1"/>
              <w:jc w:val="center"/>
              <w:rPr>
                <w:rFonts w:ascii="Century Gothic" w:eastAsia="宋体" w:hAnsi="Century Gothic" w:cs="Times New Roman"/>
              </w:rPr>
            </w:pPr>
          </w:p>
        </w:tc>
        <w:tc>
          <w:tcPr>
            <w:tcW w:w="899" w:type="dxa"/>
            <w:tcBorders>
              <w:top w:val="single" w:sz="4" w:space="0" w:color="auto"/>
              <w:left w:val="single" w:sz="4" w:space="0" w:color="auto"/>
              <w:bottom w:val="single" w:sz="4" w:space="0" w:color="auto"/>
              <w:right w:val="single" w:sz="12" w:space="0" w:color="auto"/>
            </w:tcBorders>
            <w:vAlign w:val="center"/>
          </w:tcPr>
          <w:p w14:paraId="2111AC2A" w14:textId="77777777" w:rsidR="008E38C5" w:rsidRDefault="008E38C5">
            <w:pPr>
              <w:spacing w:before="100" w:beforeAutospacing="1"/>
              <w:jc w:val="center"/>
              <w:rPr>
                <w:rFonts w:ascii="Century Gothic" w:eastAsia="宋体" w:hAnsi="Century Gothic" w:cs="Times New Roman"/>
                <w:color w:val="C00000"/>
              </w:rPr>
            </w:pPr>
          </w:p>
        </w:tc>
      </w:tr>
      <w:tr w:rsidR="008E38C5" w14:paraId="00242549" w14:textId="77777777">
        <w:trPr>
          <w:trHeight w:val="1471"/>
          <w:jc w:val="center"/>
        </w:trPr>
        <w:tc>
          <w:tcPr>
            <w:tcW w:w="552" w:type="dxa"/>
            <w:tcBorders>
              <w:top w:val="single" w:sz="4" w:space="0" w:color="auto"/>
              <w:left w:val="single" w:sz="12" w:space="0" w:color="auto"/>
              <w:bottom w:val="single" w:sz="4" w:space="0" w:color="auto"/>
              <w:right w:val="single" w:sz="4" w:space="0" w:color="auto"/>
            </w:tcBorders>
            <w:vAlign w:val="center"/>
          </w:tcPr>
          <w:p w14:paraId="19885102" w14:textId="77777777" w:rsidR="008E38C5" w:rsidRDefault="00255C85">
            <w:pPr>
              <w:spacing w:before="100" w:beforeAutospacing="1" w:line="300" w:lineRule="auto"/>
              <w:jc w:val="center"/>
              <w:rPr>
                <w:rFonts w:ascii="仿宋" w:eastAsia="仿宋" w:hAnsi="仿宋" w:cs="Times New Roman"/>
              </w:rPr>
            </w:pPr>
            <w:r>
              <w:rPr>
                <w:rFonts w:ascii="仿宋" w:eastAsia="仿宋" w:hAnsi="仿宋" w:cs="Times New Roman" w:hint="eastAsia"/>
              </w:rPr>
              <w:t>5</w:t>
            </w:r>
          </w:p>
        </w:tc>
        <w:tc>
          <w:tcPr>
            <w:tcW w:w="1068" w:type="dxa"/>
            <w:tcBorders>
              <w:top w:val="single" w:sz="4" w:space="0" w:color="auto"/>
              <w:left w:val="single" w:sz="4" w:space="0" w:color="auto"/>
              <w:bottom w:val="single" w:sz="4" w:space="0" w:color="auto"/>
              <w:right w:val="single" w:sz="4" w:space="0" w:color="auto"/>
            </w:tcBorders>
            <w:vAlign w:val="center"/>
          </w:tcPr>
          <w:p w14:paraId="1D98675C" w14:textId="77777777" w:rsidR="008E38C5" w:rsidRDefault="00255C85">
            <w:pPr>
              <w:spacing w:before="100" w:beforeAutospacing="1" w:line="300" w:lineRule="auto"/>
              <w:jc w:val="center"/>
              <w:rPr>
                <w:rFonts w:ascii="仿宋" w:eastAsia="仿宋" w:hAnsi="仿宋" w:cs="Times New Roman"/>
                <w:b/>
                <w:bCs/>
                <w:szCs w:val="21"/>
              </w:rPr>
            </w:pPr>
            <w:r>
              <w:rPr>
                <w:rFonts w:ascii="仿宋" w:eastAsia="仿宋" w:hAnsi="仿宋" w:cs="Times New Roman" w:hint="eastAsia"/>
                <w:b/>
                <w:bCs/>
                <w:szCs w:val="21"/>
              </w:rPr>
              <w:t>笔记本</w:t>
            </w:r>
          </w:p>
        </w:tc>
        <w:tc>
          <w:tcPr>
            <w:tcW w:w="5441" w:type="dxa"/>
            <w:gridSpan w:val="2"/>
            <w:tcBorders>
              <w:top w:val="single" w:sz="4" w:space="0" w:color="auto"/>
              <w:left w:val="single" w:sz="4" w:space="0" w:color="auto"/>
              <w:bottom w:val="single" w:sz="4" w:space="0" w:color="auto"/>
              <w:right w:val="single" w:sz="4" w:space="0" w:color="auto"/>
            </w:tcBorders>
            <w:vAlign w:val="center"/>
          </w:tcPr>
          <w:p w14:paraId="7AC1FFA6" w14:textId="77777777" w:rsidR="008E38C5" w:rsidRDefault="00255C85">
            <w:pPr>
              <w:spacing w:before="100" w:beforeAutospacing="1"/>
              <w:jc w:val="left"/>
              <w:rPr>
                <w:rFonts w:ascii="仿宋" w:eastAsia="仿宋" w:hAnsi="仿宋" w:cs="Times New Roman"/>
                <w:sz w:val="24"/>
                <w:szCs w:val="24"/>
              </w:rPr>
            </w:pPr>
            <w:r>
              <w:rPr>
                <w:rFonts w:ascii="仿宋" w:eastAsia="仿宋" w:hAnsi="仿宋" w:cs="Times New Roman" w:hint="eastAsia"/>
                <w:color w:val="000000" w:themeColor="text1"/>
                <w:sz w:val="24"/>
                <w:szCs w:val="24"/>
              </w:rPr>
              <w:t>内存</w:t>
            </w:r>
            <w:r>
              <w:rPr>
                <w:rFonts w:ascii="仿宋" w:eastAsia="仿宋" w:hAnsi="仿宋" w:cs="Times New Roman" w:hint="eastAsia"/>
                <w:color w:val="000000" w:themeColor="text1"/>
                <w:sz w:val="24"/>
                <w:szCs w:val="24"/>
              </w:rPr>
              <w:t>16G</w:t>
            </w:r>
            <w:r>
              <w:rPr>
                <w:rFonts w:ascii="仿宋" w:eastAsia="仿宋" w:hAnsi="仿宋" w:cs="Times New Roman" w:hint="eastAsia"/>
                <w:color w:val="000000" w:themeColor="text1"/>
                <w:sz w:val="24"/>
                <w:szCs w:val="24"/>
              </w:rPr>
              <w:t>、</w:t>
            </w:r>
            <w:r>
              <w:rPr>
                <w:rFonts w:ascii="仿宋" w:eastAsia="仿宋" w:hAnsi="仿宋" w:cs="Times New Roman" w:hint="eastAsia"/>
                <w:color w:val="000000" w:themeColor="text1"/>
                <w:sz w:val="24"/>
                <w:szCs w:val="24"/>
              </w:rPr>
              <w:t>1T</w:t>
            </w:r>
            <w:r>
              <w:rPr>
                <w:rFonts w:ascii="仿宋" w:eastAsia="仿宋" w:hAnsi="仿宋" w:cs="Times New Roman" w:hint="eastAsia"/>
                <w:color w:val="000000" w:themeColor="text1"/>
                <w:sz w:val="24"/>
                <w:szCs w:val="24"/>
              </w:rPr>
              <w:t>固态硬盘、</w:t>
            </w:r>
            <w:r>
              <w:rPr>
                <w:rFonts w:ascii="仿宋" w:eastAsia="仿宋" w:hAnsi="仿宋" w:cs="Times New Roman" w:hint="eastAsia"/>
                <w:color w:val="000000" w:themeColor="text1"/>
                <w:sz w:val="24"/>
                <w:szCs w:val="24"/>
              </w:rPr>
              <w:t xml:space="preserve">Windows </w:t>
            </w:r>
            <w:r>
              <w:rPr>
                <w:rFonts w:ascii="仿宋" w:eastAsia="仿宋" w:hAnsi="仿宋" w:cs="Times New Roman" w:hint="eastAsia"/>
                <w:color w:val="000000" w:themeColor="text1"/>
                <w:sz w:val="24"/>
                <w:szCs w:val="24"/>
              </w:rPr>
              <w:t>系统、处理器</w:t>
            </w:r>
            <w:r>
              <w:rPr>
                <w:rFonts w:ascii="仿宋" w:eastAsia="仿宋" w:hAnsi="仿宋" w:cs="Times New Roman" w:hint="eastAsia"/>
                <w:color w:val="000000" w:themeColor="text1"/>
                <w:sz w:val="24"/>
                <w:szCs w:val="24"/>
              </w:rPr>
              <w:t>I7</w:t>
            </w:r>
            <w:r>
              <w:rPr>
                <w:rFonts w:ascii="仿宋" w:eastAsia="仿宋" w:hAnsi="仿宋" w:cs="Times New Roman" w:hint="eastAsia"/>
                <w:color w:val="000000" w:themeColor="text1"/>
                <w:sz w:val="24"/>
                <w:szCs w:val="24"/>
              </w:rPr>
              <w:t>、</w:t>
            </w:r>
            <w:r>
              <w:rPr>
                <w:rFonts w:ascii="仿宋" w:eastAsia="仿宋" w:hAnsi="仿宋" w:cs="Times New Roman" w:hint="eastAsia"/>
                <w:sz w:val="24"/>
                <w:szCs w:val="24"/>
              </w:rPr>
              <w:t>独立显卡、</w:t>
            </w:r>
            <w:r>
              <w:rPr>
                <w:rFonts w:ascii="仿宋" w:eastAsia="仿宋" w:hAnsi="仿宋" w:cs="Times New Roman" w:hint="eastAsia"/>
                <w:sz w:val="24"/>
                <w:szCs w:val="24"/>
              </w:rPr>
              <w:t>14-14.9</w:t>
            </w:r>
            <w:r>
              <w:rPr>
                <w:rFonts w:ascii="仿宋" w:eastAsia="仿宋" w:hAnsi="仿宋" w:cs="Times New Roman" w:hint="eastAsia"/>
                <w:sz w:val="24"/>
                <w:szCs w:val="24"/>
              </w:rPr>
              <w:t>寸显屏。</w:t>
            </w:r>
          </w:p>
        </w:tc>
        <w:tc>
          <w:tcPr>
            <w:tcW w:w="851" w:type="dxa"/>
            <w:tcBorders>
              <w:top w:val="single" w:sz="4" w:space="0" w:color="auto"/>
              <w:left w:val="single" w:sz="4" w:space="0" w:color="auto"/>
              <w:bottom w:val="single" w:sz="4" w:space="0" w:color="auto"/>
              <w:right w:val="single" w:sz="4" w:space="0" w:color="auto"/>
            </w:tcBorders>
            <w:vAlign w:val="center"/>
          </w:tcPr>
          <w:p w14:paraId="7F796B3A" w14:textId="77777777" w:rsidR="008E38C5" w:rsidRDefault="00255C85">
            <w:pPr>
              <w:spacing w:before="100" w:beforeAutospacing="1" w:line="300" w:lineRule="auto"/>
              <w:jc w:val="center"/>
              <w:rPr>
                <w:rFonts w:ascii="仿宋" w:eastAsia="仿宋" w:hAnsi="仿宋" w:cs="Times New Roman"/>
                <w:color w:val="000000"/>
                <w:szCs w:val="21"/>
              </w:rPr>
            </w:pPr>
            <w:r>
              <w:rPr>
                <w:rFonts w:ascii="仿宋" w:eastAsia="仿宋" w:hAnsi="仿宋" w:cs="Times New Roman" w:hint="eastAsia"/>
                <w:color w:val="000000"/>
                <w:szCs w:val="21"/>
              </w:rPr>
              <w:t>9</w:t>
            </w:r>
            <w:r>
              <w:rPr>
                <w:rFonts w:ascii="仿宋" w:eastAsia="仿宋" w:hAnsi="仿宋" w:cs="Times New Roman" w:hint="eastAsia"/>
                <w:color w:val="000000"/>
                <w:szCs w:val="21"/>
              </w:rPr>
              <w:t>台</w:t>
            </w:r>
          </w:p>
        </w:tc>
        <w:tc>
          <w:tcPr>
            <w:tcW w:w="774" w:type="dxa"/>
            <w:tcBorders>
              <w:top w:val="single" w:sz="4" w:space="0" w:color="auto"/>
              <w:left w:val="single" w:sz="4" w:space="0" w:color="auto"/>
              <w:bottom w:val="single" w:sz="4" w:space="0" w:color="auto"/>
              <w:right w:val="single" w:sz="4" w:space="0" w:color="auto"/>
            </w:tcBorders>
            <w:vAlign w:val="center"/>
          </w:tcPr>
          <w:p w14:paraId="70138DDF" w14:textId="77777777" w:rsidR="008E38C5" w:rsidRDefault="008E38C5">
            <w:pPr>
              <w:spacing w:before="100" w:beforeAutospacing="1"/>
              <w:jc w:val="center"/>
              <w:rPr>
                <w:rFonts w:ascii="Century Gothic" w:eastAsia="宋体" w:hAnsi="Century Gothic" w:cs="Times New Roman"/>
              </w:rPr>
            </w:pPr>
          </w:p>
        </w:tc>
        <w:tc>
          <w:tcPr>
            <w:tcW w:w="899" w:type="dxa"/>
            <w:tcBorders>
              <w:top w:val="single" w:sz="4" w:space="0" w:color="auto"/>
              <w:left w:val="single" w:sz="4" w:space="0" w:color="auto"/>
              <w:bottom w:val="single" w:sz="4" w:space="0" w:color="auto"/>
              <w:right w:val="single" w:sz="12" w:space="0" w:color="auto"/>
            </w:tcBorders>
            <w:vAlign w:val="center"/>
          </w:tcPr>
          <w:p w14:paraId="3936A351" w14:textId="77777777" w:rsidR="008E38C5" w:rsidRDefault="008E38C5">
            <w:pPr>
              <w:spacing w:before="100" w:beforeAutospacing="1"/>
              <w:jc w:val="center"/>
              <w:rPr>
                <w:rFonts w:ascii="Century Gothic" w:eastAsia="宋体" w:hAnsi="Century Gothic" w:cs="Times New Roman"/>
                <w:color w:val="C00000"/>
              </w:rPr>
            </w:pPr>
          </w:p>
        </w:tc>
      </w:tr>
      <w:tr w:rsidR="008E38C5" w14:paraId="2B9F1BEB" w14:textId="77777777">
        <w:trPr>
          <w:trHeight w:val="1471"/>
          <w:jc w:val="center"/>
        </w:trPr>
        <w:tc>
          <w:tcPr>
            <w:tcW w:w="552" w:type="dxa"/>
            <w:tcBorders>
              <w:top w:val="single" w:sz="4" w:space="0" w:color="auto"/>
              <w:left w:val="single" w:sz="12" w:space="0" w:color="auto"/>
              <w:bottom w:val="single" w:sz="4" w:space="0" w:color="auto"/>
              <w:right w:val="single" w:sz="4" w:space="0" w:color="auto"/>
            </w:tcBorders>
            <w:vAlign w:val="center"/>
          </w:tcPr>
          <w:p w14:paraId="05B7003E" w14:textId="77777777" w:rsidR="008E38C5" w:rsidRDefault="00255C85">
            <w:pPr>
              <w:spacing w:before="100" w:beforeAutospacing="1" w:line="300" w:lineRule="auto"/>
              <w:jc w:val="center"/>
              <w:rPr>
                <w:rFonts w:ascii="仿宋" w:eastAsia="仿宋" w:hAnsi="仿宋" w:cs="Times New Roman"/>
              </w:rPr>
            </w:pPr>
            <w:r>
              <w:rPr>
                <w:rFonts w:ascii="仿宋" w:eastAsia="仿宋" w:hAnsi="仿宋" w:cs="Times New Roman"/>
              </w:rPr>
              <w:t>6</w:t>
            </w:r>
          </w:p>
        </w:tc>
        <w:tc>
          <w:tcPr>
            <w:tcW w:w="1068" w:type="dxa"/>
            <w:tcBorders>
              <w:top w:val="single" w:sz="4" w:space="0" w:color="auto"/>
              <w:left w:val="single" w:sz="4" w:space="0" w:color="auto"/>
              <w:bottom w:val="single" w:sz="4" w:space="0" w:color="auto"/>
              <w:right w:val="single" w:sz="4" w:space="0" w:color="auto"/>
            </w:tcBorders>
            <w:vAlign w:val="center"/>
          </w:tcPr>
          <w:p w14:paraId="58911022" w14:textId="77777777" w:rsidR="008E38C5" w:rsidRDefault="00255C85">
            <w:pPr>
              <w:spacing w:before="100" w:beforeAutospacing="1" w:line="300" w:lineRule="auto"/>
              <w:jc w:val="center"/>
              <w:rPr>
                <w:rFonts w:ascii="仿宋" w:eastAsia="仿宋" w:hAnsi="仿宋" w:cs="Times New Roman"/>
                <w:szCs w:val="21"/>
              </w:rPr>
            </w:pPr>
            <w:r>
              <w:rPr>
                <w:rFonts w:ascii="仿宋" w:eastAsia="仿宋" w:hAnsi="仿宋" w:cs="Times New Roman" w:hint="eastAsia"/>
                <w:szCs w:val="21"/>
              </w:rPr>
              <w:t>摄像头</w:t>
            </w:r>
          </w:p>
        </w:tc>
        <w:tc>
          <w:tcPr>
            <w:tcW w:w="5441" w:type="dxa"/>
            <w:gridSpan w:val="2"/>
            <w:tcBorders>
              <w:top w:val="single" w:sz="4" w:space="0" w:color="auto"/>
              <w:left w:val="single" w:sz="4" w:space="0" w:color="auto"/>
              <w:bottom w:val="single" w:sz="4" w:space="0" w:color="auto"/>
              <w:right w:val="single" w:sz="4" w:space="0" w:color="auto"/>
            </w:tcBorders>
            <w:vAlign w:val="center"/>
          </w:tcPr>
          <w:p w14:paraId="5024C6BF" w14:textId="77777777" w:rsidR="008E38C5" w:rsidRDefault="00255C85">
            <w:pPr>
              <w:spacing w:before="100" w:beforeAutospacing="1"/>
              <w:jc w:val="left"/>
              <w:rPr>
                <w:rFonts w:ascii="仿宋" w:eastAsia="仿宋" w:hAnsi="仿宋" w:cs="Times New Roman"/>
                <w:sz w:val="24"/>
                <w:szCs w:val="24"/>
              </w:rPr>
            </w:pPr>
            <w:r>
              <w:rPr>
                <w:rFonts w:ascii="仿宋" w:eastAsia="仿宋" w:hAnsi="仿宋" w:cs="Times New Roman" w:hint="eastAsia"/>
                <w:sz w:val="24"/>
                <w:szCs w:val="24"/>
              </w:rPr>
              <w:t>USB</w:t>
            </w:r>
            <w:r>
              <w:rPr>
                <w:rFonts w:ascii="仿宋" w:eastAsia="仿宋" w:hAnsi="仿宋" w:cs="Times New Roman" w:hint="eastAsia"/>
                <w:sz w:val="24"/>
                <w:szCs w:val="24"/>
              </w:rPr>
              <w:t>接口、即插即用免驱动、电脑硬盘存储、≥</w:t>
            </w:r>
            <w:r>
              <w:rPr>
                <w:rFonts w:ascii="仿宋" w:eastAsia="仿宋" w:hAnsi="仿宋" w:cs="Times New Roman"/>
                <w:color w:val="000000" w:themeColor="text1"/>
                <w:sz w:val="24"/>
                <w:szCs w:val="24"/>
              </w:rPr>
              <w:t>800</w:t>
            </w:r>
            <w:r>
              <w:rPr>
                <w:rFonts w:ascii="仿宋" w:eastAsia="仿宋" w:hAnsi="仿宋" w:cs="Times New Roman" w:hint="eastAsia"/>
                <w:color w:val="000000" w:themeColor="text1"/>
                <w:sz w:val="24"/>
                <w:szCs w:val="24"/>
              </w:rPr>
              <w:t>W</w:t>
            </w:r>
            <w:r>
              <w:rPr>
                <w:rFonts w:ascii="仿宋" w:eastAsia="仿宋" w:hAnsi="仿宋" w:cs="Times New Roman" w:hint="eastAsia"/>
                <w:color w:val="000000" w:themeColor="text1"/>
                <w:sz w:val="24"/>
                <w:szCs w:val="24"/>
              </w:rPr>
              <w:t>像素、</w:t>
            </w:r>
            <w:r>
              <w:rPr>
                <w:rFonts w:ascii="仿宋" w:eastAsia="仿宋" w:hAnsi="仿宋" w:cs="Times New Roman" w:hint="eastAsia"/>
                <w:sz w:val="24"/>
                <w:szCs w:val="24"/>
              </w:rPr>
              <w:t>10</w:t>
            </w:r>
            <w:r>
              <w:rPr>
                <w:rFonts w:ascii="仿宋" w:eastAsia="仿宋" w:hAnsi="仿宋" w:cs="Times New Roman" w:hint="eastAsia"/>
                <w:sz w:val="24"/>
                <w:szCs w:val="24"/>
              </w:rPr>
              <w:t>倍手动变焦、</w:t>
            </w:r>
            <w:r>
              <w:rPr>
                <w:rFonts w:ascii="仿宋" w:eastAsia="仿宋" w:hAnsi="仿宋" w:cs="Times New Roman" w:hint="eastAsia"/>
                <w:sz w:val="24"/>
                <w:szCs w:val="24"/>
              </w:rPr>
              <w:t>3.6MM</w:t>
            </w:r>
            <w:r>
              <w:rPr>
                <w:rFonts w:ascii="仿宋" w:eastAsia="仿宋" w:hAnsi="仿宋" w:cs="Times New Roman" w:hint="eastAsia"/>
                <w:sz w:val="24"/>
                <w:szCs w:val="24"/>
              </w:rPr>
              <w:t>无畸变镜头、三脚架摆臂支架桌面支架根据现场选择。</w:t>
            </w:r>
          </w:p>
        </w:tc>
        <w:tc>
          <w:tcPr>
            <w:tcW w:w="851" w:type="dxa"/>
            <w:tcBorders>
              <w:top w:val="single" w:sz="4" w:space="0" w:color="auto"/>
              <w:left w:val="single" w:sz="4" w:space="0" w:color="auto"/>
              <w:bottom w:val="single" w:sz="4" w:space="0" w:color="auto"/>
              <w:right w:val="single" w:sz="4" w:space="0" w:color="auto"/>
            </w:tcBorders>
            <w:vAlign w:val="center"/>
          </w:tcPr>
          <w:p w14:paraId="2DE971A4" w14:textId="77777777" w:rsidR="008E38C5" w:rsidRDefault="00255C85">
            <w:pPr>
              <w:spacing w:before="100" w:beforeAutospacing="1" w:line="300" w:lineRule="auto"/>
              <w:jc w:val="center"/>
              <w:rPr>
                <w:rFonts w:ascii="仿宋" w:eastAsia="仿宋" w:hAnsi="仿宋" w:cs="Times New Roman"/>
                <w:color w:val="000000"/>
                <w:szCs w:val="21"/>
              </w:rPr>
            </w:pPr>
            <w:r>
              <w:rPr>
                <w:rFonts w:ascii="仿宋" w:eastAsia="仿宋" w:hAnsi="仿宋" w:cs="Times New Roman"/>
                <w:color w:val="000000"/>
                <w:szCs w:val="21"/>
              </w:rPr>
              <w:t>9</w:t>
            </w:r>
            <w:r>
              <w:rPr>
                <w:rFonts w:ascii="仿宋" w:eastAsia="仿宋" w:hAnsi="仿宋" w:cs="Times New Roman" w:hint="eastAsia"/>
                <w:color w:val="000000"/>
                <w:szCs w:val="21"/>
              </w:rPr>
              <w:t>台</w:t>
            </w:r>
          </w:p>
        </w:tc>
        <w:tc>
          <w:tcPr>
            <w:tcW w:w="774" w:type="dxa"/>
            <w:tcBorders>
              <w:top w:val="single" w:sz="4" w:space="0" w:color="auto"/>
              <w:left w:val="single" w:sz="4" w:space="0" w:color="auto"/>
              <w:bottom w:val="single" w:sz="4" w:space="0" w:color="auto"/>
              <w:right w:val="single" w:sz="4" w:space="0" w:color="auto"/>
            </w:tcBorders>
            <w:vAlign w:val="center"/>
          </w:tcPr>
          <w:p w14:paraId="6FB97BC3" w14:textId="77777777" w:rsidR="008E38C5" w:rsidRDefault="008E38C5">
            <w:pPr>
              <w:spacing w:before="100" w:beforeAutospacing="1"/>
              <w:jc w:val="center"/>
              <w:rPr>
                <w:rFonts w:ascii="Century Gothic" w:eastAsia="宋体" w:hAnsi="Century Gothic" w:cs="Times New Roman"/>
              </w:rPr>
            </w:pPr>
          </w:p>
        </w:tc>
        <w:tc>
          <w:tcPr>
            <w:tcW w:w="899" w:type="dxa"/>
            <w:tcBorders>
              <w:top w:val="single" w:sz="4" w:space="0" w:color="auto"/>
              <w:left w:val="single" w:sz="4" w:space="0" w:color="auto"/>
              <w:bottom w:val="single" w:sz="4" w:space="0" w:color="auto"/>
              <w:right w:val="single" w:sz="12" w:space="0" w:color="auto"/>
            </w:tcBorders>
            <w:vAlign w:val="center"/>
          </w:tcPr>
          <w:p w14:paraId="39CDEA37" w14:textId="77777777" w:rsidR="008E38C5" w:rsidRDefault="008E38C5">
            <w:pPr>
              <w:spacing w:before="100" w:beforeAutospacing="1"/>
              <w:jc w:val="center"/>
              <w:rPr>
                <w:rFonts w:ascii="Century Gothic" w:eastAsia="宋体" w:hAnsi="Century Gothic" w:cs="Times New Roman"/>
                <w:color w:val="C00000"/>
              </w:rPr>
            </w:pPr>
          </w:p>
        </w:tc>
      </w:tr>
      <w:tr w:rsidR="008E38C5" w14:paraId="35F26D5F" w14:textId="77777777">
        <w:trPr>
          <w:trHeight w:val="574"/>
          <w:jc w:val="center"/>
        </w:trPr>
        <w:tc>
          <w:tcPr>
            <w:tcW w:w="552" w:type="dxa"/>
            <w:tcBorders>
              <w:top w:val="single" w:sz="4" w:space="0" w:color="auto"/>
              <w:left w:val="single" w:sz="12" w:space="0" w:color="auto"/>
              <w:bottom w:val="single" w:sz="12" w:space="0" w:color="auto"/>
              <w:right w:val="single" w:sz="4" w:space="0" w:color="auto"/>
            </w:tcBorders>
            <w:vAlign w:val="center"/>
          </w:tcPr>
          <w:p w14:paraId="11FEDB58" w14:textId="77777777" w:rsidR="008E38C5" w:rsidRDefault="008E38C5">
            <w:pPr>
              <w:spacing w:before="100" w:beforeAutospacing="1" w:line="300" w:lineRule="auto"/>
              <w:jc w:val="center"/>
              <w:rPr>
                <w:rFonts w:ascii="Century Gothic" w:eastAsia="宋体" w:hAnsi="Century Gothic" w:cs="Times New Roman"/>
              </w:rPr>
            </w:pPr>
          </w:p>
        </w:tc>
        <w:tc>
          <w:tcPr>
            <w:tcW w:w="1068" w:type="dxa"/>
            <w:tcBorders>
              <w:top w:val="single" w:sz="4" w:space="0" w:color="auto"/>
              <w:left w:val="single" w:sz="4" w:space="0" w:color="auto"/>
              <w:bottom w:val="single" w:sz="12" w:space="0" w:color="auto"/>
              <w:right w:val="single" w:sz="4" w:space="0" w:color="auto"/>
            </w:tcBorders>
            <w:vAlign w:val="center"/>
          </w:tcPr>
          <w:p w14:paraId="793171B1" w14:textId="77777777" w:rsidR="008E38C5" w:rsidRDefault="00255C85">
            <w:pPr>
              <w:tabs>
                <w:tab w:val="left" w:pos="348"/>
              </w:tabs>
              <w:spacing w:before="100" w:beforeAutospacing="1" w:line="300" w:lineRule="auto"/>
              <w:jc w:val="left"/>
              <w:rPr>
                <w:rFonts w:ascii="仿宋" w:eastAsia="仿宋" w:hAnsi="仿宋" w:cs="Times New Roman"/>
                <w:szCs w:val="21"/>
              </w:rPr>
            </w:pPr>
            <w:r>
              <w:rPr>
                <w:rFonts w:ascii="仿宋" w:eastAsia="仿宋" w:hAnsi="仿宋" w:cs="Times New Roman" w:hint="eastAsia"/>
                <w:szCs w:val="21"/>
              </w:rPr>
              <w:tab/>
            </w:r>
            <w:r>
              <w:rPr>
                <w:rFonts w:ascii="仿宋" w:eastAsia="仿宋" w:hAnsi="仿宋" w:cs="Times New Roman" w:hint="eastAsia"/>
                <w:szCs w:val="21"/>
              </w:rPr>
              <w:t>总计</w:t>
            </w:r>
          </w:p>
        </w:tc>
        <w:tc>
          <w:tcPr>
            <w:tcW w:w="5441" w:type="dxa"/>
            <w:gridSpan w:val="2"/>
            <w:tcBorders>
              <w:top w:val="single" w:sz="4" w:space="0" w:color="auto"/>
              <w:left w:val="single" w:sz="4" w:space="0" w:color="auto"/>
              <w:bottom w:val="single" w:sz="12" w:space="0" w:color="auto"/>
              <w:right w:val="single" w:sz="4" w:space="0" w:color="auto"/>
            </w:tcBorders>
            <w:vAlign w:val="center"/>
          </w:tcPr>
          <w:p w14:paraId="78E39260" w14:textId="77777777" w:rsidR="008E38C5" w:rsidRDefault="008E38C5">
            <w:pPr>
              <w:spacing w:before="100" w:beforeAutospacing="1"/>
              <w:jc w:val="left"/>
              <w:rPr>
                <w:rFonts w:ascii="仿宋" w:eastAsia="仿宋" w:hAnsi="仿宋" w:cs="Times New Roman"/>
                <w:sz w:val="21"/>
                <w:szCs w:val="21"/>
              </w:rPr>
            </w:pPr>
          </w:p>
        </w:tc>
        <w:tc>
          <w:tcPr>
            <w:tcW w:w="851" w:type="dxa"/>
            <w:tcBorders>
              <w:top w:val="single" w:sz="4" w:space="0" w:color="auto"/>
              <w:left w:val="single" w:sz="4" w:space="0" w:color="auto"/>
              <w:bottom w:val="single" w:sz="12" w:space="0" w:color="auto"/>
              <w:right w:val="single" w:sz="4" w:space="0" w:color="auto"/>
            </w:tcBorders>
            <w:vAlign w:val="center"/>
          </w:tcPr>
          <w:p w14:paraId="4D736F79" w14:textId="77777777" w:rsidR="008E38C5" w:rsidRDefault="008E38C5">
            <w:pPr>
              <w:spacing w:before="100" w:beforeAutospacing="1" w:line="300" w:lineRule="auto"/>
              <w:jc w:val="center"/>
              <w:rPr>
                <w:rFonts w:ascii="仿宋" w:eastAsia="仿宋" w:hAnsi="仿宋" w:cs="Times New Roman"/>
                <w:color w:val="000000"/>
                <w:szCs w:val="21"/>
              </w:rPr>
            </w:pPr>
          </w:p>
        </w:tc>
        <w:tc>
          <w:tcPr>
            <w:tcW w:w="774" w:type="dxa"/>
            <w:tcBorders>
              <w:top w:val="single" w:sz="4" w:space="0" w:color="auto"/>
              <w:left w:val="single" w:sz="4" w:space="0" w:color="auto"/>
              <w:bottom w:val="single" w:sz="12" w:space="0" w:color="auto"/>
              <w:right w:val="single" w:sz="4" w:space="0" w:color="auto"/>
            </w:tcBorders>
            <w:vAlign w:val="center"/>
          </w:tcPr>
          <w:p w14:paraId="608865DF" w14:textId="77777777" w:rsidR="008E38C5" w:rsidRDefault="008E38C5">
            <w:pPr>
              <w:spacing w:before="100" w:beforeAutospacing="1"/>
              <w:jc w:val="center"/>
              <w:rPr>
                <w:rFonts w:ascii="Century Gothic" w:eastAsia="宋体" w:hAnsi="Century Gothic" w:cs="Times New Roman"/>
              </w:rPr>
            </w:pPr>
          </w:p>
        </w:tc>
        <w:tc>
          <w:tcPr>
            <w:tcW w:w="899" w:type="dxa"/>
            <w:tcBorders>
              <w:top w:val="single" w:sz="4" w:space="0" w:color="auto"/>
              <w:left w:val="single" w:sz="4" w:space="0" w:color="auto"/>
              <w:bottom w:val="single" w:sz="12" w:space="0" w:color="auto"/>
              <w:right w:val="single" w:sz="12" w:space="0" w:color="auto"/>
            </w:tcBorders>
            <w:vAlign w:val="center"/>
          </w:tcPr>
          <w:p w14:paraId="6BB911F2" w14:textId="77777777" w:rsidR="008E38C5" w:rsidRDefault="008E38C5">
            <w:pPr>
              <w:spacing w:before="100" w:beforeAutospacing="1"/>
              <w:jc w:val="center"/>
              <w:rPr>
                <w:rFonts w:ascii="Century Gothic" w:eastAsia="宋体" w:hAnsi="Century Gothic" w:cs="Times New Roman"/>
                <w:color w:val="C00000"/>
              </w:rPr>
            </w:pPr>
          </w:p>
        </w:tc>
      </w:tr>
      <w:tr w:rsidR="008E38C5" w14:paraId="2056B4C5" w14:textId="77777777">
        <w:trPr>
          <w:trHeight w:val="828"/>
          <w:jc w:val="center"/>
        </w:trPr>
        <w:tc>
          <w:tcPr>
            <w:tcW w:w="9585" w:type="dxa"/>
            <w:gridSpan w:val="7"/>
            <w:tcBorders>
              <w:top w:val="single" w:sz="4" w:space="0" w:color="auto"/>
              <w:left w:val="single" w:sz="12" w:space="0" w:color="auto"/>
              <w:bottom w:val="single" w:sz="12" w:space="0" w:color="auto"/>
              <w:right w:val="single" w:sz="12" w:space="0" w:color="auto"/>
            </w:tcBorders>
            <w:vAlign w:val="center"/>
          </w:tcPr>
          <w:p w14:paraId="305AA41D" w14:textId="77777777" w:rsidR="008E38C5" w:rsidRPr="006C1091" w:rsidRDefault="00255C85">
            <w:pPr>
              <w:spacing w:before="100" w:beforeAutospacing="1"/>
              <w:jc w:val="center"/>
              <w:rPr>
                <w:rFonts w:ascii="Century Gothic" w:eastAsia="仿宋" w:hAnsi="Century Gothic" w:cs="Times New Roman"/>
                <w:color w:val="C00000"/>
                <w:sz w:val="28"/>
                <w:szCs w:val="28"/>
              </w:rPr>
            </w:pPr>
            <w:r w:rsidRPr="006C1091">
              <w:rPr>
                <w:rFonts w:ascii="仿宋" w:eastAsia="仿宋" w:hAnsi="仿宋" w:cs="Times New Roman" w:hint="eastAsia"/>
                <w:sz w:val="28"/>
                <w:szCs w:val="28"/>
              </w:rPr>
              <w:t>要求：耳机需提供样品</w:t>
            </w:r>
          </w:p>
        </w:tc>
      </w:tr>
    </w:tbl>
    <w:p w14:paraId="3961A0F0" w14:textId="77777777" w:rsidR="008E38C5" w:rsidRDefault="00255C85">
      <w:pPr>
        <w:spacing w:line="400" w:lineRule="exact"/>
        <w:rPr>
          <w:rFonts w:ascii="仿宋" w:eastAsia="仿宋" w:hAnsi="仿宋"/>
          <w:color w:val="000000" w:themeColor="text1"/>
          <w:sz w:val="28"/>
          <w:szCs w:val="28"/>
        </w:rPr>
      </w:pPr>
      <w:r>
        <w:rPr>
          <w:rFonts w:ascii="仿宋" w:eastAsia="仿宋" w:hAnsi="仿宋" w:hint="eastAsia"/>
          <w:color w:val="000000" w:themeColor="text1"/>
          <w:sz w:val="28"/>
          <w:szCs w:val="28"/>
        </w:rPr>
        <w:t>注：</w:t>
      </w:r>
    </w:p>
    <w:p w14:paraId="7167F9F1" w14:textId="77777777" w:rsidR="008E38C5" w:rsidRDefault="00255C85">
      <w:pPr>
        <w:numPr>
          <w:ilvl w:val="0"/>
          <w:numId w:val="3"/>
        </w:numPr>
        <w:spacing w:after="0" w:line="440" w:lineRule="exact"/>
        <w:rPr>
          <w:rFonts w:ascii="仿宋" w:eastAsia="仿宋" w:hAnsi="仿宋"/>
          <w:bCs/>
          <w:color w:val="000000" w:themeColor="text1"/>
          <w:sz w:val="28"/>
          <w:szCs w:val="28"/>
        </w:rPr>
      </w:pPr>
      <w:r>
        <w:rPr>
          <w:rFonts w:ascii="仿宋" w:eastAsia="仿宋" w:hAnsi="仿宋" w:hint="eastAsia"/>
          <w:bCs/>
          <w:color w:val="000000" w:themeColor="text1"/>
          <w:sz w:val="28"/>
          <w:szCs w:val="28"/>
        </w:rPr>
        <w:t>本项目采用“公开询价”方式进行，《公开询价货物一览表》中所描述的“设备名称”、“规格型号（技术参数）”等信息均为采购人根据自身需求提供的参考数据，除采购人特殊要求外，参与人可根据以上信息在满足采购人要求基础上提供优化方案及所匹配产品，采购人将优先选择性价</w:t>
      </w:r>
      <w:proofErr w:type="gramStart"/>
      <w:r>
        <w:rPr>
          <w:rFonts w:ascii="仿宋" w:eastAsia="仿宋" w:hAnsi="仿宋" w:hint="eastAsia"/>
          <w:bCs/>
          <w:color w:val="000000" w:themeColor="text1"/>
          <w:sz w:val="28"/>
          <w:szCs w:val="28"/>
        </w:rPr>
        <w:t>比高且</w:t>
      </w:r>
      <w:proofErr w:type="gramEnd"/>
      <w:r>
        <w:rPr>
          <w:rFonts w:ascii="仿宋" w:eastAsia="仿宋" w:hAnsi="仿宋" w:hint="eastAsia"/>
          <w:bCs/>
          <w:color w:val="000000" w:themeColor="text1"/>
          <w:sz w:val="28"/>
          <w:szCs w:val="28"/>
        </w:rPr>
        <w:t>符合要求的产品，</w:t>
      </w:r>
      <w:r>
        <w:rPr>
          <w:rFonts w:ascii="仿宋" w:eastAsia="仿宋" w:hAnsi="仿宋" w:cs="仿宋" w:hint="eastAsia"/>
          <w:color w:val="000000"/>
          <w:sz w:val="28"/>
          <w:szCs w:val="28"/>
        </w:rPr>
        <w:t>请供应商在制作响应文件时仔细研究项目需求说明。供应商不能简单照搬照抄采购单位项目需求说明中的技术、商务要求，必须作实事求是的响应。如照搬照抄项目需求说明中的技术、商务要求的，中标后供应商在同采购单位签订合同和履约环节中不得提出异议，一切后果和损失由中标供应商承担</w:t>
      </w:r>
      <w:r>
        <w:rPr>
          <w:rFonts w:ascii="仿宋" w:eastAsia="仿宋" w:hAnsi="仿宋" w:hint="eastAsia"/>
          <w:bCs/>
          <w:color w:val="000000" w:themeColor="text1"/>
          <w:sz w:val="28"/>
          <w:szCs w:val="28"/>
        </w:rPr>
        <w:t>。</w:t>
      </w:r>
    </w:p>
    <w:p w14:paraId="3CEC7BD3" w14:textId="77777777" w:rsidR="008E38C5" w:rsidRDefault="00255C85">
      <w:pPr>
        <w:numPr>
          <w:ilvl w:val="0"/>
          <w:numId w:val="3"/>
        </w:numPr>
        <w:spacing w:after="0" w:line="440" w:lineRule="exact"/>
        <w:rPr>
          <w:rFonts w:ascii="仿宋" w:eastAsia="仿宋" w:hAnsi="仿宋"/>
          <w:bCs/>
          <w:color w:val="000000" w:themeColor="text1"/>
          <w:sz w:val="28"/>
          <w:szCs w:val="28"/>
        </w:rPr>
      </w:pPr>
      <w:r>
        <w:rPr>
          <w:rFonts w:ascii="仿宋" w:eastAsia="仿宋" w:hAnsi="仿宋" w:hint="eastAsia"/>
          <w:bCs/>
          <w:color w:val="000000" w:themeColor="text1"/>
          <w:sz w:val="28"/>
          <w:szCs w:val="28"/>
        </w:rPr>
        <w:t>参与人所投商品需要提供品牌、规格型号等真实详细信息，禁止复制采购人所提供的参考参数，确保设备为原厂正品并按原厂提供质保。</w:t>
      </w:r>
    </w:p>
    <w:p w14:paraId="57572F6F" w14:textId="77777777" w:rsidR="008E38C5" w:rsidRDefault="00255C85">
      <w:pPr>
        <w:numPr>
          <w:ilvl w:val="0"/>
          <w:numId w:val="3"/>
        </w:numPr>
        <w:spacing w:after="0" w:line="440" w:lineRule="exact"/>
        <w:rPr>
          <w:rFonts w:ascii="仿宋" w:eastAsia="仿宋" w:hAnsi="仿宋"/>
          <w:b/>
          <w:color w:val="000000" w:themeColor="text1"/>
          <w:sz w:val="28"/>
          <w:szCs w:val="28"/>
        </w:rPr>
      </w:pPr>
      <w:r>
        <w:rPr>
          <w:rFonts w:ascii="仿宋" w:eastAsia="仿宋" w:hAnsi="仿宋" w:hint="eastAsia"/>
          <w:bCs/>
          <w:color w:val="000000" w:themeColor="text1"/>
          <w:sz w:val="28"/>
          <w:szCs w:val="28"/>
        </w:rPr>
        <w:t>参与人所投商品报价应包含税费、运输费、搬运费、整体实施、安装（调试费、售后服务等一切费用，</w:t>
      </w:r>
      <w:r>
        <w:rPr>
          <w:rFonts w:ascii="仿宋" w:eastAsia="仿宋" w:hAnsi="仿宋" w:cs="仿宋" w:hint="eastAsia"/>
          <w:b/>
          <w:sz w:val="28"/>
          <w:szCs w:val="28"/>
        </w:rPr>
        <w:t>供应商务必自行踏勘现场，测算具体工</w:t>
      </w:r>
      <w:r>
        <w:rPr>
          <w:rFonts w:ascii="仿宋" w:eastAsia="仿宋" w:hAnsi="仿宋" w:cs="仿宋" w:hint="eastAsia"/>
          <w:b/>
          <w:sz w:val="28"/>
          <w:szCs w:val="28"/>
        </w:rPr>
        <w:t>程量，一次性包干，结算时合同价不作调整，</w:t>
      </w:r>
      <w:r>
        <w:rPr>
          <w:rFonts w:ascii="仿宋" w:eastAsia="仿宋" w:hAnsi="仿宋" w:hint="eastAsia"/>
          <w:b/>
          <w:color w:val="000000" w:themeColor="text1"/>
          <w:sz w:val="28"/>
          <w:szCs w:val="28"/>
        </w:rPr>
        <w:t>确保为交钥匙工程。</w:t>
      </w:r>
    </w:p>
    <w:p w14:paraId="46C390BD" w14:textId="77777777" w:rsidR="008E38C5" w:rsidRDefault="00255C85">
      <w:pPr>
        <w:numPr>
          <w:ilvl w:val="0"/>
          <w:numId w:val="3"/>
        </w:numPr>
        <w:spacing w:after="0" w:line="440" w:lineRule="exact"/>
        <w:rPr>
          <w:rFonts w:ascii="仿宋" w:eastAsia="仿宋" w:hAnsi="仿宋"/>
          <w:b/>
          <w:color w:val="000000" w:themeColor="text1"/>
          <w:sz w:val="28"/>
          <w:szCs w:val="28"/>
        </w:rPr>
        <w:sectPr w:rsidR="008E38C5">
          <w:headerReference w:type="default" r:id="rId12"/>
          <w:headerReference w:type="first" r:id="rId13"/>
          <w:pgSz w:w="11906" w:h="16838"/>
          <w:pgMar w:top="1440" w:right="1416" w:bottom="1440" w:left="1134" w:header="851" w:footer="680" w:gutter="0"/>
          <w:cols w:space="425"/>
          <w:titlePg/>
          <w:docGrid w:type="lines" w:linePitch="312"/>
        </w:sectPr>
      </w:pPr>
      <w:r>
        <w:rPr>
          <w:rFonts w:ascii="仿宋" w:eastAsia="仿宋" w:hAnsi="仿宋"/>
          <w:b/>
          <w:color w:val="000000" w:themeColor="text1"/>
          <w:sz w:val="28"/>
          <w:szCs w:val="28"/>
        </w:rPr>
        <w:br w:type="page"/>
      </w:r>
    </w:p>
    <w:p w14:paraId="57946D36" w14:textId="77777777" w:rsidR="008E38C5" w:rsidRDefault="00255C85">
      <w:pPr>
        <w:spacing w:line="1000" w:lineRule="exact"/>
        <w:jc w:val="center"/>
        <w:rPr>
          <w:rFonts w:ascii="仿宋" w:eastAsia="仿宋" w:hAnsi="仿宋"/>
          <w:b/>
          <w:color w:val="000000" w:themeColor="text1"/>
          <w:sz w:val="72"/>
          <w:szCs w:val="72"/>
        </w:rPr>
      </w:pPr>
      <w:r>
        <w:rPr>
          <w:rFonts w:ascii="仿宋" w:eastAsia="仿宋" w:hAnsi="仿宋"/>
          <w:b/>
          <w:noProof/>
          <w:color w:val="000000" w:themeColor="text1"/>
          <w:sz w:val="72"/>
          <w:szCs w:val="72"/>
        </w:rPr>
        <w:lastRenderedPageBreak/>
        <w:drawing>
          <wp:anchor distT="0" distB="0" distL="114300" distR="114300" simplePos="0" relativeHeight="251661312" behindDoc="0" locked="0" layoutInCell="1" allowOverlap="1" wp14:anchorId="05A1836E" wp14:editId="203BBD86">
            <wp:simplePos x="0" y="0"/>
            <wp:positionH relativeFrom="column">
              <wp:posOffset>1604010</wp:posOffset>
            </wp:positionH>
            <wp:positionV relativeFrom="page">
              <wp:posOffset>1047750</wp:posOffset>
            </wp:positionV>
            <wp:extent cx="2695575" cy="628650"/>
            <wp:effectExtent l="19050" t="0" r="9525" b="0"/>
            <wp:wrapNone/>
            <wp:docPr id="2" name="图片 5" descr="jx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descr="jxu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695575" cy="628650"/>
                    </a:xfrm>
                    <a:prstGeom prst="rect">
                      <a:avLst/>
                    </a:prstGeom>
                    <a:noFill/>
                    <a:ln>
                      <a:noFill/>
                    </a:ln>
                  </pic:spPr>
                </pic:pic>
              </a:graphicData>
            </a:graphic>
          </wp:anchor>
        </w:drawing>
      </w:r>
    </w:p>
    <w:p w14:paraId="742EA68D" w14:textId="77777777" w:rsidR="008E38C5" w:rsidRDefault="00255C85">
      <w:pPr>
        <w:spacing w:line="1000" w:lineRule="exact"/>
        <w:jc w:val="center"/>
        <w:rPr>
          <w:rFonts w:ascii="仿宋" w:eastAsia="仿宋" w:hAnsi="仿宋"/>
          <w:b/>
          <w:color w:val="000000" w:themeColor="text1"/>
          <w:sz w:val="44"/>
          <w:szCs w:val="44"/>
        </w:rPr>
      </w:pPr>
      <w:r>
        <w:rPr>
          <w:rFonts w:ascii="仿宋" w:eastAsia="仿宋" w:hAnsi="仿宋" w:hint="eastAsia"/>
          <w:b/>
          <w:color w:val="000000" w:themeColor="text1"/>
          <w:sz w:val="44"/>
          <w:szCs w:val="44"/>
        </w:rPr>
        <w:t>江西科技学院关于口试考场设备采购项目</w:t>
      </w:r>
    </w:p>
    <w:p w14:paraId="3CB86BAE" w14:textId="77777777" w:rsidR="008E38C5" w:rsidRDefault="008E38C5">
      <w:pPr>
        <w:spacing w:line="580" w:lineRule="exact"/>
        <w:jc w:val="center"/>
        <w:rPr>
          <w:rFonts w:ascii="仿宋" w:eastAsia="仿宋" w:hAnsi="仿宋"/>
          <w:b/>
          <w:color w:val="000000" w:themeColor="text1"/>
          <w:sz w:val="52"/>
          <w:szCs w:val="52"/>
        </w:rPr>
      </w:pPr>
    </w:p>
    <w:p w14:paraId="0A07C0D0" w14:textId="77777777" w:rsidR="008E38C5" w:rsidRDefault="00255C85">
      <w:pPr>
        <w:spacing w:line="580" w:lineRule="exact"/>
        <w:jc w:val="center"/>
        <w:rPr>
          <w:rFonts w:ascii="仿宋" w:eastAsia="仿宋" w:hAnsi="仿宋"/>
          <w:b/>
          <w:color w:val="000000" w:themeColor="text1"/>
          <w:sz w:val="52"/>
          <w:szCs w:val="52"/>
        </w:rPr>
      </w:pPr>
      <w:r>
        <w:rPr>
          <w:rFonts w:ascii="仿宋" w:eastAsia="仿宋" w:hAnsi="仿宋" w:hint="eastAsia"/>
          <w:b/>
          <w:color w:val="000000" w:themeColor="text1"/>
          <w:sz w:val="52"/>
          <w:szCs w:val="52"/>
        </w:rPr>
        <w:t>报</w:t>
      </w:r>
    </w:p>
    <w:p w14:paraId="667CB3CB" w14:textId="77777777" w:rsidR="008E38C5" w:rsidRDefault="00255C85">
      <w:pPr>
        <w:spacing w:line="580" w:lineRule="exact"/>
        <w:jc w:val="center"/>
        <w:rPr>
          <w:rFonts w:ascii="仿宋" w:eastAsia="仿宋" w:hAnsi="仿宋"/>
          <w:b/>
          <w:color w:val="000000" w:themeColor="text1"/>
          <w:sz w:val="52"/>
          <w:szCs w:val="52"/>
        </w:rPr>
      </w:pPr>
      <w:r>
        <w:rPr>
          <w:rFonts w:ascii="仿宋" w:eastAsia="仿宋" w:hAnsi="仿宋" w:hint="eastAsia"/>
          <w:b/>
          <w:color w:val="000000" w:themeColor="text1"/>
          <w:sz w:val="52"/>
          <w:szCs w:val="52"/>
        </w:rPr>
        <w:t>价</w:t>
      </w:r>
    </w:p>
    <w:p w14:paraId="590A507B" w14:textId="77777777" w:rsidR="008E38C5" w:rsidRDefault="00255C85">
      <w:pPr>
        <w:spacing w:line="580" w:lineRule="exact"/>
        <w:jc w:val="center"/>
        <w:rPr>
          <w:rFonts w:ascii="仿宋" w:eastAsia="仿宋" w:hAnsi="仿宋"/>
          <w:b/>
          <w:color w:val="000000" w:themeColor="text1"/>
          <w:sz w:val="52"/>
          <w:szCs w:val="52"/>
        </w:rPr>
      </w:pPr>
      <w:r>
        <w:rPr>
          <w:rFonts w:ascii="仿宋" w:eastAsia="仿宋" w:hAnsi="仿宋" w:hint="eastAsia"/>
          <w:b/>
          <w:color w:val="000000" w:themeColor="text1"/>
          <w:sz w:val="52"/>
          <w:szCs w:val="52"/>
        </w:rPr>
        <w:t>响</w:t>
      </w:r>
    </w:p>
    <w:p w14:paraId="7BBE6170" w14:textId="77777777" w:rsidR="008E38C5" w:rsidRDefault="00255C85">
      <w:pPr>
        <w:spacing w:line="580" w:lineRule="exact"/>
        <w:jc w:val="center"/>
        <w:rPr>
          <w:rFonts w:ascii="仿宋" w:eastAsia="仿宋" w:hAnsi="仿宋"/>
          <w:b/>
          <w:color w:val="000000" w:themeColor="text1"/>
          <w:sz w:val="52"/>
          <w:szCs w:val="52"/>
        </w:rPr>
      </w:pPr>
      <w:r>
        <w:rPr>
          <w:rFonts w:ascii="仿宋" w:eastAsia="仿宋" w:hAnsi="仿宋" w:hint="eastAsia"/>
          <w:b/>
          <w:color w:val="000000" w:themeColor="text1"/>
          <w:sz w:val="52"/>
          <w:szCs w:val="52"/>
        </w:rPr>
        <w:t>应</w:t>
      </w:r>
    </w:p>
    <w:p w14:paraId="51ACEEF6" w14:textId="77777777" w:rsidR="008E38C5" w:rsidRDefault="00255C85">
      <w:pPr>
        <w:spacing w:line="580" w:lineRule="exact"/>
        <w:jc w:val="center"/>
        <w:rPr>
          <w:rFonts w:ascii="仿宋" w:eastAsia="仿宋" w:hAnsi="仿宋"/>
          <w:b/>
          <w:color w:val="000000" w:themeColor="text1"/>
          <w:sz w:val="52"/>
          <w:szCs w:val="52"/>
        </w:rPr>
      </w:pPr>
      <w:r>
        <w:rPr>
          <w:rFonts w:ascii="仿宋" w:eastAsia="仿宋" w:hAnsi="仿宋" w:hint="eastAsia"/>
          <w:b/>
          <w:color w:val="000000" w:themeColor="text1"/>
          <w:sz w:val="52"/>
          <w:szCs w:val="52"/>
        </w:rPr>
        <w:t>文</w:t>
      </w:r>
    </w:p>
    <w:p w14:paraId="72583525" w14:textId="77777777" w:rsidR="008E38C5" w:rsidRDefault="00255C85">
      <w:pPr>
        <w:spacing w:line="580" w:lineRule="exact"/>
        <w:jc w:val="center"/>
        <w:rPr>
          <w:rFonts w:ascii="仿宋" w:eastAsia="仿宋" w:hAnsi="仿宋"/>
          <w:b/>
          <w:color w:val="000000" w:themeColor="text1"/>
          <w:sz w:val="52"/>
          <w:szCs w:val="52"/>
        </w:rPr>
      </w:pPr>
      <w:r>
        <w:rPr>
          <w:rFonts w:ascii="仿宋" w:eastAsia="仿宋" w:hAnsi="仿宋" w:hint="eastAsia"/>
          <w:b/>
          <w:color w:val="000000" w:themeColor="text1"/>
          <w:sz w:val="52"/>
          <w:szCs w:val="52"/>
        </w:rPr>
        <w:t>件</w:t>
      </w:r>
    </w:p>
    <w:p w14:paraId="3CFBCE38" w14:textId="77777777" w:rsidR="008E38C5" w:rsidRDefault="008E38C5">
      <w:pPr>
        <w:spacing w:line="580" w:lineRule="exact"/>
        <w:jc w:val="center"/>
        <w:rPr>
          <w:rFonts w:ascii="仿宋" w:eastAsia="仿宋" w:hAnsi="仿宋"/>
          <w:b/>
          <w:color w:val="000000" w:themeColor="text1"/>
          <w:sz w:val="72"/>
          <w:szCs w:val="72"/>
        </w:rPr>
      </w:pPr>
    </w:p>
    <w:p w14:paraId="232304E6" w14:textId="77777777" w:rsidR="008E38C5" w:rsidRDefault="00255C85">
      <w:pPr>
        <w:spacing w:line="500" w:lineRule="exact"/>
        <w:ind w:firstLineChars="645" w:firstLine="1943"/>
        <w:rPr>
          <w:rFonts w:ascii="仿宋" w:eastAsia="仿宋" w:hAnsi="仿宋"/>
          <w:b/>
          <w:color w:val="000000" w:themeColor="text1"/>
          <w:sz w:val="30"/>
          <w:szCs w:val="30"/>
        </w:rPr>
      </w:pPr>
      <w:r>
        <w:rPr>
          <w:rFonts w:ascii="仿宋" w:eastAsia="仿宋" w:hAnsi="仿宋" w:hint="eastAsia"/>
          <w:b/>
          <w:color w:val="000000" w:themeColor="text1"/>
          <w:sz w:val="30"/>
          <w:szCs w:val="30"/>
        </w:rPr>
        <w:t>参与人名称（公司全称）：</w:t>
      </w:r>
      <w:r>
        <w:rPr>
          <w:rFonts w:ascii="仿宋" w:eastAsia="仿宋" w:hAnsi="仿宋"/>
          <w:b/>
          <w:color w:val="000000" w:themeColor="text1"/>
          <w:sz w:val="30"/>
          <w:szCs w:val="30"/>
        </w:rPr>
        <w:t>XXXX</w:t>
      </w:r>
    </w:p>
    <w:p w14:paraId="117FBB22" w14:textId="77777777" w:rsidR="008E38C5" w:rsidRDefault="00255C85">
      <w:pPr>
        <w:spacing w:line="500" w:lineRule="exact"/>
        <w:ind w:firstLineChars="645" w:firstLine="1943"/>
        <w:rPr>
          <w:rFonts w:ascii="仿宋" w:eastAsia="仿宋" w:hAnsi="仿宋"/>
          <w:b/>
          <w:color w:val="000000" w:themeColor="text1"/>
          <w:sz w:val="30"/>
          <w:szCs w:val="30"/>
        </w:rPr>
      </w:pPr>
      <w:r>
        <w:rPr>
          <w:rFonts w:ascii="仿宋" w:eastAsia="仿宋" w:hAnsi="仿宋" w:hint="eastAsia"/>
          <w:b/>
          <w:color w:val="000000" w:themeColor="text1"/>
          <w:sz w:val="30"/>
          <w:szCs w:val="30"/>
        </w:rPr>
        <w:t>参与人授权代表：</w:t>
      </w:r>
      <w:r>
        <w:rPr>
          <w:rFonts w:ascii="仿宋" w:eastAsia="仿宋" w:hAnsi="仿宋" w:hint="eastAsia"/>
          <w:b/>
          <w:color w:val="000000" w:themeColor="text1"/>
          <w:sz w:val="30"/>
          <w:szCs w:val="30"/>
        </w:rPr>
        <w:t>X</w:t>
      </w:r>
      <w:r>
        <w:rPr>
          <w:rFonts w:ascii="仿宋" w:eastAsia="仿宋" w:hAnsi="仿宋"/>
          <w:b/>
          <w:color w:val="000000" w:themeColor="text1"/>
          <w:sz w:val="30"/>
          <w:szCs w:val="30"/>
        </w:rPr>
        <w:t>XXX</w:t>
      </w:r>
    </w:p>
    <w:p w14:paraId="6C3AB714" w14:textId="77777777" w:rsidR="008E38C5" w:rsidRDefault="008E38C5">
      <w:pPr>
        <w:jc w:val="center"/>
        <w:rPr>
          <w:rFonts w:ascii="仿宋" w:eastAsia="仿宋" w:hAnsi="仿宋"/>
          <w:b/>
          <w:color w:val="000000" w:themeColor="text1"/>
          <w:sz w:val="36"/>
          <w:szCs w:val="36"/>
        </w:rPr>
      </w:pPr>
    </w:p>
    <w:p w14:paraId="238E6F28" w14:textId="77777777" w:rsidR="008E38C5" w:rsidRDefault="008E38C5">
      <w:pPr>
        <w:jc w:val="center"/>
        <w:rPr>
          <w:rFonts w:ascii="仿宋" w:eastAsia="仿宋" w:hAnsi="仿宋"/>
          <w:b/>
          <w:bCs/>
          <w:color w:val="000000" w:themeColor="text1"/>
          <w:sz w:val="30"/>
          <w:szCs w:val="30"/>
        </w:rPr>
      </w:pPr>
    </w:p>
    <w:p w14:paraId="2A4B12CC" w14:textId="77777777" w:rsidR="008E38C5" w:rsidRDefault="008E38C5">
      <w:pPr>
        <w:rPr>
          <w:rFonts w:ascii="仿宋" w:eastAsia="仿宋" w:hAnsi="仿宋"/>
          <w:b/>
          <w:bCs/>
          <w:color w:val="000000" w:themeColor="text1"/>
          <w:sz w:val="30"/>
          <w:szCs w:val="30"/>
        </w:rPr>
      </w:pPr>
    </w:p>
    <w:p w14:paraId="1D1CD79B" w14:textId="77777777" w:rsidR="008E38C5" w:rsidRDefault="00255C85">
      <w:pPr>
        <w:jc w:val="center"/>
        <w:rPr>
          <w:rFonts w:ascii="仿宋" w:eastAsia="仿宋" w:hAnsi="仿宋"/>
          <w:b/>
          <w:bCs/>
          <w:color w:val="000000" w:themeColor="text1"/>
          <w:sz w:val="30"/>
          <w:szCs w:val="30"/>
        </w:rPr>
      </w:pPr>
      <w:r>
        <w:rPr>
          <w:rFonts w:ascii="仿宋" w:eastAsia="仿宋" w:hAnsi="仿宋" w:hint="eastAsia"/>
          <w:b/>
          <w:bCs/>
          <w:color w:val="000000" w:themeColor="text1"/>
          <w:sz w:val="30"/>
          <w:szCs w:val="30"/>
        </w:rPr>
        <w:t>此封面应作为报价响应文件封面</w:t>
      </w:r>
    </w:p>
    <w:p w14:paraId="76881153" w14:textId="77777777" w:rsidR="008E38C5" w:rsidRDefault="008E38C5">
      <w:pPr>
        <w:rPr>
          <w:rFonts w:ascii="仿宋" w:eastAsia="仿宋" w:hAnsi="仿宋"/>
          <w:b/>
          <w:bCs/>
          <w:color w:val="000000" w:themeColor="text1"/>
          <w:sz w:val="30"/>
          <w:szCs w:val="30"/>
        </w:rPr>
        <w:sectPr w:rsidR="008E38C5">
          <w:headerReference w:type="default" r:id="rId14"/>
          <w:headerReference w:type="first" r:id="rId15"/>
          <w:type w:val="continuous"/>
          <w:pgSz w:w="11906" w:h="16838"/>
          <w:pgMar w:top="1440" w:right="1416" w:bottom="1440" w:left="1134" w:header="851" w:footer="680" w:gutter="0"/>
          <w:cols w:space="425"/>
          <w:titlePg/>
          <w:docGrid w:type="lines" w:linePitch="312"/>
        </w:sectPr>
      </w:pPr>
    </w:p>
    <w:p w14:paraId="5D0D89F2" w14:textId="77777777" w:rsidR="008E38C5" w:rsidRDefault="00255C85">
      <w:pPr>
        <w:jc w:val="center"/>
        <w:outlineLvl w:val="1"/>
        <w:rPr>
          <w:rFonts w:ascii="仿宋" w:eastAsia="仿宋" w:hAnsi="仿宋" w:cs="仿宋"/>
          <w:b/>
          <w:bCs/>
          <w:color w:val="000000" w:themeColor="text1"/>
          <w:sz w:val="28"/>
          <w:szCs w:val="28"/>
        </w:rPr>
      </w:pPr>
      <w:bookmarkStart w:id="51" w:name="_Toc227058530"/>
      <w:bookmarkStart w:id="52" w:name="_Toc266870907"/>
      <w:bookmarkStart w:id="53" w:name="_Toc232302115"/>
      <w:bookmarkStart w:id="54" w:name="_Toc182805217"/>
      <w:bookmarkStart w:id="55" w:name="_Toc251586231"/>
      <w:bookmarkStart w:id="56" w:name="_Toc170798793"/>
      <w:bookmarkStart w:id="57" w:name="_Toc180302913"/>
      <w:bookmarkStart w:id="58" w:name="_Toc182372782"/>
      <w:bookmarkStart w:id="59" w:name="_Toc191789329"/>
      <w:bookmarkStart w:id="60" w:name="_Toc267059653"/>
      <w:bookmarkStart w:id="61" w:name="_Toc235438344"/>
      <w:bookmarkStart w:id="62" w:name="_Toc223146608"/>
      <w:bookmarkStart w:id="63" w:name="_Toc213755939"/>
      <w:bookmarkStart w:id="64" w:name="_Toc177985469"/>
      <w:bookmarkStart w:id="65" w:name="_Toc192996446"/>
      <w:bookmarkStart w:id="66" w:name="_Toc192996338"/>
      <w:bookmarkStart w:id="67" w:name="_Toc235437991"/>
      <w:bookmarkStart w:id="68" w:name="_Toc236021449"/>
      <w:bookmarkStart w:id="69" w:name="_Toc191783222"/>
      <w:bookmarkStart w:id="70" w:name="_Toc267060068"/>
      <w:bookmarkStart w:id="71" w:name="_Toc267060453"/>
      <w:bookmarkStart w:id="72" w:name="_Toc266870833"/>
      <w:bookmarkStart w:id="73" w:name="_Toc267060208"/>
      <w:bookmarkStart w:id="74" w:name="_Toc193165734"/>
      <w:bookmarkStart w:id="75" w:name="_Toc217891402"/>
      <w:bookmarkStart w:id="76" w:name="_Toc181436565"/>
      <w:bookmarkStart w:id="77" w:name="_Toc192663686"/>
      <w:bookmarkStart w:id="78" w:name="_Toc267059806"/>
      <w:bookmarkStart w:id="79" w:name="_Toc249325711"/>
      <w:bookmarkStart w:id="80" w:name="_Toc160880529"/>
      <w:bookmarkStart w:id="81" w:name="_Toc230071147"/>
      <w:bookmarkStart w:id="82" w:name="_Toc267059181"/>
      <w:bookmarkStart w:id="83" w:name="_Toc213755858"/>
      <w:bookmarkStart w:id="84" w:name="_Toc211917116"/>
      <w:bookmarkStart w:id="85" w:name="_Toc267059030"/>
      <w:bookmarkStart w:id="86" w:name="_Toc235438274"/>
      <w:bookmarkStart w:id="87" w:name="_Toc191803626"/>
      <w:bookmarkStart w:id="88" w:name="_Toc192664153"/>
      <w:bookmarkStart w:id="89" w:name="_Toc267059539"/>
      <w:bookmarkStart w:id="90" w:name="_Toc169332949"/>
      <w:bookmarkStart w:id="91" w:name="_Toc181436461"/>
      <w:bookmarkStart w:id="92" w:name="_Toc169332838"/>
      <w:bookmarkStart w:id="93" w:name="_Toc266870432"/>
      <w:bookmarkStart w:id="94" w:name="_Toc213755995"/>
      <w:bookmarkStart w:id="95" w:name="_Toc191802690"/>
      <w:bookmarkStart w:id="96" w:name="_Toc254790899"/>
      <w:bookmarkStart w:id="97" w:name="_Toc267059919"/>
      <w:bookmarkStart w:id="98" w:name="_Toc213208766"/>
      <w:bookmarkStart w:id="99" w:name="_Toc259520865"/>
      <w:bookmarkStart w:id="100" w:name="_Toc258401256"/>
      <w:bookmarkStart w:id="101" w:name="_Toc259692647"/>
      <w:bookmarkStart w:id="102" w:name="_Toc193160448"/>
      <w:bookmarkStart w:id="103" w:name="_Toc192663835"/>
      <w:bookmarkStart w:id="104" w:name="_Toc266868937"/>
      <w:bookmarkStart w:id="105" w:name="_Toc219800243"/>
      <w:bookmarkStart w:id="106" w:name="_Toc251613829"/>
      <w:bookmarkStart w:id="107" w:name="_Toc253066614"/>
      <w:bookmarkStart w:id="108" w:name="_Toc255975007"/>
      <w:bookmarkStart w:id="109" w:name="_Toc259692740"/>
      <w:bookmarkStart w:id="110" w:name="_Toc266868670"/>
      <w:bookmarkStart w:id="111" w:name="_Toc160880160"/>
      <w:bookmarkStart w:id="112" w:name="_Toc267060321"/>
      <w:bookmarkStart w:id="113" w:name="_Toc203355733"/>
      <w:bookmarkStart w:id="114" w:name="_Toc213756051"/>
      <w:bookmarkStart w:id="115" w:name="_Toc273178698"/>
      <w:bookmarkStart w:id="116" w:name="_Toc225669322"/>
      <w:r>
        <w:rPr>
          <w:rFonts w:ascii="仿宋" w:eastAsia="仿宋" w:hAnsi="仿宋" w:cs="仿宋" w:hint="eastAsia"/>
          <w:b/>
          <w:bCs/>
          <w:color w:val="000000" w:themeColor="text1"/>
          <w:sz w:val="28"/>
          <w:szCs w:val="28"/>
        </w:rPr>
        <w:t>1</w:t>
      </w:r>
      <w:r>
        <w:rPr>
          <w:rFonts w:ascii="仿宋" w:eastAsia="仿宋" w:hAnsi="仿宋" w:cs="仿宋" w:hint="eastAsia"/>
          <w:b/>
          <w:bCs/>
          <w:color w:val="000000" w:themeColor="text1"/>
          <w:sz w:val="28"/>
          <w:szCs w:val="28"/>
        </w:rPr>
        <w:t>、</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r>
        <w:rPr>
          <w:rFonts w:ascii="仿宋" w:eastAsia="仿宋" w:hAnsi="仿宋" w:cs="仿宋" w:hint="eastAsia"/>
          <w:b/>
          <w:bCs/>
          <w:color w:val="000000" w:themeColor="text1"/>
          <w:sz w:val="28"/>
          <w:szCs w:val="28"/>
        </w:rPr>
        <w:t>询价响应函</w:t>
      </w:r>
    </w:p>
    <w:p w14:paraId="6B71FF39" w14:textId="77777777" w:rsidR="008E38C5" w:rsidRDefault="00255C85">
      <w:pPr>
        <w:spacing w:after="0" w:line="480" w:lineRule="exac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lastRenderedPageBreak/>
        <w:t>致：</w:t>
      </w:r>
      <w:r>
        <w:rPr>
          <w:rFonts w:ascii="仿宋" w:eastAsia="仿宋" w:hAnsi="仿宋" w:cs="仿宋" w:hint="eastAsia"/>
          <w:color w:val="000000" w:themeColor="text1"/>
          <w:sz w:val="28"/>
          <w:szCs w:val="28"/>
        </w:rPr>
        <w:t>XXX</w:t>
      </w:r>
      <w:r>
        <w:rPr>
          <w:rFonts w:ascii="仿宋" w:eastAsia="仿宋" w:hAnsi="仿宋" w:cs="仿宋" w:hint="eastAsia"/>
          <w:color w:val="000000" w:themeColor="text1"/>
          <w:sz w:val="28"/>
          <w:szCs w:val="28"/>
        </w:rPr>
        <w:t>学校</w:t>
      </w:r>
    </w:p>
    <w:p w14:paraId="0F5926A5" w14:textId="77777777" w:rsidR="008E38C5" w:rsidRDefault="00255C85">
      <w:pPr>
        <w:spacing w:after="0" w:line="480" w:lineRule="exac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 xml:space="preserve">    </w:t>
      </w:r>
      <w:r>
        <w:rPr>
          <w:rFonts w:ascii="仿宋" w:eastAsia="仿宋" w:hAnsi="仿宋" w:cs="仿宋" w:hint="eastAsia"/>
          <w:color w:val="000000" w:themeColor="text1"/>
          <w:sz w:val="28"/>
          <w:szCs w:val="28"/>
        </w:rPr>
        <w:t>根据</w:t>
      </w:r>
      <w:proofErr w:type="gramStart"/>
      <w:r>
        <w:rPr>
          <w:rFonts w:ascii="仿宋" w:eastAsia="仿宋" w:hAnsi="仿宋" w:cs="仿宋" w:hint="eastAsia"/>
          <w:color w:val="000000" w:themeColor="text1"/>
          <w:sz w:val="28"/>
          <w:szCs w:val="28"/>
        </w:rPr>
        <w:t>贵学校</w:t>
      </w:r>
      <w:proofErr w:type="gramEnd"/>
      <w:r>
        <w:rPr>
          <w:rFonts w:ascii="仿宋" w:eastAsia="仿宋" w:hAnsi="仿宋" w:cs="仿宋" w:hint="eastAsia"/>
          <w:color w:val="000000" w:themeColor="text1"/>
          <w:sz w:val="28"/>
          <w:szCs w:val="28"/>
        </w:rPr>
        <w:t>编号为</w:t>
      </w:r>
      <w:r>
        <w:rPr>
          <w:rFonts w:ascii="仿宋" w:eastAsia="仿宋" w:hAnsi="仿宋" w:cs="仿宋" w:hint="eastAsia"/>
          <w:color w:val="000000" w:themeColor="text1"/>
          <w:sz w:val="28"/>
          <w:szCs w:val="28"/>
          <w:u w:val="single"/>
        </w:rPr>
        <w:t xml:space="preserve">        </w:t>
      </w:r>
      <w:r>
        <w:rPr>
          <w:rFonts w:ascii="仿宋" w:eastAsia="仿宋" w:hAnsi="仿宋" w:cs="仿宋" w:hint="eastAsia"/>
          <w:color w:val="000000" w:themeColor="text1"/>
          <w:sz w:val="28"/>
          <w:szCs w:val="28"/>
        </w:rPr>
        <w:t xml:space="preserve"> </w:t>
      </w:r>
      <w:r>
        <w:rPr>
          <w:rFonts w:ascii="仿宋" w:eastAsia="仿宋" w:hAnsi="仿宋" w:cs="仿宋" w:hint="eastAsia"/>
          <w:color w:val="000000" w:themeColor="text1"/>
          <w:sz w:val="28"/>
          <w:szCs w:val="28"/>
        </w:rPr>
        <w:t>项目名称为</w:t>
      </w:r>
      <w:r>
        <w:rPr>
          <w:rFonts w:ascii="仿宋" w:eastAsia="仿宋" w:hAnsi="仿宋" w:cs="仿宋" w:hint="eastAsia"/>
          <w:color w:val="000000" w:themeColor="text1"/>
          <w:sz w:val="28"/>
          <w:szCs w:val="28"/>
          <w:u w:val="single"/>
        </w:rPr>
        <w:t xml:space="preserve">       </w:t>
      </w:r>
      <w:r>
        <w:rPr>
          <w:rFonts w:ascii="仿宋" w:eastAsia="仿宋" w:hAnsi="仿宋" w:cs="仿宋" w:hint="eastAsia"/>
          <w:color w:val="000000" w:themeColor="text1"/>
          <w:sz w:val="28"/>
          <w:szCs w:val="28"/>
        </w:rPr>
        <w:t>的公开询价邀请，本签字代表</w:t>
      </w:r>
      <w:r>
        <w:rPr>
          <w:rFonts w:ascii="仿宋" w:eastAsia="仿宋" w:hAnsi="仿宋" w:cs="仿宋" w:hint="eastAsia"/>
          <w:color w:val="000000" w:themeColor="text1"/>
          <w:sz w:val="28"/>
          <w:szCs w:val="28"/>
          <w:u w:val="single"/>
        </w:rPr>
        <w:t xml:space="preserve">         </w:t>
      </w:r>
      <w:r>
        <w:rPr>
          <w:rFonts w:ascii="仿宋" w:eastAsia="仿宋" w:hAnsi="仿宋" w:cs="仿宋" w:hint="eastAsia"/>
          <w:color w:val="000000" w:themeColor="text1"/>
          <w:sz w:val="28"/>
          <w:szCs w:val="28"/>
        </w:rPr>
        <w:t>（全名、职务）正式授权并代表我方</w:t>
      </w:r>
      <w:r>
        <w:rPr>
          <w:rFonts w:ascii="仿宋" w:eastAsia="仿宋" w:hAnsi="仿宋" w:cs="仿宋" w:hint="eastAsia"/>
          <w:color w:val="000000" w:themeColor="text1"/>
          <w:sz w:val="28"/>
          <w:szCs w:val="28"/>
          <w:u w:val="single"/>
        </w:rPr>
        <w:t xml:space="preserve">              </w:t>
      </w:r>
      <w:r>
        <w:rPr>
          <w:rFonts w:ascii="仿宋" w:eastAsia="仿宋" w:hAnsi="仿宋" w:cs="仿宋" w:hint="eastAsia"/>
          <w:color w:val="000000" w:themeColor="text1"/>
          <w:sz w:val="28"/>
          <w:szCs w:val="28"/>
        </w:rPr>
        <w:t>（参与人公司名称）提交下述文件。</w:t>
      </w:r>
    </w:p>
    <w:p w14:paraId="6A2C4202" w14:textId="77777777" w:rsidR="008E38C5" w:rsidRDefault="00255C85">
      <w:pPr>
        <w:spacing w:after="0" w:line="480" w:lineRule="exact"/>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 xml:space="preserve">(1) </w:t>
      </w:r>
      <w:r>
        <w:rPr>
          <w:rFonts w:ascii="仿宋" w:eastAsia="仿宋" w:hAnsi="仿宋" w:cs="仿宋" w:hint="eastAsia"/>
          <w:color w:val="000000" w:themeColor="text1"/>
          <w:sz w:val="28"/>
          <w:szCs w:val="28"/>
        </w:rPr>
        <w:t>报价一览表</w:t>
      </w:r>
    </w:p>
    <w:p w14:paraId="3EED3E2A" w14:textId="77777777" w:rsidR="008E38C5" w:rsidRDefault="00255C85">
      <w:pPr>
        <w:spacing w:after="0" w:line="480" w:lineRule="exact"/>
        <w:ind w:firstLineChars="152" w:firstLine="426"/>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 xml:space="preserve"> (2) </w:t>
      </w:r>
      <w:r>
        <w:rPr>
          <w:rFonts w:ascii="仿宋" w:eastAsia="仿宋" w:hAnsi="仿宋" w:cs="仿宋" w:hint="eastAsia"/>
          <w:color w:val="000000" w:themeColor="text1"/>
          <w:sz w:val="28"/>
          <w:szCs w:val="28"/>
        </w:rPr>
        <w:t>参与人资质证明</w:t>
      </w:r>
    </w:p>
    <w:p w14:paraId="2E769944" w14:textId="77777777" w:rsidR="008E38C5" w:rsidRDefault="00255C85">
      <w:pPr>
        <w:spacing w:after="0" w:line="480" w:lineRule="exact"/>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据此函，签字代表宣布同意如下：</w:t>
      </w:r>
    </w:p>
    <w:p w14:paraId="16E28E89" w14:textId="77777777" w:rsidR="008E38C5" w:rsidRDefault="00255C85">
      <w:pPr>
        <w:spacing w:after="0" w:line="480" w:lineRule="exac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 xml:space="preserve">    1.</w:t>
      </w:r>
      <w:r>
        <w:rPr>
          <w:rFonts w:ascii="仿宋" w:eastAsia="仿宋" w:hAnsi="仿宋" w:cs="仿宋" w:hint="eastAsia"/>
          <w:color w:val="000000" w:themeColor="text1"/>
          <w:sz w:val="28"/>
          <w:szCs w:val="28"/>
        </w:rPr>
        <w:t>所附详细报价表中规定的应提供和交付的货物及服务报价总价（国内现场交货价）为人民币</w:t>
      </w:r>
      <w:r>
        <w:rPr>
          <w:rFonts w:ascii="仿宋" w:eastAsia="仿宋" w:hAnsi="仿宋" w:cs="仿宋" w:hint="eastAsia"/>
          <w:color w:val="000000" w:themeColor="text1"/>
          <w:sz w:val="28"/>
          <w:szCs w:val="28"/>
        </w:rPr>
        <w:t xml:space="preserve"> </w:t>
      </w:r>
      <w:r>
        <w:rPr>
          <w:rFonts w:ascii="仿宋" w:eastAsia="仿宋" w:hAnsi="仿宋" w:cs="仿宋" w:hint="eastAsia"/>
          <w:color w:val="000000" w:themeColor="text1"/>
          <w:sz w:val="28"/>
          <w:szCs w:val="28"/>
          <w:u w:val="single"/>
        </w:rPr>
        <w:t xml:space="preserve">            </w:t>
      </w:r>
      <w:r>
        <w:rPr>
          <w:rFonts w:ascii="仿宋" w:eastAsia="仿宋" w:hAnsi="仿宋" w:cs="仿宋" w:hint="eastAsia"/>
          <w:color w:val="000000" w:themeColor="text1"/>
          <w:sz w:val="28"/>
          <w:szCs w:val="28"/>
        </w:rPr>
        <w:t>，即</w:t>
      </w:r>
      <w:r>
        <w:rPr>
          <w:rFonts w:ascii="仿宋" w:eastAsia="仿宋" w:hAnsi="仿宋" w:cs="仿宋" w:hint="eastAsia"/>
          <w:color w:val="000000" w:themeColor="text1"/>
          <w:sz w:val="28"/>
          <w:szCs w:val="28"/>
        </w:rPr>
        <w:t xml:space="preserve"> </w:t>
      </w:r>
      <w:r>
        <w:rPr>
          <w:rFonts w:ascii="仿宋" w:eastAsia="仿宋" w:hAnsi="仿宋" w:cs="仿宋" w:hint="eastAsia"/>
          <w:color w:val="000000" w:themeColor="text1"/>
          <w:sz w:val="28"/>
          <w:szCs w:val="28"/>
          <w:u w:val="single"/>
        </w:rPr>
        <w:t xml:space="preserve">            </w:t>
      </w:r>
      <w:r>
        <w:rPr>
          <w:rFonts w:ascii="仿宋" w:eastAsia="仿宋" w:hAnsi="仿宋" w:cs="仿宋" w:hint="eastAsia"/>
          <w:color w:val="000000" w:themeColor="text1"/>
          <w:sz w:val="28"/>
          <w:szCs w:val="28"/>
        </w:rPr>
        <w:t>（中文表述），交货期为</w:t>
      </w:r>
      <w:r>
        <w:rPr>
          <w:rFonts w:ascii="仿宋" w:eastAsia="仿宋" w:hAnsi="仿宋" w:cs="仿宋" w:hint="eastAsia"/>
          <w:color w:val="000000" w:themeColor="text1"/>
          <w:sz w:val="28"/>
          <w:szCs w:val="28"/>
          <w:u w:val="single"/>
        </w:rPr>
        <w:t xml:space="preserve">      </w:t>
      </w:r>
      <w:r>
        <w:rPr>
          <w:rFonts w:ascii="仿宋" w:eastAsia="仿宋" w:hAnsi="仿宋" w:cs="仿宋" w:hint="eastAsia"/>
          <w:color w:val="000000" w:themeColor="text1"/>
          <w:sz w:val="28"/>
          <w:szCs w:val="28"/>
        </w:rPr>
        <w:t xml:space="preserve"> </w:t>
      </w:r>
      <w:r>
        <w:rPr>
          <w:rFonts w:ascii="仿宋" w:eastAsia="仿宋" w:hAnsi="仿宋" w:cs="仿宋" w:hint="eastAsia"/>
          <w:color w:val="000000" w:themeColor="text1"/>
          <w:sz w:val="28"/>
          <w:szCs w:val="28"/>
        </w:rPr>
        <w:t>天</w:t>
      </w:r>
      <w:r>
        <w:rPr>
          <w:rFonts w:ascii="仿宋" w:eastAsia="仿宋" w:hAnsi="仿宋" w:cs="仿宋" w:hint="eastAsia"/>
          <w:color w:val="000000" w:themeColor="text1"/>
          <w:sz w:val="28"/>
          <w:szCs w:val="28"/>
        </w:rPr>
        <w:t xml:space="preserve"> </w:t>
      </w:r>
      <w:r>
        <w:rPr>
          <w:rFonts w:ascii="仿宋" w:eastAsia="仿宋" w:hAnsi="仿宋" w:cs="仿宋" w:hint="eastAsia"/>
          <w:color w:val="000000" w:themeColor="text1"/>
          <w:sz w:val="28"/>
          <w:szCs w:val="28"/>
        </w:rPr>
        <w:t>。</w:t>
      </w:r>
    </w:p>
    <w:p w14:paraId="0C82E687" w14:textId="77777777" w:rsidR="008E38C5" w:rsidRDefault="00255C85">
      <w:pPr>
        <w:spacing w:after="0" w:line="480" w:lineRule="exact"/>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2.</w:t>
      </w:r>
      <w:r>
        <w:rPr>
          <w:rFonts w:ascii="仿宋" w:eastAsia="仿宋" w:hAnsi="仿宋" w:cs="仿宋" w:hint="eastAsia"/>
          <w:color w:val="000000" w:themeColor="text1"/>
          <w:sz w:val="28"/>
          <w:szCs w:val="28"/>
        </w:rPr>
        <w:t>同意参加本项目的报价，并已详细审查全部公开询价文件，包括修改文件（如有的话）和有关附件，将自行承担因对全部询价文件理解不正确或误解而产生的相应后果。</w:t>
      </w:r>
    </w:p>
    <w:p w14:paraId="14D28AD5" w14:textId="77777777" w:rsidR="008E38C5" w:rsidRDefault="00255C85">
      <w:pPr>
        <w:spacing w:after="0" w:line="480" w:lineRule="exac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 xml:space="preserve">    3.</w:t>
      </w:r>
      <w:r>
        <w:rPr>
          <w:rFonts w:ascii="仿宋" w:eastAsia="仿宋" w:hAnsi="仿宋" w:cs="仿宋" w:hint="eastAsia"/>
          <w:color w:val="000000" w:themeColor="text1"/>
          <w:sz w:val="28"/>
          <w:szCs w:val="28"/>
        </w:rPr>
        <w:t>保证遵守公开询价文件的全部规定，所提交的材料中所含的信息均为真实、准确、完整，且不具有任何误导性。</w:t>
      </w:r>
    </w:p>
    <w:p w14:paraId="6C24D349" w14:textId="77777777" w:rsidR="008E38C5" w:rsidRDefault="00255C85">
      <w:pPr>
        <w:spacing w:after="0" w:line="480" w:lineRule="exac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 xml:space="preserve">    4.</w:t>
      </w:r>
      <w:r>
        <w:rPr>
          <w:rFonts w:ascii="仿宋" w:eastAsia="仿宋" w:hAnsi="仿宋" w:cs="仿宋" w:hint="eastAsia"/>
          <w:color w:val="000000" w:themeColor="text1"/>
          <w:sz w:val="28"/>
          <w:szCs w:val="28"/>
        </w:rPr>
        <w:t>同意按公开询价文件的规定履行合同责任和义务。</w:t>
      </w:r>
    </w:p>
    <w:p w14:paraId="5BCA836A" w14:textId="77777777" w:rsidR="008E38C5" w:rsidRDefault="00255C85">
      <w:pPr>
        <w:spacing w:after="0" w:line="480" w:lineRule="exact"/>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5.</w:t>
      </w:r>
      <w:r>
        <w:rPr>
          <w:rFonts w:ascii="仿宋" w:eastAsia="仿宋" w:hAnsi="仿宋" w:cs="仿宋" w:hint="eastAsia"/>
          <w:color w:val="000000" w:themeColor="text1"/>
          <w:sz w:val="28"/>
          <w:szCs w:val="28"/>
        </w:rPr>
        <w:t>同意提供按照贵方可能要求的与其公开询价有关的一切数据或资料</w:t>
      </w:r>
    </w:p>
    <w:p w14:paraId="032068EE" w14:textId="77777777" w:rsidR="008E38C5" w:rsidRDefault="00255C85">
      <w:pPr>
        <w:spacing w:after="0" w:line="480" w:lineRule="exact"/>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6.</w:t>
      </w:r>
      <w:r>
        <w:rPr>
          <w:rFonts w:ascii="仿宋" w:eastAsia="仿宋" w:hAnsi="仿宋" w:cs="仿宋" w:hint="eastAsia"/>
          <w:color w:val="000000" w:themeColor="text1"/>
          <w:sz w:val="28"/>
          <w:szCs w:val="28"/>
        </w:rPr>
        <w:t>完全了解本项目是贵方自有资金而非财政性资金组织的采购，并接受贵方按企业内部规定的标准进行的评定，以及完全理解贵方不一定要</w:t>
      </w:r>
      <w:r>
        <w:rPr>
          <w:rFonts w:ascii="仿宋" w:eastAsia="仿宋" w:hAnsi="仿宋" w:cs="仿宋" w:hint="eastAsia"/>
          <w:color w:val="000000" w:themeColor="text1"/>
          <w:sz w:val="28"/>
          <w:szCs w:val="28"/>
        </w:rPr>
        <w:t>接受最低的报价作为成交价。</w:t>
      </w:r>
    </w:p>
    <w:p w14:paraId="0D6629C3" w14:textId="77777777" w:rsidR="008E38C5" w:rsidRDefault="008E38C5">
      <w:pPr>
        <w:spacing w:after="0" w:line="480" w:lineRule="exact"/>
        <w:ind w:firstLineChars="200" w:firstLine="560"/>
        <w:rPr>
          <w:rFonts w:ascii="仿宋" w:eastAsia="仿宋" w:hAnsi="仿宋" w:cs="仿宋"/>
          <w:color w:val="000000" w:themeColor="text1"/>
          <w:sz w:val="28"/>
          <w:szCs w:val="28"/>
        </w:rPr>
      </w:pPr>
    </w:p>
    <w:p w14:paraId="235CD345" w14:textId="77777777" w:rsidR="008E38C5" w:rsidRDefault="00255C85">
      <w:pPr>
        <w:spacing w:after="0" w:line="480" w:lineRule="exact"/>
        <w:rPr>
          <w:rFonts w:ascii="仿宋" w:eastAsia="仿宋" w:hAnsi="仿宋" w:cs="仿宋"/>
          <w:color w:val="000000" w:themeColor="text1"/>
          <w:sz w:val="28"/>
          <w:szCs w:val="28"/>
          <w:u w:val="single"/>
        </w:rPr>
      </w:pPr>
      <w:r>
        <w:rPr>
          <w:rFonts w:ascii="仿宋" w:eastAsia="仿宋" w:hAnsi="仿宋" w:cs="仿宋" w:hint="eastAsia"/>
          <w:color w:val="000000" w:themeColor="text1"/>
          <w:sz w:val="28"/>
          <w:szCs w:val="28"/>
        </w:rPr>
        <w:t xml:space="preserve">      </w:t>
      </w:r>
    </w:p>
    <w:p w14:paraId="3B21B5BD" w14:textId="77777777" w:rsidR="008E38C5" w:rsidRDefault="00255C85">
      <w:pPr>
        <w:spacing w:after="0" w:line="480" w:lineRule="exact"/>
        <w:rPr>
          <w:rFonts w:ascii="仿宋" w:eastAsia="仿宋" w:hAnsi="仿宋" w:cs="仿宋"/>
          <w:color w:val="000000" w:themeColor="text1"/>
          <w:sz w:val="28"/>
          <w:szCs w:val="28"/>
          <w:u w:val="single"/>
        </w:rPr>
      </w:pPr>
      <w:r>
        <w:rPr>
          <w:rFonts w:ascii="仿宋" w:eastAsia="仿宋" w:hAnsi="仿宋" w:cs="仿宋" w:hint="eastAsia"/>
          <w:color w:val="000000" w:themeColor="text1"/>
          <w:sz w:val="28"/>
          <w:szCs w:val="28"/>
        </w:rPr>
        <w:t xml:space="preserve">      </w:t>
      </w:r>
    </w:p>
    <w:p w14:paraId="1745EBEE" w14:textId="77777777" w:rsidR="008E38C5" w:rsidRDefault="00255C85">
      <w:pPr>
        <w:spacing w:after="0" w:line="480" w:lineRule="exact"/>
        <w:ind w:leftChars="129" w:left="284" w:firstLineChars="101" w:firstLine="283"/>
        <w:rPr>
          <w:rFonts w:ascii="仿宋" w:eastAsia="仿宋" w:hAnsi="仿宋" w:cs="仿宋"/>
          <w:color w:val="000000" w:themeColor="text1"/>
          <w:sz w:val="28"/>
          <w:szCs w:val="28"/>
          <w:u w:val="single"/>
        </w:rPr>
      </w:pPr>
      <w:r>
        <w:rPr>
          <w:rFonts w:ascii="仿宋" w:eastAsia="仿宋" w:hAnsi="仿宋" w:cs="仿宋" w:hint="eastAsia"/>
          <w:color w:val="000000" w:themeColor="text1"/>
          <w:sz w:val="28"/>
          <w:szCs w:val="28"/>
        </w:rPr>
        <w:t>参与人（公司全称并加盖公章）：</w:t>
      </w:r>
      <w:r>
        <w:rPr>
          <w:rFonts w:ascii="仿宋" w:eastAsia="仿宋" w:hAnsi="仿宋" w:cs="仿宋" w:hint="eastAsia"/>
          <w:color w:val="000000" w:themeColor="text1"/>
          <w:sz w:val="28"/>
          <w:szCs w:val="28"/>
          <w:u w:val="single"/>
        </w:rPr>
        <w:t xml:space="preserve">                       </w:t>
      </w:r>
    </w:p>
    <w:p w14:paraId="7078BBE3" w14:textId="77777777" w:rsidR="008E38C5" w:rsidRDefault="00255C85">
      <w:pPr>
        <w:spacing w:after="0" w:line="480" w:lineRule="exact"/>
        <w:ind w:leftChars="129" w:left="284" w:firstLineChars="101" w:firstLine="283"/>
        <w:rPr>
          <w:rFonts w:ascii="仿宋" w:eastAsia="仿宋" w:hAnsi="仿宋" w:cs="仿宋"/>
          <w:color w:val="000000" w:themeColor="text1"/>
          <w:sz w:val="28"/>
          <w:szCs w:val="28"/>
          <w:u w:val="single"/>
        </w:rPr>
      </w:pPr>
      <w:r>
        <w:rPr>
          <w:rFonts w:ascii="仿宋" w:eastAsia="仿宋" w:hAnsi="仿宋" w:cs="仿宋" w:hint="eastAsia"/>
          <w:color w:val="000000" w:themeColor="text1"/>
          <w:sz w:val="28"/>
          <w:szCs w:val="28"/>
        </w:rPr>
        <w:t>参与人授权代表签字：</w:t>
      </w:r>
      <w:r>
        <w:rPr>
          <w:rFonts w:ascii="仿宋" w:eastAsia="仿宋" w:hAnsi="仿宋" w:cs="仿宋" w:hint="eastAsia"/>
          <w:color w:val="000000" w:themeColor="text1"/>
          <w:sz w:val="28"/>
          <w:szCs w:val="28"/>
        </w:rPr>
        <w:t xml:space="preserve"> </w:t>
      </w:r>
      <w:r>
        <w:rPr>
          <w:rFonts w:ascii="仿宋" w:eastAsia="仿宋" w:hAnsi="仿宋" w:cs="仿宋" w:hint="eastAsia"/>
          <w:color w:val="000000" w:themeColor="text1"/>
          <w:sz w:val="28"/>
          <w:szCs w:val="28"/>
          <w:u w:val="single"/>
        </w:rPr>
        <w:t xml:space="preserve">                </w:t>
      </w:r>
    </w:p>
    <w:p w14:paraId="62CCD6AB" w14:textId="77777777" w:rsidR="008E38C5" w:rsidRDefault="00255C85">
      <w:pPr>
        <w:spacing w:after="0" w:line="480" w:lineRule="exact"/>
        <w:ind w:leftChars="129" w:left="284" w:firstLineChars="101" w:firstLine="283"/>
        <w:rPr>
          <w:rFonts w:ascii="仿宋" w:eastAsia="仿宋" w:hAnsi="仿宋" w:cs="仿宋"/>
          <w:color w:val="000000" w:themeColor="text1"/>
          <w:sz w:val="28"/>
          <w:szCs w:val="28"/>
          <w:u w:val="single"/>
        </w:rPr>
      </w:pPr>
      <w:r>
        <w:rPr>
          <w:rFonts w:ascii="仿宋" w:eastAsia="仿宋" w:hAnsi="仿宋" w:cs="仿宋" w:hint="eastAsia"/>
          <w:color w:val="000000" w:themeColor="text1"/>
          <w:sz w:val="28"/>
          <w:szCs w:val="28"/>
        </w:rPr>
        <w:t>电</w:t>
      </w:r>
      <w:r>
        <w:rPr>
          <w:rFonts w:ascii="仿宋" w:eastAsia="仿宋" w:hAnsi="仿宋" w:cs="仿宋" w:hint="eastAsia"/>
          <w:color w:val="000000" w:themeColor="text1"/>
          <w:sz w:val="28"/>
          <w:szCs w:val="28"/>
        </w:rPr>
        <w:t xml:space="preserve">  </w:t>
      </w:r>
      <w:r>
        <w:rPr>
          <w:rFonts w:ascii="仿宋" w:eastAsia="仿宋" w:hAnsi="仿宋" w:cs="仿宋" w:hint="eastAsia"/>
          <w:color w:val="000000" w:themeColor="text1"/>
          <w:sz w:val="28"/>
          <w:szCs w:val="28"/>
        </w:rPr>
        <w:t>话：</w:t>
      </w:r>
      <w:r>
        <w:rPr>
          <w:rFonts w:ascii="仿宋" w:eastAsia="仿宋" w:hAnsi="仿宋" w:cs="仿宋" w:hint="eastAsia"/>
          <w:color w:val="000000" w:themeColor="text1"/>
          <w:sz w:val="28"/>
          <w:szCs w:val="28"/>
        </w:rPr>
        <w:t xml:space="preserve"> </w:t>
      </w:r>
      <w:r>
        <w:rPr>
          <w:rFonts w:ascii="仿宋" w:eastAsia="仿宋" w:hAnsi="仿宋" w:cs="仿宋" w:hint="eastAsia"/>
          <w:color w:val="000000" w:themeColor="text1"/>
          <w:sz w:val="28"/>
          <w:szCs w:val="28"/>
          <w:u w:val="single"/>
        </w:rPr>
        <w:t xml:space="preserve">                </w:t>
      </w:r>
      <w:r>
        <w:rPr>
          <w:rFonts w:ascii="仿宋" w:eastAsia="仿宋" w:hAnsi="仿宋" w:cs="仿宋" w:hint="eastAsia"/>
          <w:color w:val="000000" w:themeColor="text1"/>
          <w:sz w:val="28"/>
          <w:szCs w:val="28"/>
        </w:rPr>
        <w:t xml:space="preserve"> </w:t>
      </w:r>
      <w:r>
        <w:rPr>
          <w:rFonts w:ascii="仿宋" w:eastAsia="仿宋" w:hAnsi="仿宋" w:cs="仿宋" w:hint="eastAsia"/>
          <w:b/>
          <w:bCs/>
          <w:color w:val="000000" w:themeColor="text1"/>
          <w:sz w:val="28"/>
          <w:szCs w:val="28"/>
        </w:rPr>
        <w:t>（手机号码）</w:t>
      </w:r>
    </w:p>
    <w:p w14:paraId="67544AD7" w14:textId="77777777" w:rsidR="008E38C5" w:rsidRDefault="00255C85">
      <w:pPr>
        <w:pStyle w:val="33"/>
        <w:spacing w:line="480" w:lineRule="exact"/>
        <w:ind w:firstLineChars="200" w:firstLine="560"/>
        <w:jc w:val="left"/>
        <w:outlineLvl w:val="9"/>
        <w:rPr>
          <w:rFonts w:ascii="仿宋" w:eastAsia="仿宋" w:hAnsi="仿宋" w:cs="仿宋"/>
          <w:color w:val="000000" w:themeColor="text1"/>
          <w:szCs w:val="28"/>
        </w:rPr>
      </w:pPr>
      <w:r>
        <w:rPr>
          <w:rFonts w:ascii="仿宋" w:eastAsia="仿宋" w:hAnsi="仿宋" w:cs="仿宋" w:hint="eastAsia"/>
          <w:color w:val="000000" w:themeColor="text1"/>
          <w:szCs w:val="28"/>
        </w:rPr>
        <w:t>日</w:t>
      </w:r>
      <w:r>
        <w:rPr>
          <w:rFonts w:ascii="仿宋" w:eastAsia="仿宋" w:hAnsi="仿宋" w:cs="仿宋" w:hint="eastAsia"/>
          <w:color w:val="000000" w:themeColor="text1"/>
          <w:szCs w:val="28"/>
        </w:rPr>
        <w:t xml:space="preserve">  </w:t>
      </w:r>
      <w:r>
        <w:rPr>
          <w:rFonts w:ascii="仿宋" w:eastAsia="仿宋" w:hAnsi="仿宋" w:cs="仿宋" w:hint="eastAsia"/>
          <w:color w:val="000000" w:themeColor="text1"/>
          <w:szCs w:val="28"/>
        </w:rPr>
        <w:t>期：</w:t>
      </w:r>
      <w:r>
        <w:rPr>
          <w:rFonts w:ascii="仿宋" w:eastAsia="仿宋" w:hAnsi="仿宋" w:cs="仿宋" w:hint="eastAsia"/>
          <w:color w:val="000000" w:themeColor="text1"/>
          <w:szCs w:val="28"/>
        </w:rPr>
        <w:t xml:space="preserve"> </w:t>
      </w:r>
      <w:r>
        <w:rPr>
          <w:rFonts w:ascii="仿宋" w:eastAsia="仿宋" w:hAnsi="仿宋" w:cs="仿宋" w:hint="eastAsia"/>
          <w:color w:val="000000" w:themeColor="text1"/>
          <w:szCs w:val="28"/>
          <w:u w:val="single"/>
        </w:rPr>
        <w:t xml:space="preserve">    </w:t>
      </w:r>
      <w:r>
        <w:rPr>
          <w:rFonts w:ascii="仿宋" w:eastAsia="仿宋" w:hAnsi="仿宋" w:cs="仿宋" w:hint="eastAsia"/>
          <w:color w:val="000000" w:themeColor="text1"/>
          <w:szCs w:val="28"/>
        </w:rPr>
        <w:t>年</w:t>
      </w:r>
      <w:r>
        <w:rPr>
          <w:rFonts w:ascii="仿宋" w:eastAsia="仿宋" w:hAnsi="仿宋" w:cs="仿宋" w:hint="eastAsia"/>
          <w:color w:val="000000" w:themeColor="text1"/>
          <w:szCs w:val="28"/>
        </w:rPr>
        <w:t xml:space="preserve"> </w:t>
      </w:r>
      <w:r>
        <w:rPr>
          <w:rFonts w:ascii="仿宋" w:eastAsia="仿宋" w:hAnsi="仿宋" w:cs="仿宋" w:hint="eastAsia"/>
          <w:color w:val="000000" w:themeColor="text1"/>
          <w:szCs w:val="28"/>
          <w:u w:val="single"/>
        </w:rPr>
        <w:t xml:space="preserve">   </w:t>
      </w:r>
      <w:r>
        <w:rPr>
          <w:rFonts w:ascii="仿宋" w:eastAsia="仿宋" w:hAnsi="仿宋" w:cs="仿宋" w:hint="eastAsia"/>
          <w:color w:val="000000" w:themeColor="text1"/>
          <w:szCs w:val="28"/>
        </w:rPr>
        <w:t>月</w:t>
      </w:r>
      <w:r>
        <w:rPr>
          <w:rFonts w:ascii="仿宋" w:eastAsia="仿宋" w:hAnsi="仿宋" w:cs="仿宋" w:hint="eastAsia"/>
          <w:color w:val="000000" w:themeColor="text1"/>
          <w:szCs w:val="28"/>
        </w:rPr>
        <w:t xml:space="preserve"> </w:t>
      </w:r>
      <w:r>
        <w:rPr>
          <w:rFonts w:ascii="仿宋" w:eastAsia="仿宋" w:hAnsi="仿宋" w:cs="仿宋" w:hint="eastAsia"/>
          <w:color w:val="000000" w:themeColor="text1"/>
          <w:szCs w:val="28"/>
          <w:u w:val="single"/>
        </w:rPr>
        <w:t xml:space="preserve">   </w:t>
      </w:r>
      <w:r>
        <w:rPr>
          <w:rFonts w:ascii="仿宋" w:eastAsia="仿宋" w:hAnsi="仿宋" w:cs="仿宋" w:hint="eastAsia"/>
          <w:color w:val="000000" w:themeColor="text1"/>
          <w:szCs w:val="28"/>
        </w:rPr>
        <w:t>日</w:t>
      </w:r>
    </w:p>
    <w:p w14:paraId="27C80973" w14:textId="77777777" w:rsidR="008E38C5" w:rsidRDefault="00255C85">
      <w:pPr>
        <w:numPr>
          <w:ilvl w:val="0"/>
          <w:numId w:val="4"/>
        </w:numPr>
        <w:spacing w:line="380" w:lineRule="exact"/>
        <w:jc w:val="center"/>
        <w:rPr>
          <w:rFonts w:ascii="仿宋" w:eastAsia="仿宋" w:hAnsi="仿宋" w:cs="仿宋"/>
          <w:b/>
          <w:bCs/>
          <w:color w:val="000000" w:themeColor="text1"/>
          <w:sz w:val="28"/>
          <w:szCs w:val="28"/>
        </w:rPr>
      </w:pPr>
      <w:r>
        <w:rPr>
          <w:rFonts w:ascii="仿宋" w:eastAsia="仿宋" w:hAnsi="仿宋" w:cs="仿宋" w:hint="eastAsia"/>
          <w:b/>
          <w:bCs/>
          <w:color w:val="000000" w:themeColor="text1"/>
          <w:sz w:val="28"/>
          <w:szCs w:val="28"/>
        </w:rPr>
        <w:t>报价一览表</w:t>
      </w:r>
    </w:p>
    <w:tbl>
      <w:tblPr>
        <w:tblW w:w="9736" w:type="dxa"/>
        <w:jc w:val="center"/>
        <w:tblLayout w:type="fixed"/>
        <w:tblLook w:val="04A0" w:firstRow="1" w:lastRow="0" w:firstColumn="1" w:lastColumn="0" w:noHBand="0" w:noVBand="1"/>
      </w:tblPr>
      <w:tblGrid>
        <w:gridCol w:w="456"/>
        <w:gridCol w:w="1615"/>
        <w:gridCol w:w="1526"/>
        <w:gridCol w:w="774"/>
        <w:gridCol w:w="822"/>
        <w:gridCol w:w="837"/>
        <w:gridCol w:w="837"/>
        <w:gridCol w:w="837"/>
        <w:gridCol w:w="2032"/>
      </w:tblGrid>
      <w:tr w:rsidR="008E38C5" w14:paraId="59DAFE13" w14:textId="77777777">
        <w:trPr>
          <w:trHeight w:val="667"/>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1F5778" w14:textId="77777777" w:rsidR="008E38C5" w:rsidRDefault="00255C85">
            <w:pPr>
              <w:jc w:val="center"/>
              <w:textAlignment w:val="center"/>
              <w:rPr>
                <w:rFonts w:ascii="仿宋" w:eastAsia="仿宋" w:hAnsi="仿宋" w:cs="仿宋"/>
                <w:color w:val="000000" w:themeColor="text1"/>
                <w:sz w:val="24"/>
                <w:szCs w:val="24"/>
              </w:rPr>
            </w:pPr>
            <w:r>
              <w:rPr>
                <w:rFonts w:ascii="仿宋" w:eastAsia="仿宋" w:hAnsi="仿宋" w:cs="仿宋" w:hint="eastAsia"/>
                <w:color w:val="000000" w:themeColor="text1"/>
                <w:sz w:val="24"/>
                <w:szCs w:val="24"/>
                <w:lang w:bidi="ar"/>
              </w:rPr>
              <w:lastRenderedPageBreak/>
              <w:t>序号</w:t>
            </w:r>
          </w:p>
        </w:tc>
        <w:tc>
          <w:tcPr>
            <w:tcW w:w="1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6B7681" w14:textId="77777777" w:rsidR="008E38C5" w:rsidRDefault="00255C85">
            <w:pPr>
              <w:jc w:val="center"/>
              <w:textAlignment w:val="center"/>
              <w:rPr>
                <w:rFonts w:ascii="仿宋" w:eastAsia="仿宋" w:hAnsi="仿宋" w:cs="仿宋"/>
                <w:color w:val="000000" w:themeColor="text1"/>
                <w:sz w:val="24"/>
                <w:szCs w:val="24"/>
              </w:rPr>
            </w:pPr>
            <w:r>
              <w:rPr>
                <w:rFonts w:ascii="仿宋" w:eastAsia="仿宋" w:hAnsi="仿宋" w:cs="仿宋" w:hint="eastAsia"/>
                <w:color w:val="000000" w:themeColor="text1"/>
                <w:sz w:val="24"/>
                <w:szCs w:val="24"/>
                <w:lang w:bidi="ar"/>
              </w:rPr>
              <w:t>物品名称</w:t>
            </w:r>
          </w:p>
        </w:tc>
        <w:tc>
          <w:tcPr>
            <w:tcW w:w="15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ADF985" w14:textId="77777777" w:rsidR="008E38C5" w:rsidRDefault="00255C85">
            <w:pPr>
              <w:jc w:val="center"/>
              <w:textAlignment w:val="center"/>
              <w:rPr>
                <w:rFonts w:ascii="仿宋" w:eastAsia="仿宋" w:hAnsi="仿宋" w:cs="仿宋"/>
                <w:color w:val="000000" w:themeColor="text1"/>
                <w:sz w:val="24"/>
                <w:szCs w:val="24"/>
              </w:rPr>
            </w:pPr>
            <w:r>
              <w:rPr>
                <w:rFonts w:ascii="仿宋" w:eastAsia="仿宋" w:hAnsi="仿宋" w:cs="仿宋" w:hint="eastAsia"/>
                <w:color w:val="000000" w:themeColor="text1"/>
                <w:sz w:val="24"/>
                <w:szCs w:val="24"/>
                <w:lang w:bidi="ar"/>
              </w:rPr>
              <w:t>规格参数</w:t>
            </w:r>
          </w:p>
        </w:tc>
        <w:tc>
          <w:tcPr>
            <w:tcW w:w="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4A482C" w14:textId="77777777" w:rsidR="008E38C5" w:rsidRDefault="00255C85">
            <w:pPr>
              <w:jc w:val="center"/>
              <w:textAlignment w:val="center"/>
              <w:rPr>
                <w:rFonts w:ascii="仿宋" w:eastAsia="仿宋" w:hAnsi="仿宋" w:cs="仿宋"/>
                <w:color w:val="000000" w:themeColor="text1"/>
                <w:sz w:val="24"/>
                <w:szCs w:val="24"/>
                <w:lang w:bidi="ar"/>
              </w:rPr>
            </w:pPr>
            <w:r>
              <w:rPr>
                <w:rFonts w:ascii="仿宋" w:eastAsia="仿宋" w:hAnsi="仿宋" w:cs="仿宋" w:hint="eastAsia"/>
                <w:color w:val="000000" w:themeColor="text1"/>
                <w:sz w:val="24"/>
                <w:szCs w:val="24"/>
                <w:lang w:bidi="ar"/>
              </w:rPr>
              <w:t>品牌</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BF8657" w14:textId="77777777" w:rsidR="008E38C5" w:rsidRDefault="00255C85">
            <w:pPr>
              <w:jc w:val="center"/>
              <w:textAlignment w:val="center"/>
              <w:rPr>
                <w:rFonts w:ascii="仿宋" w:eastAsia="仿宋" w:hAnsi="仿宋" w:cs="仿宋"/>
                <w:color w:val="000000" w:themeColor="text1"/>
                <w:sz w:val="24"/>
                <w:szCs w:val="24"/>
              </w:rPr>
            </w:pPr>
            <w:r>
              <w:rPr>
                <w:rFonts w:ascii="仿宋" w:eastAsia="仿宋" w:hAnsi="仿宋" w:cs="仿宋" w:hint="eastAsia"/>
                <w:color w:val="000000" w:themeColor="text1"/>
                <w:sz w:val="24"/>
                <w:szCs w:val="24"/>
                <w:lang w:bidi="ar"/>
              </w:rPr>
              <w:t>数量</w:t>
            </w:r>
          </w:p>
        </w:tc>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91A6F4" w14:textId="77777777" w:rsidR="008E38C5" w:rsidRDefault="00255C85">
            <w:pPr>
              <w:jc w:val="center"/>
              <w:textAlignment w:val="center"/>
              <w:rPr>
                <w:rFonts w:ascii="仿宋" w:eastAsia="仿宋" w:hAnsi="仿宋" w:cs="仿宋"/>
                <w:color w:val="000000" w:themeColor="text1"/>
                <w:sz w:val="24"/>
                <w:szCs w:val="24"/>
              </w:rPr>
            </w:pPr>
            <w:r>
              <w:rPr>
                <w:rFonts w:ascii="仿宋" w:eastAsia="仿宋" w:hAnsi="仿宋" w:cs="仿宋" w:hint="eastAsia"/>
                <w:color w:val="000000" w:themeColor="text1"/>
                <w:sz w:val="24"/>
                <w:szCs w:val="24"/>
                <w:lang w:bidi="ar"/>
              </w:rPr>
              <w:t>单位</w:t>
            </w:r>
          </w:p>
        </w:tc>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BE8F1F" w14:textId="77777777" w:rsidR="008E38C5" w:rsidRDefault="00255C85">
            <w:pPr>
              <w:jc w:val="center"/>
              <w:textAlignment w:val="center"/>
              <w:rPr>
                <w:rFonts w:ascii="仿宋" w:eastAsia="仿宋" w:hAnsi="仿宋" w:cs="仿宋"/>
                <w:color w:val="000000" w:themeColor="text1"/>
                <w:sz w:val="24"/>
                <w:szCs w:val="24"/>
              </w:rPr>
            </w:pPr>
            <w:r>
              <w:rPr>
                <w:rFonts w:ascii="仿宋" w:eastAsia="仿宋" w:hAnsi="仿宋" w:cs="仿宋" w:hint="eastAsia"/>
                <w:color w:val="000000" w:themeColor="text1"/>
                <w:sz w:val="24"/>
                <w:szCs w:val="24"/>
                <w:lang w:bidi="ar"/>
              </w:rPr>
              <w:t>单价</w:t>
            </w:r>
          </w:p>
        </w:tc>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855FBF" w14:textId="77777777" w:rsidR="008E38C5" w:rsidRDefault="00255C85">
            <w:pPr>
              <w:jc w:val="center"/>
              <w:textAlignment w:val="center"/>
              <w:rPr>
                <w:rFonts w:ascii="仿宋" w:eastAsia="仿宋" w:hAnsi="仿宋" w:cs="仿宋"/>
                <w:color w:val="000000" w:themeColor="text1"/>
                <w:sz w:val="24"/>
                <w:szCs w:val="24"/>
              </w:rPr>
            </w:pPr>
            <w:r>
              <w:rPr>
                <w:rFonts w:ascii="仿宋" w:eastAsia="仿宋" w:hAnsi="仿宋" w:cs="仿宋" w:hint="eastAsia"/>
                <w:color w:val="000000" w:themeColor="text1"/>
                <w:sz w:val="24"/>
                <w:szCs w:val="24"/>
                <w:lang w:bidi="ar"/>
              </w:rPr>
              <w:t>总价</w:t>
            </w:r>
          </w:p>
        </w:tc>
        <w:tc>
          <w:tcPr>
            <w:tcW w:w="20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B6E0CD" w14:textId="77777777" w:rsidR="008E38C5" w:rsidRDefault="00255C85">
            <w:pPr>
              <w:jc w:val="center"/>
              <w:textAlignment w:val="center"/>
              <w:rPr>
                <w:rFonts w:ascii="仿宋" w:eastAsia="仿宋" w:hAnsi="仿宋" w:cs="仿宋"/>
                <w:color w:val="000000" w:themeColor="text1"/>
                <w:sz w:val="24"/>
                <w:szCs w:val="24"/>
              </w:rPr>
            </w:pPr>
            <w:r>
              <w:rPr>
                <w:rFonts w:ascii="仿宋" w:eastAsia="仿宋" w:hAnsi="仿宋" w:cs="仿宋" w:hint="eastAsia"/>
                <w:color w:val="000000" w:themeColor="text1"/>
                <w:sz w:val="24"/>
                <w:szCs w:val="24"/>
                <w:lang w:bidi="ar"/>
              </w:rPr>
              <w:t>备注</w:t>
            </w:r>
          </w:p>
        </w:tc>
      </w:tr>
      <w:tr w:rsidR="008E38C5" w14:paraId="78126FE3" w14:textId="77777777">
        <w:trPr>
          <w:trHeight w:val="925"/>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52046E" w14:textId="77777777" w:rsidR="008E38C5" w:rsidRDefault="00255C85">
            <w:pPr>
              <w:jc w:val="center"/>
              <w:textAlignment w:val="center"/>
              <w:rPr>
                <w:rFonts w:ascii="仿宋" w:eastAsia="仿宋" w:hAnsi="仿宋" w:cs="仿宋"/>
                <w:color w:val="000000" w:themeColor="text1"/>
                <w:sz w:val="24"/>
                <w:szCs w:val="24"/>
              </w:rPr>
            </w:pPr>
            <w:r>
              <w:rPr>
                <w:rFonts w:ascii="仿宋" w:eastAsia="仿宋" w:hAnsi="仿宋" w:cs="仿宋" w:hint="eastAsia"/>
                <w:color w:val="000000" w:themeColor="text1"/>
                <w:sz w:val="24"/>
                <w:szCs w:val="24"/>
                <w:lang w:bidi="ar"/>
              </w:rPr>
              <w:t>1</w:t>
            </w:r>
          </w:p>
        </w:tc>
        <w:tc>
          <w:tcPr>
            <w:tcW w:w="1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80CE86" w14:textId="77777777" w:rsidR="008E38C5" w:rsidRDefault="008E38C5">
            <w:pPr>
              <w:jc w:val="center"/>
              <w:textAlignment w:val="center"/>
              <w:rPr>
                <w:rFonts w:ascii="仿宋" w:eastAsia="仿宋" w:hAnsi="仿宋" w:cs="仿宋"/>
                <w:color w:val="000000"/>
                <w:sz w:val="24"/>
                <w:szCs w:val="24"/>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7FA700" w14:textId="77777777" w:rsidR="008E38C5" w:rsidRDefault="008E38C5">
            <w:pPr>
              <w:jc w:val="center"/>
              <w:textAlignment w:val="center"/>
              <w:rPr>
                <w:rFonts w:ascii="仿宋" w:eastAsia="仿宋" w:hAnsi="仿宋" w:cs="仿宋"/>
                <w:color w:val="000000" w:themeColor="text1"/>
                <w:sz w:val="24"/>
                <w:szCs w:val="24"/>
              </w:rPr>
            </w:pPr>
          </w:p>
        </w:tc>
        <w:tc>
          <w:tcPr>
            <w:tcW w:w="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3666F3" w14:textId="77777777" w:rsidR="008E38C5" w:rsidRDefault="008E38C5">
            <w:pPr>
              <w:jc w:val="center"/>
              <w:textAlignment w:val="center"/>
              <w:rPr>
                <w:rFonts w:ascii="仿宋" w:eastAsia="仿宋" w:hAnsi="仿宋" w:cs="仿宋"/>
                <w:color w:val="000000" w:themeColor="text1"/>
                <w:sz w:val="24"/>
                <w:szCs w:val="24"/>
              </w:rPr>
            </w:pP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182862" w14:textId="77777777" w:rsidR="008E38C5" w:rsidRDefault="008E38C5">
            <w:pPr>
              <w:jc w:val="center"/>
              <w:textAlignment w:val="center"/>
              <w:rPr>
                <w:rFonts w:ascii="仿宋" w:eastAsia="仿宋" w:hAnsi="仿宋" w:cs="仿宋"/>
                <w:color w:val="000000"/>
              </w:rPr>
            </w:pPr>
          </w:p>
        </w:tc>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D2029A" w14:textId="77777777" w:rsidR="008E38C5" w:rsidRDefault="008E38C5">
            <w:pPr>
              <w:jc w:val="center"/>
              <w:textAlignment w:val="center"/>
              <w:rPr>
                <w:rFonts w:ascii="仿宋" w:eastAsia="仿宋" w:hAnsi="仿宋" w:cs="仿宋"/>
                <w:color w:val="000000"/>
              </w:rPr>
            </w:pPr>
          </w:p>
        </w:tc>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BAC755" w14:textId="77777777" w:rsidR="008E38C5" w:rsidRDefault="008E38C5">
            <w:pPr>
              <w:jc w:val="center"/>
              <w:rPr>
                <w:rFonts w:ascii="仿宋" w:eastAsia="仿宋" w:hAnsi="仿宋" w:cs="仿宋"/>
                <w:color w:val="000000" w:themeColor="text1"/>
                <w:sz w:val="24"/>
                <w:szCs w:val="24"/>
              </w:rPr>
            </w:pPr>
          </w:p>
        </w:tc>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7DC540" w14:textId="77777777" w:rsidR="008E38C5" w:rsidRDefault="008E38C5">
            <w:pPr>
              <w:jc w:val="center"/>
              <w:rPr>
                <w:rFonts w:ascii="仿宋" w:eastAsia="仿宋" w:hAnsi="仿宋" w:cs="仿宋"/>
                <w:color w:val="000000" w:themeColor="text1"/>
                <w:sz w:val="24"/>
                <w:szCs w:val="24"/>
              </w:rPr>
            </w:pPr>
          </w:p>
        </w:tc>
        <w:tc>
          <w:tcPr>
            <w:tcW w:w="20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04D2A8" w14:textId="77777777" w:rsidR="008E38C5" w:rsidRDefault="008E38C5">
            <w:pPr>
              <w:jc w:val="center"/>
              <w:textAlignment w:val="center"/>
              <w:rPr>
                <w:rFonts w:ascii="仿宋" w:eastAsia="仿宋" w:hAnsi="仿宋" w:cs="仿宋"/>
                <w:color w:val="000000"/>
              </w:rPr>
            </w:pPr>
          </w:p>
        </w:tc>
      </w:tr>
      <w:tr w:rsidR="008E38C5" w14:paraId="6ADD7440" w14:textId="77777777">
        <w:trPr>
          <w:trHeight w:val="925"/>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5B62C1" w14:textId="77777777" w:rsidR="008E38C5" w:rsidRDefault="00255C85">
            <w:pPr>
              <w:jc w:val="center"/>
              <w:textAlignment w:val="center"/>
              <w:rPr>
                <w:rFonts w:ascii="仿宋" w:eastAsia="仿宋" w:hAnsi="仿宋" w:cs="仿宋"/>
                <w:color w:val="000000" w:themeColor="text1"/>
                <w:sz w:val="24"/>
                <w:szCs w:val="24"/>
              </w:rPr>
            </w:pPr>
            <w:r>
              <w:rPr>
                <w:rFonts w:ascii="仿宋" w:eastAsia="仿宋" w:hAnsi="仿宋" w:cs="仿宋" w:hint="eastAsia"/>
                <w:color w:val="000000" w:themeColor="text1"/>
                <w:sz w:val="24"/>
                <w:szCs w:val="24"/>
                <w:lang w:bidi="ar"/>
              </w:rPr>
              <w:t>2</w:t>
            </w:r>
          </w:p>
        </w:tc>
        <w:tc>
          <w:tcPr>
            <w:tcW w:w="1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E879BB" w14:textId="77777777" w:rsidR="008E38C5" w:rsidRDefault="008E38C5">
            <w:pPr>
              <w:jc w:val="center"/>
              <w:textAlignment w:val="center"/>
              <w:rPr>
                <w:rFonts w:ascii="仿宋" w:eastAsia="仿宋" w:hAnsi="仿宋" w:cs="仿宋"/>
                <w:color w:val="000000"/>
                <w:sz w:val="24"/>
                <w:szCs w:val="24"/>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92B8E6" w14:textId="77777777" w:rsidR="008E38C5" w:rsidRDefault="008E38C5">
            <w:pPr>
              <w:jc w:val="center"/>
              <w:textAlignment w:val="center"/>
              <w:rPr>
                <w:rFonts w:ascii="仿宋" w:eastAsia="仿宋" w:hAnsi="仿宋" w:cs="仿宋"/>
                <w:color w:val="000000" w:themeColor="text1"/>
                <w:sz w:val="24"/>
                <w:szCs w:val="24"/>
              </w:rPr>
            </w:pPr>
          </w:p>
        </w:tc>
        <w:tc>
          <w:tcPr>
            <w:tcW w:w="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CC31B7" w14:textId="77777777" w:rsidR="008E38C5" w:rsidRDefault="008E38C5">
            <w:pPr>
              <w:jc w:val="center"/>
              <w:textAlignment w:val="center"/>
              <w:rPr>
                <w:rFonts w:ascii="仿宋" w:eastAsia="仿宋" w:hAnsi="仿宋" w:cs="仿宋"/>
                <w:color w:val="000000" w:themeColor="text1"/>
                <w:sz w:val="24"/>
                <w:szCs w:val="24"/>
              </w:rPr>
            </w:pP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9BEB03" w14:textId="77777777" w:rsidR="008E38C5" w:rsidRDefault="008E38C5">
            <w:pPr>
              <w:textAlignment w:val="center"/>
              <w:rPr>
                <w:rFonts w:ascii="仿宋" w:eastAsia="仿宋" w:hAnsi="仿宋" w:cs="仿宋"/>
                <w:color w:val="000000"/>
              </w:rPr>
            </w:pPr>
          </w:p>
        </w:tc>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938809" w14:textId="77777777" w:rsidR="008E38C5" w:rsidRDefault="008E38C5">
            <w:pPr>
              <w:jc w:val="center"/>
              <w:textAlignment w:val="center"/>
              <w:rPr>
                <w:rFonts w:ascii="仿宋" w:eastAsia="仿宋" w:hAnsi="仿宋" w:cs="仿宋"/>
                <w:color w:val="000000"/>
              </w:rPr>
            </w:pPr>
          </w:p>
        </w:tc>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D6B915" w14:textId="77777777" w:rsidR="008E38C5" w:rsidRDefault="008E38C5">
            <w:pPr>
              <w:jc w:val="center"/>
              <w:rPr>
                <w:rFonts w:ascii="仿宋" w:eastAsia="仿宋" w:hAnsi="仿宋" w:cs="仿宋"/>
                <w:color w:val="000000" w:themeColor="text1"/>
                <w:sz w:val="24"/>
                <w:szCs w:val="24"/>
              </w:rPr>
            </w:pPr>
          </w:p>
        </w:tc>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871F1E" w14:textId="77777777" w:rsidR="008E38C5" w:rsidRDefault="008E38C5">
            <w:pPr>
              <w:jc w:val="center"/>
              <w:rPr>
                <w:rFonts w:ascii="仿宋" w:eastAsia="仿宋" w:hAnsi="仿宋" w:cs="仿宋"/>
                <w:color w:val="000000" w:themeColor="text1"/>
                <w:sz w:val="24"/>
                <w:szCs w:val="24"/>
              </w:rPr>
            </w:pPr>
          </w:p>
        </w:tc>
        <w:tc>
          <w:tcPr>
            <w:tcW w:w="20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C1761F" w14:textId="77777777" w:rsidR="008E38C5" w:rsidRDefault="008E38C5">
            <w:pPr>
              <w:jc w:val="center"/>
              <w:textAlignment w:val="center"/>
              <w:rPr>
                <w:rFonts w:ascii="仿宋" w:eastAsia="仿宋" w:hAnsi="仿宋" w:cs="仿宋"/>
                <w:color w:val="000000"/>
              </w:rPr>
            </w:pPr>
          </w:p>
        </w:tc>
      </w:tr>
      <w:tr w:rsidR="008E38C5" w14:paraId="17957D33" w14:textId="77777777">
        <w:trPr>
          <w:trHeight w:val="667"/>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C1B828" w14:textId="77777777" w:rsidR="008E38C5" w:rsidRDefault="00255C85">
            <w:pPr>
              <w:jc w:val="center"/>
              <w:textAlignment w:val="center"/>
              <w:rPr>
                <w:rFonts w:ascii="仿宋" w:eastAsia="仿宋" w:hAnsi="仿宋" w:cs="仿宋"/>
                <w:color w:val="000000" w:themeColor="text1"/>
                <w:sz w:val="24"/>
                <w:szCs w:val="24"/>
              </w:rPr>
            </w:pPr>
            <w:r>
              <w:rPr>
                <w:rFonts w:ascii="仿宋" w:eastAsia="仿宋" w:hAnsi="仿宋" w:cs="仿宋" w:hint="eastAsia"/>
                <w:color w:val="000000" w:themeColor="text1"/>
                <w:sz w:val="24"/>
                <w:szCs w:val="24"/>
                <w:lang w:bidi="ar"/>
              </w:rPr>
              <w:t>3</w:t>
            </w:r>
          </w:p>
        </w:tc>
        <w:tc>
          <w:tcPr>
            <w:tcW w:w="1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C2A894" w14:textId="77777777" w:rsidR="008E38C5" w:rsidRDefault="008E38C5">
            <w:pPr>
              <w:jc w:val="center"/>
              <w:textAlignment w:val="center"/>
              <w:rPr>
                <w:rFonts w:ascii="仿宋" w:eastAsia="仿宋" w:hAnsi="仿宋" w:cs="仿宋"/>
                <w:color w:val="000000"/>
                <w:sz w:val="24"/>
                <w:szCs w:val="24"/>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CA0BA2" w14:textId="77777777" w:rsidR="008E38C5" w:rsidRDefault="008E38C5">
            <w:pPr>
              <w:jc w:val="center"/>
              <w:textAlignment w:val="center"/>
              <w:rPr>
                <w:rFonts w:ascii="仿宋" w:eastAsia="仿宋" w:hAnsi="仿宋" w:cs="仿宋"/>
                <w:color w:val="000000" w:themeColor="text1"/>
                <w:sz w:val="24"/>
                <w:szCs w:val="24"/>
              </w:rPr>
            </w:pPr>
          </w:p>
        </w:tc>
        <w:tc>
          <w:tcPr>
            <w:tcW w:w="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2D25D5" w14:textId="77777777" w:rsidR="008E38C5" w:rsidRDefault="008E38C5">
            <w:pPr>
              <w:jc w:val="center"/>
              <w:textAlignment w:val="center"/>
              <w:rPr>
                <w:rFonts w:ascii="仿宋" w:eastAsia="仿宋" w:hAnsi="仿宋" w:cs="仿宋"/>
                <w:color w:val="000000" w:themeColor="text1"/>
                <w:sz w:val="24"/>
                <w:szCs w:val="24"/>
              </w:rPr>
            </w:pP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11505F" w14:textId="77777777" w:rsidR="008E38C5" w:rsidRDefault="008E38C5">
            <w:pPr>
              <w:jc w:val="center"/>
              <w:textAlignment w:val="center"/>
              <w:rPr>
                <w:rFonts w:ascii="仿宋" w:eastAsia="仿宋" w:hAnsi="仿宋" w:cs="仿宋"/>
                <w:color w:val="000000"/>
              </w:rPr>
            </w:pPr>
          </w:p>
        </w:tc>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4506E2" w14:textId="77777777" w:rsidR="008E38C5" w:rsidRDefault="008E38C5">
            <w:pPr>
              <w:jc w:val="center"/>
              <w:textAlignment w:val="center"/>
              <w:rPr>
                <w:rFonts w:ascii="仿宋" w:eastAsia="仿宋" w:hAnsi="仿宋" w:cs="仿宋"/>
                <w:color w:val="000000"/>
              </w:rPr>
            </w:pPr>
          </w:p>
        </w:tc>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25D2B0" w14:textId="77777777" w:rsidR="008E38C5" w:rsidRDefault="008E38C5">
            <w:pPr>
              <w:jc w:val="center"/>
              <w:rPr>
                <w:rFonts w:ascii="仿宋" w:eastAsia="仿宋" w:hAnsi="仿宋" w:cs="仿宋"/>
                <w:color w:val="000000" w:themeColor="text1"/>
                <w:sz w:val="24"/>
                <w:szCs w:val="24"/>
              </w:rPr>
            </w:pPr>
          </w:p>
        </w:tc>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106175" w14:textId="77777777" w:rsidR="008E38C5" w:rsidRDefault="008E38C5">
            <w:pPr>
              <w:jc w:val="center"/>
              <w:rPr>
                <w:rFonts w:ascii="仿宋" w:eastAsia="仿宋" w:hAnsi="仿宋" w:cs="仿宋"/>
                <w:color w:val="000000" w:themeColor="text1"/>
                <w:sz w:val="24"/>
                <w:szCs w:val="24"/>
              </w:rPr>
            </w:pPr>
          </w:p>
        </w:tc>
        <w:tc>
          <w:tcPr>
            <w:tcW w:w="20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77B631" w14:textId="77777777" w:rsidR="008E38C5" w:rsidRDefault="008E38C5">
            <w:pPr>
              <w:jc w:val="center"/>
              <w:rPr>
                <w:rFonts w:ascii="仿宋" w:eastAsia="仿宋" w:hAnsi="仿宋" w:cs="仿宋"/>
                <w:color w:val="000000" w:themeColor="text1"/>
                <w:sz w:val="24"/>
                <w:szCs w:val="24"/>
              </w:rPr>
            </w:pPr>
          </w:p>
        </w:tc>
      </w:tr>
      <w:tr w:rsidR="008E38C5" w14:paraId="5C112024" w14:textId="77777777">
        <w:trPr>
          <w:trHeight w:val="422"/>
          <w:jc w:val="center"/>
        </w:trPr>
        <w:tc>
          <w:tcPr>
            <w:tcW w:w="6867" w:type="dxa"/>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F0C9B1" w14:textId="77777777" w:rsidR="008E38C5" w:rsidRDefault="00255C85">
            <w:pPr>
              <w:jc w:val="center"/>
              <w:textAlignment w:val="center"/>
              <w:rPr>
                <w:rFonts w:ascii="仿宋" w:eastAsia="仿宋" w:hAnsi="仿宋" w:cs="仿宋"/>
                <w:color w:val="000000" w:themeColor="text1"/>
                <w:sz w:val="24"/>
                <w:szCs w:val="24"/>
              </w:rPr>
            </w:pPr>
            <w:r>
              <w:rPr>
                <w:rFonts w:ascii="仿宋" w:eastAsia="仿宋" w:hAnsi="仿宋" w:cs="仿宋" w:hint="eastAsia"/>
                <w:color w:val="000000" w:themeColor="text1"/>
                <w:sz w:val="24"/>
                <w:szCs w:val="24"/>
                <w:lang w:bidi="ar"/>
              </w:rPr>
              <w:t>合计</w:t>
            </w:r>
          </w:p>
        </w:tc>
        <w:tc>
          <w:tcPr>
            <w:tcW w:w="8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768609" w14:textId="77777777" w:rsidR="008E38C5" w:rsidRDefault="008E38C5">
            <w:pPr>
              <w:jc w:val="center"/>
              <w:rPr>
                <w:rFonts w:ascii="仿宋" w:eastAsia="仿宋" w:hAnsi="仿宋" w:cs="仿宋"/>
                <w:color w:val="000000" w:themeColor="text1"/>
                <w:sz w:val="24"/>
                <w:szCs w:val="24"/>
              </w:rPr>
            </w:pPr>
          </w:p>
        </w:tc>
        <w:tc>
          <w:tcPr>
            <w:tcW w:w="20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00CEFB" w14:textId="77777777" w:rsidR="008E38C5" w:rsidRDefault="008E38C5">
            <w:pPr>
              <w:jc w:val="center"/>
              <w:rPr>
                <w:rFonts w:ascii="仿宋" w:eastAsia="仿宋" w:hAnsi="仿宋" w:cs="仿宋"/>
                <w:color w:val="000000" w:themeColor="text1"/>
                <w:sz w:val="24"/>
                <w:szCs w:val="24"/>
              </w:rPr>
            </w:pPr>
          </w:p>
        </w:tc>
      </w:tr>
    </w:tbl>
    <w:p w14:paraId="180ADE52" w14:textId="77777777" w:rsidR="008E38C5" w:rsidRDefault="008E38C5">
      <w:pPr>
        <w:spacing w:line="380" w:lineRule="exact"/>
        <w:rPr>
          <w:rFonts w:ascii="仿宋" w:eastAsia="仿宋" w:hAnsi="仿宋" w:cs="仿宋"/>
          <w:color w:val="000000" w:themeColor="text1"/>
          <w:sz w:val="28"/>
          <w:szCs w:val="28"/>
        </w:rPr>
      </w:pPr>
    </w:p>
    <w:p w14:paraId="73FFB013" w14:textId="77777777" w:rsidR="008E38C5" w:rsidRDefault="00255C85">
      <w:pPr>
        <w:spacing w:line="380" w:lineRule="exac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参与人：</w:t>
      </w:r>
      <w:r>
        <w:rPr>
          <w:rFonts w:ascii="仿宋" w:eastAsia="仿宋" w:hAnsi="仿宋" w:cs="仿宋" w:hint="eastAsia"/>
          <w:color w:val="000000" w:themeColor="text1"/>
          <w:sz w:val="28"/>
          <w:szCs w:val="28"/>
          <w:lang w:val="zh-CN"/>
        </w:rPr>
        <w:t>（公司全称并加盖公章）</w:t>
      </w:r>
      <w:r>
        <w:rPr>
          <w:rFonts w:ascii="仿宋" w:eastAsia="仿宋" w:hAnsi="仿宋" w:cs="仿宋" w:hint="eastAsia"/>
          <w:color w:val="000000" w:themeColor="text1"/>
          <w:sz w:val="28"/>
          <w:szCs w:val="28"/>
        </w:rPr>
        <w:t>项目编号：</w:t>
      </w:r>
    </w:p>
    <w:p w14:paraId="3312C343" w14:textId="77777777" w:rsidR="008E38C5" w:rsidRDefault="00255C85">
      <w:pPr>
        <w:spacing w:line="380" w:lineRule="exact"/>
        <w:ind w:leftChars="67" w:left="147"/>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货币单位：</w:t>
      </w:r>
    </w:p>
    <w:p w14:paraId="71D9ACA4" w14:textId="77777777" w:rsidR="008E38C5" w:rsidRDefault="008E38C5">
      <w:pPr>
        <w:spacing w:line="380" w:lineRule="exact"/>
        <w:ind w:leftChars="67" w:left="147"/>
        <w:rPr>
          <w:rFonts w:ascii="仿宋" w:eastAsia="仿宋" w:hAnsi="仿宋" w:cs="仿宋"/>
          <w:color w:val="000000" w:themeColor="text1"/>
          <w:sz w:val="28"/>
          <w:szCs w:val="28"/>
        </w:rPr>
      </w:pPr>
    </w:p>
    <w:p w14:paraId="46C0FE79" w14:textId="77777777" w:rsidR="008E38C5" w:rsidRDefault="00255C85">
      <w:pPr>
        <w:spacing w:line="380" w:lineRule="exact"/>
        <w:ind w:leftChars="67" w:left="147"/>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注：</w:t>
      </w:r>
      <w:r>
        <w:rPr>
          <w:rFonts w:ascii="仿宋" w:eastAsia="仿宋" w:hAnsi="仿宋" w:cs="仿宋" w:hint="eastAsia"/>
          <w:color w:val="000000" w:themeColor="text1"/>
          <w:sz w:val="28"/>
          <w:szCs w:val="28"/>
        </w:rPr>
        <w:t>1.</w:t>
      </w:r>
      <w:r>
        <w:rPr>
          <w:rFonts w:ascii="仿宋" w:eastAsia="仿宋" w:hAnsi="仿宋" w:cs="仿宋" w:hint="eastAsia"/>
          <w:color w:val="000000" w:themeColor="text1"/>
          <w:sz w:val="28"/>
          <w:szCs w:val="28"/>
        </w:rPr>
        <w:t>如果按单价计算的结果与总价不一致</w:t>
      </w:r>
      <w:r>
        <w:rPr>
          <w:rFonts w:ascii="仿宋" w:eastAsia="仿宋" w:hAnsi="仿宋" w:cs="仿宋" w:hint="eastAsia"/>
          <w:color w:val="000000" w:themeColor="text1"/>
          <w:sz w:val="28"/>
          <w:szCs w:val="28"/>
        </w:rPr>
        <w:t>,</w:t>
      </w:r>
      <w:r>
        <w:rPr>
          <w:rFonts w:ascii="仿宋" w:eastAsia="仿宋" w:hAnsi="仿宋" w:cs="仿宋" w:hint="eastAsia"/>
          <w:color w:val="000000" w:themeColor="text1"/>
          <w:sz w:val="28"/>
          <w:szCs w:val="28"/>
        </w:rPr>
        <w:t>以单价为准修正总价。</w:t>
      </w:r>
    </w:p>
    <w:p w14:paraId="74EF3B33" w14:textId="77777777" w:rsidR="008E38C5" w:rsidRDefault="00255C85">
      <w:pPr>
        <w:spacing w:line="380" w:lineRule="exact"/>
        <w:ind w:leftChars="67" w:left="147"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2.</w:t>
      </w:r>
      <w:r>
        <w:rPr>
          <w:rFonts w:ascii="仿宋" w:eastAsia="仿宋" w:hAnsi="仿宋" w:cs="仿宋" w:hint="eastAsia"/>
          <w:color w:val="000000" w:themeColor="text1"/>
          <w:sz w:val="28"/>
          <w:szCs w:val="28"/>
        </w:rPr>
        <w:t>如果不提供详细参数和报价将视为没有实质性响应公开询价文件。</w:t>
      </w:r>
    </w:p>
    <w:p w14:paraId="18BF0C2A" w14:textId="77777777" w:rsidR="008E38C5" w:rsidRDefault="008E38C5">
      <w:pPr>
        <w:spacing w:after="0" w:line="300" w:lineRule="exact"/>
        <w:ind w:firstLineChars="200" w:firstLine="560"/>
        <w:rPr>
          <w:rFonts w:ascii="仿宋" w:eastAsia="仿宋" w:hAnsi="仿宋" w:cs="仿宋"/>
          <w:color w:val="000000" w:themeColor="text1"/>
          <w:sz w:val="28"/>
          <w:szCs w:val="28"/>
          <w:lang w:val="zh-CN"/>
        </w:rPr>
      </w:pPr>
    </w:p>
    <w:p w14:paraId="74426BD0" w14:textId="77777777" w:rsidR="008E38C5" w:rsidRDefault="008E38C5">
      <w:pPr>
        <w:spacing w:line="380" w:lineRule="exact"/>
        <w:rPr>
          <w:rFonts w:ascii="仿宋" w:eastAsia="仿宋" w:hAnsi="仿宋" w:cs="仿宋"/>
          <w:color w:val="000000" w:themeColor="text1"/>
          <w:sz w:val="28"/>
          <w:szCs w:val="28"/>
          <w:lang w:val="zh-CN"/>
        </w:rPr>
      </w:pPr>
    </w:p>
    <w:p w14:paraId="332F127C" w14:textId="77777777" w:rsidR="008E38C5" w:rsidRDefault="00255C85">
      <w:pPr>
        <w:spacing w:line="360" w:lineRule="auto"/>
        <w:ind w:right="960"/>
        <w:jc w:val="right"/>
        <w:rPr>
          <w:rFonts w:ascii="仿宋" w:eastAsia="仿宋" w:hAnsi="仿宋" w:cs="仿宋"/>
          <w:color w:val="000000" w:themeColor="text1"/>
          <w:sz w:val="28"/>
          <w:szCs w:val="28"/>
          <w:lang w:val="zh-CN"/>
        </w:rPr>
      </w:pPr>
      <w:r>
        <w:rPr>
          <w:rFonts w:ascii="仿宋" w:eastAsia="仿宋" w:hAnsi="仿宋" w:cs="仿宋" w:hint="eastAsia"/>
          <w:color w:val="000000" w:themeColor="text1"/>
          <w:sz w:val="28"/>
          <w:szCs w:val="28"/>
          <w:lang w:val="zh-CN"/>
        </w:rPr>
        <w:t>参与人授权代表（签字或盖章）：</w:t>
      </w:r>
    </w:p>
    <w:p w14:paraId="2FE4E5B5" w14:textId="77777777" w:rsidR="008E38C5" w:rsidRDefault="00255C85">
      <w:pPr>
        <w:spacing w:line="380" w:lineRule="exact"/>
        <w:ind w:right="1120" w:firstLineChars="1500" w:firstLine="4200"/>
        <w:outlineLvl w:val="2"/>
        <w:rPr>
          <w:rFonts w:ascii="仿宋" w:eastAsia="仿宋" w:hAnsi="仿宋" w:cs="仿宋"/>
          <w:color w:val="000000" w:themeColor="text1"/>
          <w:sz w:val="28"/>
          <w:szCs w:val="28"/>
          <w:lang w:val="zh-CN"/>
        </w:rPr>
      </w:pPr>
      <w:r>
        <w:rPr>
          <w:rFonts w:ascii="仿宋" w:eastAsia="仿宋" w:hAnsi="仿宋" w:cs="仿宋" w:hint="eastAsia"/>
          <w:color w:val="000000" w:themeColor="text1"/>
          <w:sz w:val="28"/>
          <w:szCs w:val="28"/>
          <w:lang w:val="zh-CN"/>
        </w:rPr>
        <w:t>日</w:t>
      </w:r>
      <w:r>
        <w:rPr>
          <w:rFonts w:ascii="仿宋" w:eastAsia="仿宋" w:hAnsi="仿宋" w:cs="仿宋" w:hint="eastAsia"/>
          <w:color w:val="000000" w:themeColor="text1"/>
          <w:sz w:val="28"/>
          <w:szCs w:val="28"/>
          <w:lang w:val="zh-CN"/>
        </w:rPr>
        <w:t xml:space="preserve"> </w:t>
      </w:r>
      <w:r>
        <w:rPr>
          <w:rFonts w:ascii="仿宋" w:eastAsia="仿宋" w:hAnsi="仿宋" w:cs="仿宋" w:hint="eastAsia"/>
          <w:color w:val="000000" w:themeColor="text1"/>
          <w:sz w:val="28"/>
          <w:szCs w:val="28"/>
          <w:lang w:val="zh-CN"/>
        </w:rPr>
        <w:t>期：</w:t>
      </w:r>
      <w:bookmarkStart w:id="117" w:name="_Toc235438352"/>
      <w:bookmarkStart w:id="118" w:name="_Toc255975016"/>
      <w:bookmarkStart w:id="119" w:name="_Toc169332843"/>
      <w:bookmarkStart w:id="120" w:name="_Toc169332954"/>
      <w:bookmarkStart w:id="121" w:name="_Toc177985474"/>
      <w:bookmarkStart w:id="122" w:name="_Toc253066624"/>
      <w:bookmarkStart w:id="123" w:name="_Toc191803631"/>
      <w:bookmarkStart w:id="124" w:name="_Toc225669328"/>
      <w:bookmarkStart w:id="125" w:name="_Toc235437998"/>
      <w:bookmarkStart w:id="126" w:name="_Toc267060076"/>
      <w:bookmarkStart w:id="127" w:name="_Toc213756001"/>
      <w:bookmarkStart w:id="128" w:name="_Toc230071153"/>
      <w:bookmarkStart w:id="129" w:name="_Toc266870441"/>
      <w:bookmarkStart w:id="130" w:name="_Toc259692656"/>
      <w:bookmarkStart w:id="131" w:name="_Toc266870916"/>
      <w:bookmarkStart w:id="132" w:name="_Toc213755864"/>
      <w:bookmarkStart w:id="133" w:name="_Toc266870839"/>
      <w:bookmarkStart w:id="134" w:name="_Toc213756057"/>
      <w:bookmarkStart w:id="135" w:name="_Toc193160453"/>
      <w:bookmarkStart w:id="136" w:name="_Toc203355738"/>
      <w:bookmarkStart w:id="137" w:name="_Toc191802695"/>
      <w:bookmarkStart w:id="138" w:name="_Toc182805222"/>
      <w:bookmarkStart w:id="139" w:name="_Toc213208771"/>
      <w:bookmarkStart w:id="140" w:name="_Toc217891408"/>
      <w:bookmarkStart w:id="141" w:name="_Toc192996451"/>
      <w:bookmarkStart w:id="142" w:name="_Toc235438281"/>
      <w:bookmarkStart w:id="143" w:name="_Toc259692749"/>
      <w:bookmarkStart w:id="144" w:name="_Toc192663691"/>
      <w:bookmarkStart w:id="145" w:name="_Toc267060326"/>
      <w:bookmarkStart w:id="146" w:name="_Toc249325720"/>
      <w:bookmarkStart w:id="147" w:name="_Toc273178703"/>
      <w:bookmarkStart w:id="148" w:name="_Toc193165739"/>
      <w:bookmarkStart w:id="149" w:name="_Toc227058536"/>
      <w:bookmarkStart w:id="150" w:name="_Toc181436570"/>
      <w:bookmarkStart w:id="151" w:name="_Toc258401265"/>
      <w:bookmarkStart w:id="152" w:name="_Toc192996343"/>
      <w:bookmarkStart w:id="153" w:name="_Toc180302918"/>
      <w:bookmarkStart w:id="154" w:name="_Toc267059658"/>
      <w:bookmarkStart w:id="155" w:name="_Toc160880534"/>
      <w:bookmarkStart w:id="156" w:name="_Toc192664158"/>
      <w:bookmarkStart w:id="157" w:name="_Toc191789334"/>
      <w:bookmarkStart w:id="158" w:name="_Toc236021457"/>
      <w:bookmarkStart w:id="159" w:name="_Toc191783227"/>
      <w:bookmarkStart w:id="160" w:name="_Toc219800249"/>
      <w:bookmarkStart w:id="161" w:name="_Toc181436466"/>
      <w:bookmarkStart w:id="162" w:name="_Toc267059924"/>
      <w:bookmarkStart w:id="163" w:name="_Toc232302122"/>
      <w:bookmarkStart w:id="164" w:name="_Toc192663840"/>
      <w:bookmarkStart w:id="165" w:name="_Toc213755945"/>
      <w:bookmarkStart w:id="166" w:name="_Toc267059544"/>
      <w:bookmarkStart w:id="167" w:name="_Toc267059811"/>
      <w:bookmarkStart w:id="168" w:name="_Toc211917121"/>
      <w:bookmarkStart w:id="169" w:name="_Toc254790909"/>
      <w:bookmarkStart w:id="170" w:name="_Toc251586241"/>
      <w:bookmarkStart w:id="171" w:name="_Toc266868943"/>
      <w:bookmarkStart w:id="172" w:name="_Toc267059035"/>
      <w:bookmarkStart w:id="173" w:name="_Toc182372787"/>
      <w:bookmarkStart w:id="174" w:name="_Toc267060216"/>
      <w:bookmarkStart w:id="175" w:name="_Toc160880165"/>
      <w:bookmarkStart w:id="176" w:name="_Toc223146614"/>
      <w:bookmarkStart w:id="177" w:name="_Toc251613839"/>
      <w:bookmarkStart w:id="178" w:name="_Toc259520874"/>
      <w:bookmarkStart w:id="179" w:name="_Toc267060461"/>
      <w:bookmarkStart w:id="180" w:name="_Toc170798798"/>
      <w:bookmarkStart w:id="181" w:name="_Toc266868679"/>
      <w:bookmarkStart w:id="182" w:name="_Toc267059186"/>
    </w:p>
    <w:p w14:paraId="7B4D0F3E" w14:textId="77777777" w:rsidR="008E38C5" w:rsidRDefault="008E38C5">
      <w:pPr>
        <w:jc w:val="center"/>
        <w:outlineLvl w:val="1"/>
        <w:rPr>
          <w:rFonts w:ascii="仿宋" w:eastAsia="仿宋" w:hAnsi="仿宋" w:cs="仿宋"/>
          <w:b/>
          <w:bCs/>
          <w:color w:val="000000" w:themeColor="text1"/>
          <w:sz w:val="28"/>
          <w:szCs w:val="28"/>
        </w:rPr>
      </w:pPr>
      <w:bookmarkStart w:id="183" w:name="_Toc259692658"/>
      <w:bookmarkStart w:id="184" w:name="_Toc254790911"/>
      <w:bookmarkStart w:id="185" w:name="_Toc235438354"/>
      <w:bookmarkStart w:id="186" w:name="_Toc251613841"/>
      <w:bookmarkStart w:id="187" w:name="_Toc266870918"/>
      <w:bookmarkStart w:id="188" w:name="_Toc225669330"/>
      <w:bookmarkStart w:id="189" w:name="_Toc236021459"/>
      <w:bookmarkStart w:id="190" w:name="_Toc253066626"/>
      <w:bookmarkStart w:id="191" w:name="_Toc258401267"/>
      <w:bookmarkStart w:id="192" w:name="_Toc217891410"/>
      <w:bookmarkStart w:id="193" w:name="_Toc251586243"/>
      <w:bookmarkStart w:id="194" w:name="_Toc255975018"/>
      <w:bookmarkStart w:id="195" w:name="_Toc213756059"/>
      <w:bookmarkStart w:id="196" w:name="_Toc219800251"/>
      <w:bookmarkStart w:id="197" w:name="_Toc232302124"/>
      <w:bookmarkStart w:id="198" w:name="_Toc249325722"/>
      <w:bookmarkStart w:id="199" w:name="_Toc266868681"/>
      <w:bookmarkStart w:id="200" w:name="_Toc259692751"/>
      <w:bookmarkStart w:id="201" w:name="_Toc235438000"/>
      <w:bookmarkStart w:id="202" w:name="_Toc259520876"/>
      <w:bookmarkStart w:id="203" w:name="_Toc235438283"/>
      <w:bookmarkStart w:id="204" w:name="_Toc230071155"/>
      <w:bookmarkStart w:id="205" w:name="_Toc223146616"/>
      <w:bookmarkStart w:id="206" w:name="_Toc266870443"/>
      <w:bookmarkStart w:id="207" w:name="_Toc227058538"/>
    </w:p>
    <w:p w14:paraId="564EAA18" w14:textId="77777777" w:rsidR="008E38C5" w:rsidRDefault="008E38C5">
      <w:pPr>
        <w:jc w:val="center"/>
        <w:outlineLvl w:val="1"/>
        <w:rPr>
          <w:rFonts w:ascii="仿宋" w:eastAsia="仿宋" w:hAnsi="仿宋" w:cs="仿宋"/>
          <w:b/>
          <w:bCs/>
          <w:color w:val="000000" w:themeColor="text1"/>
          <w:sz w:val="28"/>
          <w:szCs w:val="28"/>
        </w:rPr>
      </w:pPr>
    </w:p>
    <w:p w14:paraId="22E03C34" w14:textId="77777777" w:rsidR="008E38C5" w:rsidRDefault="008E38C5">
      <w:pPr>
        <w:pStyle w:val="a0"/>
      </w:pPr>
    </w:p>
    <w:p w14:paraId="0F72566F" w14:textId="77777777" w:rsidR="008E38C5" w:rsidRDefault="008E38C5">
      <w:pPr>
        <w:jc w:val="center"/>
        <w:outlineLvl w:val="1"/>
        <w:rPr>
          <w:rFonts w:ascii="仿宋" w:eastAsia="仿宋" w:hAnsi="仿宋" w:cs="仿宋"/>
          <w:b/>
          <w:bCs/>
          <w:color w:val="000000" w:themeColor="text1"/>
          <w:sz w:val="28"/>
          <w:szCs w:val="28"/>
        </w:rPr>
      </w:pPr>
    </w:p>
    <w:p w14:paraId="306A9500" w14:textId="77777777" w:rsidR="008E38C5" w:rsidRDefault="008E38C5">
      <w:pPr>
        <w:jc w:val="center"/>
        <w:outlineLvl w:val="1"/>
        <w:rPr>
          <w:rFonts w:ascii="仿宋" w:eastAsia="仿宋" w:hAnsi="仿宋" w:cs="仿宋"/>
          <w:b/>
          <w:bCs/>
          <w:color w:val="000000" w:themeColor="text1"/>
          <w:sz w:val="28"/>
          <w:szCs w:val="28"/>
        </w:rPr>
      </w:pPr>
    </w:p>
    <w:p w14:paraId="03E2EF14" w14:textId="77777777" w:rsidR="008E38C5" w:rsidRDefault="00255C85">
      <w:pPr>
        <w:jc w:val="center"/>
        <w:outlineLvl w:val="1"/>
        <w:rPr>
          <w:rFonts w:ascii="仿宋" w:eastAsia="仿宋" w:hAnsi="仿宋" w:cs="仿宋"/>
          <w:b/>
          <w:bCs/>
          <w:color w:val="000000" w:themeColor="text1"/>
          <w:sz w:val="28"/>
          <w:szCs w:val="28"/>
        </w:rPr>
      </w:pPr>
      <w:r>
        <w:rPr>
          <w:rFonts w:ascii="仿宋" w:eastAsia="仿宋" w:hAnsi="仿宋" w:cs="仿宋" w:hint="eastAsia"/>
          <w:b/>
          <w:bCs/>
          <w:color w:val="000000" w:themeColor="text1"/>
          <w:sz w:val="28"/>
          <w:szCs w:val="28"/>
        </w:rPr>
        <w:t>3</w:t>
      </w:r>
      <w:r>
        <w:rPr>
          <w:rFonts w:ascii="仿宋" w:eastAsia="仿宋" w:hAnsi="仿宋" w:cs="仿宋" w:hint="eastAsia"/>
          <w:b/>
          <w:bCs/>
          <w:color w:val="000000" w:themeColor="text1"/>
          <w:sz w:val="28"/>
          <w:szCs w:val="28"/>
        </w:rPr>
        <w:t>、参与人资质材料</w:t>
      </w:r>
    </w:p>
    <w:p w14:paraId="33FA9015" w14:textId="77777777" w:rsidR="008E38C5" w:rsidRDefault="008E38C5">
      <w:pPr>
        <w:pStyle w:val="af9"/>
        <w:rPr>
          <w:rFonts w:ascii="仿宋" w:eastAsia="仿宋" w:hAnsi="仿宋" w:cs="仿宋"/>
          <w:color w:val="000000" w:themeColor="text1"/>
          <w:sz w:val="28"/>
          <w:szCs w:val="28"/>
        </w:rPr>
      </w:pPr>
    </w:p>
    <w:p w14:paraId="2E7649DA" w14:textId="77777777" w:rsidR="008E38C5" w:rsidRDefault="00255C85">
      <w:pPr>
        <w:spacing w:after="0" w:line="500" w:lineRule="exac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参与人需要提供以下材料：</w:t>
      </w:r>
    </w:p>
    <w:p w14:paraId="0AFBE9F8" w14:textId="77777777" w:rsidR="008E38C5" w:rsidRDefault="00255C85">
      <w:pPr>
        <w:pStyle w:val="aff"/>
        <w:numPr>
          <w:ilvl w:val="0"/>
          <w:numId w:val="5"/>
        </w:numPr>
        <w:spacing w:after="0" w:line="500" w:lineRule="exact"/>
        <w:ind w:firstLineChars="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营业执照复印件</w:t>
      </w:r>
    </w:p>
    <w:p w14:paraId="7D4B844A" w14:textId="77777777" w:rsidR="008E38C5" w:rsidRDefault="00255C85">
      <w:pPr>
        <w:pStyle w:val="aff"/>
        <w:numPr>
          <w:ilvl w:val="0"/>
          <w:numId w:val="5"/>
        </w:numPr>
        <w:spacing w:after="0" w:line="500" w:lineRule="exact"/>
        <w:ind w:firstLineChars="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授权经销商或代理商证明材料复印件</w:t>
      </w:r>
    </w:p>
    <w:p w14:paraId="551F09BC" w14:textId="77777777" w:rsidR="008E38C5" w:rsidRDefault="00255C85">
      <w:pPr>
        <w:pStyle w:val="aff"/>
        <w:numPr>
          <w:ilvl w:val="0"/>
          <w:numId w:val="5"/>
        </w:numPr>
        <w:spacing w:after="0" w:line="500" w:lineRule="exact"/>
        <w:ind w:firstLineChars="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质保期和售后服务承诺书（参与人自行起草）</w:t>
      </w:r>
    </w:p>
    <w:p w14:paraId="22C55F12" w14:textId="77777777" w:rsidR="008E38C5" w:rsidRDefault="008E38C5">
      <w:pPr>
        <w:spacing w:line="380" w:lineRule="exact"/>
        <w:rPr>
          <w:rFonts w:ascii="仿宋" w:eastAsia="仿宋" w:hAnsi="仿宋" w:cs="仿宋"/>
          <w:color w:val="000000" w:themeColor="text1"/>
          <w:sz w:val="28"/>
          <w:szCs w:val="28"/>
        </w:rPr>
      </w:pPr>
    </w:p>
    <w:p w14:paraId="08DCECFD" w14:textId="77777777" w:rsidR="008E38C5" w:rsidRDefault="00255C85">
      <w:pPr>
        <w:spacing w:line="380" w:lineRule="exact"/>
        <w:rPr>
          <w:rFonts w:ascii="仿宋" w:eastAsia="仿宋" w:hAnsi="仿宋" w:cs="仿宋"/>
          <w:b/>
          <w:bCs/>
          <w:sz w:val="24"/>
          <w:szCs w:val="24"/>
        </w:rPr>
      </w:pPr>
      <w:r>
        <w:rPr>
          <w:rFonts w:ascii="仿宋" w:eastAsia="仿宋" w:hAnsi="仿宋" w:cs="仿宋" w:hint="eastAsia"/>
          <w:b/>
          <w:bCs/>
          <w:color w:val="000000" w:themeColor="text1"/>
          <w:sz w:val="28"/>
          <w:szCs w:val="28"/>
        </w:rPr>
        <w:t>以上材料复印件须加盖参与人公司公章，并与报价</w:t>
      </w:r>
      <w:r>
        <w:rPr>
          <w:rFonts w:ascii="仿宋" w:eastAsia="仿宋" w:hAnsi="仿宋" w:cs="仿宋" w:hint="eastAsia"/>
          <w:b/>
          <w:bCs/>
          <w:sz w:val="28"/>
          <w:szCs w:val="28"/>
        </w:rPr>
        <w:t>一览表一</w:t>
      </w:r>
      <w:r>
        <w:rPr>
          <w:rFonts w:ascii="仿宋" w:eastAsia="仿宋" w:hAnsi="仿宋" w:cs="仿宋" w:hint="eastAsia"/>
          <w:b/>
          <w:bCs/>
          <w:sz w:val="24"/>
          <w:szCs w:val="24"/>
        </w:rPr>
        <w:t>同密封</w:t>
      </w:r>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p>
    <w:sectPr w:rsidR="008E38C5">
      <w:footerReference w:type="default" r:id="rId16"/>
      <w:headerReference w:type="first" r:id="rId17"/>
      <w:type w:val="continuous"/>
      <w:pgSz w:w="11906" w:h="16838"/>
      <w:pgMar w:top="1440" w:right="1416" w:bottom="1440" w:left="1134"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49987" w14:textId="77777777" w:rsidR="00255C85" w:rsidRDefault="00255C85">
      <w:pPr>
        <w:spacing w:after="0" w:line="240" w:lineRule="auto"/>
      </w:pPr>
      <w:r>
        <w:separator/>
      </w:r>
    </w:p>
  </w:endnote>
  <w:endnote w:type="continuationSeparator" w:id="0">
    <w:p w14:paraId="3383289F" w14:textId="77777777" w:rsidR="00255C85" w:rsidRDefault="00255C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entury Gothic">
    <w:altName w:val="Century Gothic"/>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1938744"/>
    </w:sdtPr>
    <w:sdtEndPr/>
    <w:sdtContent>
      <w:sdt>
        <w:sdtPr>
          <w:id w:val="-1705238520"/>
        </w:sdtPr>
        <w:sdtEndPr/>
        <w:sdtContent>
          <w:p w14:paraId="0C10FCFF" w14:textId="77777777" w:rsidR="008E38C5" w:rsidRDefault="00255C85">
            <w:pPr>
              <w:pStyle w:val="ab"/>
              <w:jc w:val="center"/>
              <w:rPr>
                <w:b/>
                <w:bCs/>
                <w:sz w:val="24"/>
                <w:szCs w:val="24"/>
              </w:rPr>
            </w:pPr>
            <w:r>
              <w:rPr>
                <w:b/>
                <w:bCs/>
                <w:sz w:val="24"/>
                <w:szCs w:val="24"/>
              </w:rPr>
              <w:fldChar w:fldCharType="begin"/>
            </w:r>
            <w:r>
              <w:rPr>
                <w:b/>
                <w:bCs/>
              </w:rPr>
              <w:instrText>PAGE</w:instrText>
            </w:r>
            <w:r>
              <w:rPr>
                <w:b/>
                <w:bCs/>
                <w:sz w:val="24"/>
                <w:szCs w:val="24"/>
              </w:rPr>
              <w:fldChar w:fldCharType="separate"/>
            </w:r>
            <w:r>
              <w:rPr>
                <w:b/>
                <w:bCs/>
              </w:rPr>
              <w:t>6</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rPr>
              <w:t>10</w:t>
            </w:r>
            <w:r>
              <w:rPr>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E1D0F" w14:textId="77777777" w:rsidR="008E38C5" w:rsidRDefault="00255C85">
    <w:pPr>
      <w:pStyle w:val="ab"/>
      <w:jc w:val="center"/>
      <w:rPr>
        <w:b/>
        <w:bCs/>
        <w:sz w:val="24"/>
        <w:szCs w:val="24"/>
      </w:rPr>
    </w:pPr>
    <w:r>
      <w:rPr>
        <w:b/>
        <w:bCs/>
        <w:sz w:val="24"/>
        <w:szCs w:val="24"/>
      </w:rPr>
      <w:fldChar w:fldCharType="begin"/>
    </w:r>
    <w:r>
      <w:rPr>
        <w:b/>
        <w:bCs/>
      </w:rPr>
      <w:instrText>PAGE</w:instrText>
    </w:r>
    <w:r>
      <w:rPr>
        <w:b/>
        <w:bCs/>
        <w:sz w:val="24"/>
        <w:szCs w:val="24"/>
      </w:rPr>
      <w:fldChar w:fldCharType="separate"/>
    </w:r>
    <w:r>
      <w:rPr>
        <w:b/>
        <w:bCs/>
      </w:rPr>
      <w:t>8</w:t>
    </w:r>
    <w:r>
      <w:rPr>
        <w:b/>
        <w:bCs/>
        <w:sz w:val="24"/>
        <w:szCs w:val="24"/>
      </w:rPr>
      <w:fldChar w:fldCharType="end"/>
    </w:r>
    <w:r>
      <w:rPr>
        <w:lang w:val="zh-CN"/>
      </w:rPr>
      <w:t xml:space="preserve"> </w:t>
    </w:r>
    <w:r>
      <w:rPr>
        <w:lang w:val="zh-CN"/>
      </w:rPr>
      <w:t xml:space="preserve">/ </w:t>
    </w:r>
    <w:r>
      <w:rPr>
        <w:b/>
        <w:bCs/>
        <w:sz w:val="24"/>
        <w:szCs w:val="24"/>
      </w:rPr>
      <w:fldChar w:fldCharType="begin"/>
    </w:r>
    <w:r>
      <w:rPr>
        <w:b/>
        <w:bCs/>
      </w:rPr>
      <w:instrText>NUMPAGES</w:instrText>
    </w:r>
    <w:r>
      <w:rPr>
        <w:b/>
        <w:bCs/>
        <w:sz w:val="24"/>
        <w:szCs w:val="24"/>
      </w:rPr>
      <w:fldChar w:fldCharType="separate"/>
    </w:r>
    <w:r>
      <w:rPr>
        <w:b/>
        <w:bCs/>
      </w:rPr>
      <w:t>10</w:t>
    </w:r>
    <w:r>
      <w:rPr>
        <w:b/>
        <w:bCs/>
        <w:sz w:val="24"/>
        <w:szCs w:val="24"/>
      </w:rPr>
      <w:fldChar w:fldCharType="end"/>
    </w:r>
  </w:p>
  <w:p w14:paraId="5A0DC774" w14:textId="77777777" w:rsidR="008E38C5" w:rsidRDefault="008E38C5">
    <w:pPr>
      <w:pStyle w:val="ab"/>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B35BA" w14:textId="77777777" w:rsidR="00255C85" w:rsidRDefault="00255C85">
      <w:pPr>
        <w:spacing w:after="0" w:line="240" w:lineRule="auto"/>
      </w:pPr>
      <w:r>
        <w:separator/>
      </w:r>
    </w:p>
  </w:footnote>
  <w:footnote w:type="continuationSeparator" w:id="0">
    <w:p w14:paraId="0D8B917B" w14:textId="77777777" w:rsidR="00255C85" w:rsidRDefault="00255C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987B1" w14:textId="77777777" w:rsidR="008E38C5" w:rsidRDefault="008E38C5">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C89FB" w14:textId="77777777" w:rsidR="008E38C5" w:rsidRDefault="00255C85">
    <w:pPr>
      <w:pStyle w:val="ad"/>
    </w:pPr>
    <w:r>
      <w:rPr>
        <w:rFonts w:hint="eastAsia"/>
        <w:noProof/>
      </w:rPr>
      <w:drawing>
        <wp:anchor distT="0" distB="0" distL="114300" distR="114300" simplePos="0" relativeHeight="251659264" behindDoc="0" locked="0" layoutInCell="1" allowOverlap="1" wp14:anchorId="2438047A" wp14:editId="141090FE">
          <wp:simplePos x="0" y="0"/>
          <wp:positionH relativeFrom="column">
            <wp:posOffset>2185035</wp:posOffset>
          </wp:positionH>
          <wp:positionV relativeFrom="page">
            <wp:posOffset>247650</wp:posOffset>
          </wp:positionV>
          <wp:extent cx="1643380" cy="428625"/>
          <wp:effectExtent l="19050" t="0" r="0" b="0"/>
          <wp:wrapNone/>
          <wp:docPr id="4" name="图片 2" descr="jx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jxu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1643380" cy="428625"/>
                  </a:xfrm>
                  <a:prstGeom prst="rect">
                    <a:avLst/>
                  </a:prstGeom>
                  <a:noFill/>
                  <a:ln>
                    <a:noFill/>
                  </a:ln>
                </pic:spPr>
              </pic:pic>
            </a:graphicData>
          </a:graphic>
        </wp:anchor>
      </w:drawing>
    </w:r>
    <w:r>
      <w:rPr>
        <w:rFonts w:hint="eastAsia"/>
      </w:rPr>
      <w:t>学校</w:t>
    </w:r>
    <w:r>
      <w:rPr>
        <w:rFonts w:hint="eastAsia"/>
      </w:rPr>
      <w:t>L</w:t>
    </w:r>
    <w:r>
      <w:t>OGO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781C9" w14:textId="77777777" w:rsidR="008E38C5" w:rsidRDefault="008E38C5">
    <w:pPr>
      <w:pStyle w:val="a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81AF7" w14:textId="77777777" w:rsidR="008E38C5" w:rsidRDefault="008E38C5">
    <w:pPr>
      <w:pStyle w:val="ad"/>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FA49D" w14:textId="77777777" w:rsidR="008E38C5" w:rsidRDefault="008E38C5">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A83AFA"/>
    <w:multiLevelType w:val="singleLevel"/>
    <w:tmpl w:val="1FA83AFA"/>
    <w:lvl w:ilvl="0">
      <w:start w:val="1"/>
      <w:numFmt w:val="decimal"/>
      <w:suff w:val="nothing"/>
      <w:lvlText w:val="%1、"/>
      <w:lvlJc w:val="left"/>
    </w:lvl>
  </w:abstractNum>
  <w:abstractNum w:abstractNumId="1" w15:restartNumberingAfterBreak="0">
    <w:nsid w:val="23F05992"/>
    <w:multiLevelType w:val="multilevel"/>
    <w:tmpl w:val="23F05992"/>
    <w:lvl w:ilvl="0">
      <w:start w:val="1"/>
      <w:numFmt w:val="decimal"/>
      <w:lvlText w:val="%1、"/>
      <w:lvlJc w:val="left"/>
      <w:pPr>
        <w:ind w:left="720" w:hanging="720"/>
      </w:pPr>
      <w:rPr>
        <w:rFonts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9C41BB1"/>
    <w:multiLevelType w:val="multilevel"/>
    <w:tmpl w:val="49C41BB1"/>
    <w:lvl w:ilvl="0">
      <w:start w:val="1"/>
      <w:numFmt w:val="decimal"/>
      <w:lvlText w:val="%1."/>
      <w:lvlJc w:val="left"/>
      <w:pPr>
        <w:ind w:left="785" w:hanging="420"/>
      </w:pPr>
    </w:lvl>
    <w:lvl w:ilvl="1">
      <w:start w:val="1"/>
      <w:numFmt w:val="lowerLetter"/>
      <w:lvlText w:val="%2)"/>
      <w:lvlJc w:val="left"/>
      <w:pPr>
        <w:ind w:left="1205" w:hanging="420"/>
      </w:pPr>
    </w:lvl>
    <w:lvl w:ilvl="2">
      <w:start w:val="1"/>
      <w:numFmt w:val="lowerRoman"/>
      <w:lvlText w:val="%3."/>
      <w:lvlJc w:val="right"/>
      <w:pPr>
        <w:ind w:left="1625" w:hanging="420"/>
      </w:pPr>
    </w:lvl>
    <w:lvl w:ilvl="3">
      <w:start w:val="1"/>
      <w:numFmt w:val="decimal"/>
      <w:lvlText w:val="%4."/>
      <w:lvlJc w:val="left"/>
      <w:pPr>
        <w:ind w:left="2045" w:hanging="420"/>
      </w:pPr>
    </w:lvl>
    <w:lvl w:ilvl="4">
      <w:start w:val="1"/>
      <w:numFmt w:val="lowerLetter"/>
      <w:lvlText w:val="%5)"/>
      <w:lvlJc w:val="left"/>
      <w:pPr>
        <w:ind w:left="2465" w:hanging="420"/>
      </w:pPr>
    </w:lvl>
    <w:lvl w:ilvl="5">
      <w:start w:val="1"/>
      <w:numFmt w:val="lowerRoman"/>
      <w:lvlText w:val="%6."/>
      <w:lvlJc w:val="right"/>
      <w:pPr>
        <w:ind w:left="2885" w:hanging="420"/>
      </w:pPr>
    </w:lvl>
    <w:lvl w:ilvl="6">
      <w:start w:val="1"/>
      <w:numFmt w:val="decimal"/>
      <w:lvlText w:val="%7."/>
      <w:lvlJc w:val="left"/>
      <w:pPr>
        <w:ind w:left="3305" w:hanging="420"/>
      </w:pPr>
    </w:lvl>
    <w:lvl w:ilvl="7">
      <w:start w:val="1"/>
      <w:numFmt w:val="lowerLetter"/>
      <w:lvlText w:val="%8)"/>
      <w:lvlJc w:val="left"/>
      <w:pPr>
        <w:ind w:left="3725" w:hanging="420"/>
      </w:pPr>
    </w:lvl>
    <w:lvl w:ilvl="8">
      <w:start w:val="1"/>
      <w:numFmt w:val="lowerRoman"/>
      <w:lvlText w:val="%9."/>
      <w:lvlJc w:val="right"/>
      <w:pPr>
        <w:ind w:left="4145" w:hanging="420"/>
      </w:pPr>
    </w:lvl>
  </w:abstractNum>
  <w:abstractNum w:abstractNumId="3" w15:restartNumberingAfterBreak="0">
    <w:nsid w:val="5CCE0CAE"/>
    <w:multiLevelType w:val="multilevel"/>
    <w:tmpl w:val="5CCE0CAE"/>
    <w:lvl w:ilvl="0">
      <w:start w:val="1"/>
      <w:numFmt w:val="decimal"/>
      <w:lvlText w:val="%1."/>
      <w:lvlJc w:val="left"/>
      <w:pPr>
        <w:tabs>
          <w:tab w:val="left" w:pos="1469"/>
        </w:tabs>
        <w:ind w:left="1469" w:hanging="419"/>
      </w:pPr>
      <w:rPr>
        <w:rFonts w:hint="eastAsia"/>
      </w:rPr>
    </w:lvl>
    <w:lvl w:ilvl="1">
      <w:start w:val="1"/>
      <w:numFmt w:val="decimal"/>
      <w:lvlText w:val="%2."/>
      <w:lvlJc w:val="left"/>
      <w:pPr>
        <w:tabs>
          <w:tab w:val="left" w:pos="839"/>
        </w:tabs>
        <w:ind w:left="839" w:hanging="419"/>
      </w:pPr>
      <w:rPr>
        <w:rFonts w:hint="eastAsia"/>
        <w:b w:val="0"/>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77595E0A"/>
    <w:multiLevelType w:val="multilevel"/>
    <w:tmpl w:val="77595E0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114640475">
    <w:abstractNumId w:val="3"/>
  </w:num>
  <w:num w:numId="2" w16cid:durableId="1681160634">
    <w:abstractNumId w:val="2"/>
  </w:num>
  <w:num w:numId="3" w16cid:durableId="1809976322">
    <w:abstractNumId w:val="4"/>
  </w:num>
  <w:num w:numId="4" w16cid:durableId="412699397">
    <w:abstractNumId w:val="0"/>
  </w:num>
  <w:num w:numId="5" w16cid:durableId="8901885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1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DFiNTk3MWQzOTc4ZmExY2FiNDQwYTZiMDNjZjM5MWMifQ=="/>
  </w:docVars>
  <w:rsids>
    <w:rsidRoot w:val="00172A27"/>
    <w:rsid w:val="000044AD"/>
    <w:rsid w:val="0000490C"/>
    <w:rsid w:val="00004A19"/>
    <w:rsid w:val="00017266"/>
    <w:rsid w:val="00031D61"/>
    <w:rsid w:val="00041909"/>
    <w:rsid w:val="000569E1"/>
    <w:rsid w:val="00064E4D"/>
    <w:rsid w:val="00070A6D"/>
    <w:rsid w:val="0007244C"/>
    <w:rsid w:val="00074B20"/>
    <w:rsid w:val="00082572"/>
    <w:rsid w:val="00091346"/>
    <w:rsid w:val="00092390"/>
    <w:rsid w:val="000934D4"/>
    <w:rsid w:val="000A06E4"/>
    <w:rsid w:val="000A18C2"/>
    <w:rsid w:val="000C09AE"/>
    <w:rsid w:val="000D4D71"/>
    <w:rsid w:val="000D4FB9"/>
    <w:rsid w:val="000F37DD"/>
    <w:rsid w:val="000F4F45"/>
    <w:rsid w:val="00112269"/>
    <w:rsid w:val="0012724D"/>
    <w:rsid w:val="0013118F"/>
    <w:rsid w:val="00146B60"/>
    <w:rsid w:val="00147E05"/>
    <w:rsid w:val="001561E9"/>
    <w:rsid w:val="0016249C"/>
    <w:rsid w:val="00163B53"/>
    <w:rsid w:val="00165E5C"/>
    <w:rsid w:val="00172A27"/>
    <w:rsid w:val="00176CD4"/>
    <w:rsid w:val="00182C6E"/>
    <w:rsid w:val="00191234"/>
    <w:rsid w:val="001A06A4"/>
    <w:rsid w:val="001A5B43"/>
    <w:rsid w:val="001B2557"/>
    <w:rsid w:val="001B719E"/>
    <w:rsid w:val="001C0845"/>
    <w:rsid w:val="001C2BFC"/>
    <w:rsid w:val="001C6943"/>
    <w:rsid w:val="001D1081"/>
    <w:rsid w:val="001E44E4"/>
    <w:rsid w:val="001E7B35"/>
    <w:rsid w:val="001F3952"/>
    <w:rsid w:val="001F4F58"/>
    <w:rsid w:val="00204680"/>
    <w:rsid w:val="00215A21"/>
    <w:rsid w:val="00220FA1"/>
    <w:rsid w:val="00231B1F"/>
    <w:rsid w:val="00235942"/>
    <w:rsid w:val="00235C32"/>
    <w:rsid w:val="00237309"/>
    <w:rsid w:val="00241EA7"/>
    <w:rsid w:val="00244E90"/>
    <w:rsid w:val="002476C4"/>
    <w:rsid w:val="00255C85"/>
    <w:rsid w:val="002772BB"/>
    <w:rsid w:val="002807CE"/>
    <w:rsid w:val="00282FFD"/>
    <w:rsid w:val="002936CA"/>
    <w:rsid w:val="00295514"/>
    <w:rsid w:val="002961A3"/>
    <w:rsid w:val="002A1975"/>
    <w:rsid w:val="002C0550"/>
    <w:rsid w:val="002C2C3D"/>
    <w:rsid w:val="002C4297"/>
    <w:rsid w:val="002C533C"/>
    <w:rsid w:val="002C558F"/>
    <w:rsid w:val="002D191B"/>
    <w:rsid w:val="002D3DA5"/>
    <w:rsid w:val="002E2902"/>
    <w:rsid w:val="002F3F54"/>
    <w:rsid w:val="002F4D9A"/>
    <w:rsid w:val="002F61BF"/>
    <w:rsid w:val="00315D0D"/>
    <w:rsid w:val="0031762B"/>
    <w:rsid w:val="003222F2"/>
    <w:rsid w:val="003348C2"/>
    <w:rsid w:val="00334E6F"/>
    <w:rsid w:val="0033686F"/>
    <w:rsid w:val="00343EEF"/>
    <w:rsid w:val="00344DC7"/>
    <w:rsid w:val="0034695A"/>
    <w:rsid w:val="00350AF8"/>
    <w:rsid w:val="003570A0"/>
    <w:rsid w:val="00370098"/>
    <w:rsid w:val="003716A7"/>
    <w:rsid w:val="003716F7"/>
    <w:rsid w:val="00383EA0"/>
    <w:rsid w:val="003845F2"/>
    <w:rsid w:val="00384665"/>
    <w:rsid w:val="00387614"/>
    <w:rsid w:val="003924B5"/>
    <w:rsid w:val="003C0028"/>
    <w:rsid w:val="003C0E1A"/>
    <w:rsid w:val="003C406B"/>
    <w:rsid w:val="003C60EF"/>
    <w:rsid w:val="003D02FC"/>
    <w:rsid w:val="003D55C2"/>
    <w:rsid w:val="003E6439"/>
    <w:rsid w:val="003F20A6"/>
    <w:rsid w:val="003F36CB"/>
    <w:rsid w:val="003F4827"/>
    <w:rsid w:val="003F4C2C"/>
    <w:rsid w:val="003F6D67"/>
    <w:rsid w:val="00403AD6"/>
    <w:rsid w:val="00404FA2"/>
    <w:rsid w:val="00416AB1"/>
    <w:rsid w:val="004242F4"/>
    <w:rsid w:val="00424AA3"/>
    <w:rsid w:val="0043243C"/>
    <w:rsid w:val="00436823"/>
    <w:rsid w:val="00441955"/>
    <w:rsid w:val="00453BDA"/>
    <w:rsid w:val="0045488D"/>
    <w:rsid w:val="00464CB2"/>
    <w:rsid w:val="00467BE1"/>
    <w:rsid w:val="00477053"/>
    <w:rsid w:val="00482E03"/>
    <w:rsid w:val="004842C5"/>
    <w:rsid w:val="004864DC"/>
    <w:rsid w:val="00486EEF"/>
    <w:rsid w:val="00490E29"/>
    <w:rsid w:val="00494088"/>
    <w:rsid w:val="00495025"/>
    <w:rsid w:val="004956C0"/>
    <w:rsid w:val="00495A1D"/>
    <w:rsid w:val="004B4E97"/>
    <w:rsid w:val="004B66B1"/>
    <w:rsid w:val="004B6F3A"/>
    <w:rsid w:val="004E06EB"/>
    <w:rsid w:val="004E0DBF"/>
    <w:rsid w:val="004E24DE"/>
    <w:rsid w:val="004E3E6F"/>
    <w:rsid w:val="004F3FCE"/>
    <w:rsid w:val="00500FB5"/>
    <w:rsid w:val="00502F52"/>
    <w:rsid w:val="00517197"/>
    <w:rsid w:val="00527BFC"/>
    <w:rsid w:val="00543220"/>
    <w:rsid w:val="00553238"/>
    <w:rsid w:val="00553418"/>
    <w:rsid w:val="005553AB"/>
    <w:rsid w:val="00561EC1"/>
    <w:rsid w:val="00562F2E"/>
    <w:rsid w:val="0057646C"/>
    <w:rsid w:val="00582530"/>
    <w:rsid w:val="00590957"/>
    <w:rsid w:val="0059251D"/>
    <w:rsid w:val="005A5A4D"/>
    <w:rsid w:val="005A65D3"/>
    <w:rsid w:val="005B24C4"/>
    <w:rsid w:val="005B48FA"/>
    <w:rsid w:val="005C2170"/>
    <w:rsid w:val="005C6E27"/>
    <w:rsid w:val="005F1FC8"/>
    <w:rsid w:val="006021B4"/>
    <w:rsid w:val="00607B2B"/>
    <w:rsid w:val="006230ED"/>
    <w:rsid w:val="00624155"/>
    <w:rsid w:val="00630374"/>
    <w:rsid w:val="006375CF"/>
    <w:rsid w:val="00645EFA"/>
    <w:rsid w:val="0064713E"/>
    <w:rsid w:val="0064793B"/>
    <w:rsid w:val="0066427F"/>
    <w:rsid w:val="006651E0"/>
    <w:rsid w:val="006652BF"/>
    <w:rsid w:val="00665A94"/>
    <w:rsid w:val="00677B73"/>
    <w:rsid w:val="00691E02"/>
    <w:rsid w:val="006A084D"/>
    <w:rsid w:val="006B2518"/>
    <w:rsid w:val="006B6F8C"/>
    <w:rsid w:val="006C1091"/>
    <w:rsid w:val="006C2D5E"/>
    <w:rsid w:val="006D02DB"/>
    <w:rsid w:val="006D27DD"/>
    <w:rsid w:val="006D35F5"/>
    <w:rsid w:val="006D53F9"/>
    <w:rsid w:val="006D6492"/>
    <w:rsid w:val="006D65D2"/>
    <w:rsid w:val="006F3C71"/>
    <w:rsid w:val="006F5FBA"/>
    <w:rsid w:val="00703879"/>
    <w:rsid w:val="00705550"/>
    <w:rsid w:val="00723B1F"/>
    <w:rsid w:val="00735819"/>
    <w:rsid w:val="00737694"/>
    <w:rsid w:val="00742D2F"/>
    <w:rsid w:val="00745DF4"/>
    <w:rsid w:val="007550F2"/>
    <w:rsid w:val="00775CE1"/>
    <w:rsid w:val="00780A6F"/>
    <w:rsid w:val="00790192"/>
    <w:rsid w:val="0079407E"/>
    <w:rsid w:val="007B0F09"/>
    <w:rsid w:val="007B2319"/>
    <w:rsid w:val="007B5846"/>
    <w:rsid w:val="007B5C67"/>
    <w:rsid w:val="007C719E"/>
    <w:rsid w:val="007D5A32"/>
    <w:rsid w:val="007E12A9"/>
    <w:rsid w:val="007E4679"/>
    <w:rsid w:val="00802261"/>
    <w:rsid w:val="00811D1B"/>
    <w:rsid w:val="00820F76"/>
    <w:rsid w:val="00821371"/>
    <w:rsid w:val="00832069"/>
    <w:rsid w:val="00844ABD"/>
    <w:rsid w:val="0085479C"/>
    <w:rsid w:val="00861BE4"/>
    <w:rsid w:val="00863079"/>
    <w:rsid w:val="00865B30"/>
    <w:rsid w:val="00867893"/>
    <w:rsid w:val="008733EA"/>
    <w:rsid w:val="00874219"/>
    <w:rsid w:val="00875E40"/>
    <w:rsid w:val="00876AB6"/>
    <w:rsid w:val="008774E2"/>
    <w:rsid w:val="008843FB"/>
    <w:rsid w:val="008877CA"/>
    <w:rsid w:val="008902DC"/>
    <w:rsid w:val="008A7DBB"/>
    <w:rsid w:val="008B31EE"/>
    <w:rsid w:val="008B4FB6"/>
    <w:rsid w:val="008C2433"/>
    <w:rsid w:val="008C32D6"/>
    <w:rsid w:val="008D05CA"/>
    <w:rsid w:val="008D2D55"/>
    <w:rsid w:val="008D5688"/>
    <w:rsid w:val="008E38C5"/>
    <w:rsid w:val="008E5F9A"/>
    <w:rsid w:val="008F1544"/>
    <w:rsid w:val="009020D2"/>
    <w:rsid w:val="00906C23"/>
    <w:rsid w:val="00916532"/>
    <w:rsid w:val="009206ED"/>
    <w:rsid w:val="00923C7E"/>
    <w:rsid w:val="00936704"/>
    <w:rsid w:val="00941BD2"/>
    <w:rsid w:val="00941CEB"/>
    <w:rsid w:val="00945B37"/>
    <w:rsid w:val="009548E4"/>
    <w:rsid w:val="009606BC"/>
    <w:rsid w:val="009622D2"/>
    <w:rsid w:val="00964CEA"/>
    <w:rsid w:val="00967E57"/>
    <w:rsid w:val="00970E44"/>
    <w:rsid w:val="009745E8"/>
    <w:rsid w:val="00974742"/>
    <w:rsid w:val="00977EF1"/>
    <w:rsid w:val="0098102A"/>
    <w:rsid w:val="00985FC2"/>
    <w:rsid w:val="00994E59"/>
    <w:rsid w:val="009A19FA"/>
    <w:rsid w:val="009A635D"/>
    <w:rsid w:val="009A6925"/>
    <w:rsid w:val="009B035D"/>
    <w:rsid w:val="009B38B3"/>
    <w:rsid w:val="009B5A7A"/>
    <w:rsid w:val="009B75DB"/>
    <w:rsid w:val="009C0273"/>
    <w:rsid w:val="009C3D80"/>
    <w:rsid w:val="009C7584"/>
    <w:rsid w:val="009C77D4"/>
    <w:rsid w:val="009D75D8"/>
    <w:rsid w:val="009E759F"/>
    <w:rsid w:val="009F547E"/>
    <w:rsid w:val="00A005E3"/>
    <w:rsid w:val="00A00F30"/>
    <w:rsid w:val="00A04519"/>
    <w:rsid w:val="00A10022"/>
    <w:rsid w:val="00A148CE"/>
    <w:rsid w:val="00A24465"/>
    <w:rsid w:val="00A26B1D"/>
    <w:rsid w:val="00A40610"/>
    <w:rsid w:val="00A4220E"/>
    <w:rsid w:val="00A44A63"/>
    <w:rsid w:val="00A56039"/>
    <w:rsid w:val="00A625F7"/>
    <w:rsid w:val="00A64A5B"/>
    <w:rsid w:val="00A71392"/>
    <w:rsid w:val="00A73E47"/>
    <w:rsid w:val="00A921E6"/>
    <w:rsid w:val="00AA5A63"/>
    <w:rsid w:val="00AC50D8"/>
    <w:rsid w:val="00AD235C"/>
    <w:rsid w:val="00AD29A3"/>
    <w:rsid w:val="00AE4A31"/>
    <w:rsid w:val="00AF1CE1"/>
    <w:rsid w:val="00AF3C2A"/>
    <w:rsid w:val="00B016CA"/>
    <w:rsid w:val="00B14C37"/>
    <w:rsid w:val="00B35205"/>
    <w:rsid w:val="00B430EE"/>
    <w:rsid w:val="00B53F63"/>
    <w:rsid w:val="00B54440"/>
    <w:rsid w:val="00B554E7"/>
    <w:rsid w:val="00B558DF"/>
    <w:rsid w:val="00B60843"/>
    <w:rsid w:val="00B613BB"/>
    <w:rsid w:val="00B61E3B"/>
    <w:rsid w:val="00B9025C"/>
    <w:rsid w:val="00BA1DC6"/>
    <w:rsid w:val="00BA4686"/>
    <w:rsid w:val="00BA7AF2"/>
    <w:rsid w:val="00BB038D"/>
    <w:rsid w:val="00BD49FB"/>
    <w:rsid w:val="00BD7232"/>
    <w:rsid w:val="00BE1921"/>
    <w:rsid w:val="00BE3AA2"/>
    <w:rsid w:val="00C019D8"/>
    <w:rsid w:val="00C035B5"/>
    <w:rsid w:val="00C03744"/>
    <w:rsid w:val="00C03BFF"/>
    <w:rsid w:val="00C35176"/>
    <w:rsid w:val="00C4469C"/>
    <w:rsid w:val="00C44740"/>
    <w:rsid w:val="00C46CBE"/>
    <w:rsid w:val="00C53205"/>
    <w:rsid w:val="00C53790"/>
    <w:rsid w:val="00C55D10"/>
    <w:rsid w:val="00C66E1E"/>
    <w:rsid w:val="00C676BA"/>
    <w:rsid w:val="00C81AB4"/>
    <w:rsid w:val="00C857BF"/>
    <w:rsid w:val="00C872BA"/>
    <w:rsid w:val="00C97CD5"/>
    <w:rsid w:val="00CA48A5"/>
    <w:rsid w:val="00CA4EF8"/>
    <w:rsid w:val="00CB5A61"/>
    <w:rsid w:val="00D2102C"/>
    <w:rsid w:val="00D23E6F"/>
    <w:rsid w:val="00D2428C"/>
    <w:rsid w:val="00D268B8"/>
    <w:rsid w:val="00D31624"/>
    <w:rsid w:val="00D33C7D"/>
    <w:rsid w:val="00D36D52"/>
    <w:rsid w:val="00D441A4"/>
    <w:rsid w:val="00D56DEA"/>
    <w:rsid w:val="00D63CE3"/>
    <w:rsid w:val="00D710EA"/>
    <w:rsid w:val="00D81172"/>
    <w:rsid w:val="00D83CC0"/>
    <w:rsid w:val="00D920FD"/>
    <w:rsid w:val="00D92ED7"/>
    <w:rsid w:val="00D96F16"/>
    <w:rsid w:val="00D97B39"/>
    <w:rsid w:val="00DA0D64"/>
    <w:rsid w:val="00DA5179"/>
    <w:rsid w:val="00DB059A"/>
    <w:rsid w:val="00DC2A3E"/>
    <w:rsid w:val="00DC2C74"/>
    <w:rsid w:val="00DC7C62"/>
    <w:rsid w:val="00DE4C02"/>
    <w:rsid w:val="00DE53CA"/>
    <w:rsid w:val="00DF4B52"/>
    <w:rsid w:val="00DF6A55"/>
    <w:rsid w:val="00E04A37"/>
    <w:rsid w:val="00E06CBF"/>
    <w:rsid w:val="00E110B7"/>
    <w:rsid w:val="00E11567"/>
    <w:rsid w:val="00E2321D"/>
    <w:rsid w:val="00E30C8F"/>
    <w:rsid w:val="00E3241C"/>
    <w:rsid w:val="00E3310A"/>
    <w:rsid w:val="00E33B9E"/>
    <w:rsid w:val="00E33C1C"/>
    <w:rsid w:val="00E67206"/>
    <w:rsid w:val="00E737BC"/>
    <w:rsid w:val="00E83F69"/>
    <w:rsid w:val="00E84BB5"/>
    <w:rsid w:val="00E85E7E"/>
    <w:rsid w:val="00E9406E"/>
    <w:rsid w:val="00E95973"/>
    <w:rsid w:val="00EA31FE"/>
    <w:rsid w:val="00EA320E"/>
    <w:rsid w:val="00EA340A"/>
    <w:rsid w:val="00EB0368"/>
    <w:rsid w:val="00EB1B4B"/>
    <w:rsid w:val="00EB4FC4"/>
    <w:rsid w:val="00EC2D26"/>
    <w:rsid w:val="00EC2FDD"/>
    <w:rsid w:val="00EC525B"/>
    <w:rsid w:val="00EC5886"/>
    <w:rsid w:val="00ED2437"/>
    <w:rsid w:val="00EE02A8"/>
    <w:rsid w:val="00EE3803"/>
    <w:rsid w:val="00F00183"/>
    <w:rsid w:val="00F0149B"/>
    <w:rsid w:val="00F030C2"/>
    <w:rsid w:val="00F0624D"/>
    <w:rsid w:val="00F07716"/>
    <w:rsid w:val="00F1721B"/>
    <w:rsid w:val="00F172D8"/>
    <w:rsid w:val="00F23FCB"/>
    <w:rsid w:val="00F66190"/>
    <w:rsid w:val="00F77762"/>
    <w:rsid w:val="00F81C66"/>
    <w:rsid w:val="00F823F4"/>
    <w:rsid w:val="00F8646A"/>
    <w:rsid w:val="00F876DE"/>
    <w:rsid w:val="00F9131A"/>
    <w:rsid w:val="00F915AB"/>
    <w:rsid w:val="00F97E22"/>
    <w:rsid w:val="00FA1749"/>
    <w:rsid w:val="00FA4236"/>
    <w:rsid w:val="00FA5070"/>
    <w:rsid w:val="00FB2DCF"/>
    <w:rsid w:val="00FB7688"/>
    <w:rsid w:val="00FC4A83"/>
    <w:rsid w:val="00FD19CF"/>
    <w:rsid w:val="00FD2343"/>
    <w:rsid w:val="00FE1E93"/>
    <w:rsid w:val="00FE2A00"/>
    <w:rsid w:val="00FF1750"/>
    <w:rsid w:val="07150683"/>
    <w:rsid w:val="0FB5408F"/>
    <w:rsid w:val="14D53EE5"/>
    <w:rsid w:val="184F17AB"/>
    <w:rsid w:val="1AD81BF2"/>
    <w:rsid w:val="1BEC742C"/>
    <w:rsid w:val="1C574581"/>
    <w:rsid w:val="208268EC"/>
    <w:rsid w:val="2A7C013C"/>
    <w:rsid w:val="2DD131C6"/>
    <w:rsid w:val="2E9278E2"/>
    <w:rsid w:val="2EF76197"/>
    <w:rsid w:val="300039B1"/>
    <w:rsid w:val="33F12D64"/>
    <w:rsid w:val="35933869"/>
    <w:rsid w:val="36265468"/>
    <w:rsid w:val="3F7B1C31"/>
    <w:rsid w:val="411E5593"/>
    <w:rsid w:val="495B2848"/>
    <w:rsid w:val="4BAD18DA"/>
    <w:rsid w:val="4CE038D4"/>
    <w:rsid w:val="4EFC0DA6"/>
    <w:rsid w:val="4F785859"/>
    <w:rsid w:val="57CC0FC7"/>
    <w:rsid w:val="65225B79"/>
    <w:rsid w:val="6A923527"/>
    <w:rsid w:val="6AD036D4"/>
    <w:rsid w:val="6D814CBA"/>
    <w:rsid w:val="71E83163"/>
    <w:rsid w:val="78C95F57"/>
    <w:rsid w:val="7CB116B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72532D9B"/>
  <w15:docId w15:val="{8C9C1BFB-042E-42F5-8147-1E56198A3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spacing w:after="160" w:line="252" w:lineRule="auto"/>
      <w:jc w:val="both"/>
    </w:pPr>
    <w:rPr>
      <w:rFonts w:asciiTheme="minorHAnsi" w:eastAsiaTheme="minorEastAsia" w:hAnsiTheme="minorHAnsi" w:cstheme="minorBidi"/>
      <w:sz w:val="22"/>
      <w:szCs w:val="22"/>
    </w:rPr>
  </w:style>
  <w:style w:type="paragraph" w:styleId="1">
    <w:name w:val="heading 1"/>
    <w:basedOn w:val="a"/>
    <w:next w:val="a"/>
    <w:link w:val="10"/>
    <w:uiPriority w:val="9"/>
    <w:qFormat/>
    <w:pPr>
      <w:keepNext/>
      <w:keepLines/>
      <w:spacing w:before="320" w:after="40"/>
      <w:outlineLvl w:val="0"/>
    </w:pPr>
    <w:rPr>
      <w:rFonts w:asciiTheme="majorHAnsi" w:eastAsiaTheme="majorEastAsia" w:hAnsiTheme="majorHAnsi" w:cstheme="majorBidi"/>
      <w:b/>
      <w:bCs/>
      <w:caps/>
      <w:spacing w:val="4"/>
      <w:sz w:val="28"/>
      <w:szCs w:val="28"/>
    </w:rPr>
  </w:style>
  <w:style w:type="paragraph" w:styleId="2">
    <w:name w:val="heading 2"/>
    <w:basedOn w:val="a"/>
    <w:next w:val="a"/>
    <w:link w:val="20"/>
    <w:uiPriority w:val="9"/>
    <w:semiHidden/>
    <w:unhideWhenUsed/>
    <w:qFormat/>
    <w:pPr>
      <w:keepNext/>
      <w:keepLines/>
      <w:spacing w:before="120" w:after="0"/>
      <w:outlineLvl w:val="1"/>
    </w:pPr>
    <w:rPr>
      <w:rFonts w:asciiTheme="majorHAnsi" w:eastAsiaTheme="majorEastAsia" w:hAnsiTheme="majorHAnsi" w:cstheme="majorBidi"/>
      <w:b/>
      <w:bCs/>
      <w:sz w:val="28"/>
      <w:szCs w:val="28"/>
    </w:rPr>
  </w:style>
  <w:style w:type="paragraph" w:styleId="3">
    <w:name w:val="heading 3"/>
    <w:basedOn w:val="a"/>
    <w:next w:val="a"/>
    <w:link w:val="30"/>
    <w:uiPriority w:val="9"/>
    <w:semiHidden/>
    <w:unhideWhenUsed/>
    <w:qFormat/>
    <w:pPr>
      <w:keepNext/>
      <w:keepLines/>
      <w:spacing w:before="120" w:after="0"/>
      <w:outlineLvl w:val="2"/>
    </w:pPr>
    <w:rPr>
      <w:rFonts w:asciiTheme="majorHAnsi" w:eastAsiaTheme="majorEastAsia" w:hAnsiTheme="majorHAnsi" w:cstheme="majorBidi"/>
      <w:spacing w:val="4"/>
      <w:sz w:val="24"/>
      <w:szCs w:val="24"/>
    </w:rPr>
  </w:style>
  <w:style w:type="paragraph" w:styleId="4">
    <w:name w:val="heading 4"/>
    <w:basedOn w:val="a"/>
    <w:next w:val="a"/>
    <w:link w:val="40"/>
    <w:uiPriority w:val="9"/>
    <w:semiHidden/>
    <w:unhideWhenUsed/>
    <w:qFormat/>
    <w:pPr>
      <w:keepNext/>
      <w:keepLines/>
      <w:spacing w:before="120" w:after="0"/>
      <w:outlineLvl w:val="3"/>
    </w:pPr>
    <w:rPr>
      <w:rFonts w:asciiTheme="majorHAnsi" w:eastAsiaTheme="majorEastAsia" w:hAnsiTheme="majorHAnsi" w:cstheme="majorBidi"/>
      <w:i/>
      <w:iCs/>
      <w:sz w:val="24"/>
      <w:szCs w:val="24"/>
    </w:rPr>
  </w:style>
  <w:style w:type="paragraph" w:styleId="5">
    <w:name w:val="heading 5"/>
    <w:basedOn w:val="a"/>
    <w:next w:val="a"/>
    <w:link w:val="50"/>
    <w:uiPriority w:val="9"/>
    <w:semiHidden/>
    <w:unhideWhenUsed/>
    <w:qFormat/>
    <w:pPr>
      <w:keepNext/>
      <w:keepLines/>
      <w:spacing w:before="120" w:after="0"/>
      <w:outlineLvl w:val="4"/>
    </w:pPr>
    <w:rPr>
      <w:rFonts w:asciiTheme="majorHAnsi" w:eastAsiaTheme="majorEastAsia" w:hAnsiTheme="majorHAnsi" w:cstheme="majorBidi"/>
      <w:b/>
      <w:bCs/>
    </w:rPr>
  </w:style>
  <w:style w:type="paragraph" w:styleId="6">
    <w:name w:val="heading 6"/>
    <w:basedOn w:val="a"/>
    <w:next w:val="a"/>
    <w:link w:val="60"/>
    <w:uiPriority w:val="9"/>
    <w:semiHidden/>
    <w:unhideWhenUsed/>
    <w:qFormat/>
    <w:pPr>
      <w:keepNext/>
      <w:keepLines/>
      <w:spacing w:before="120" w:after="0"/>
      <w:outlineLvl w:val="5"/>
    </w:pPr>
    <w:rPr>
      <w:rFonts w:asciiTheme="majorHAnsi" w:eastAsiaTheme="majorEastAsia" w:hAnsiTheme="majorHAnsi" w:cstheme="majorBidi"/>
      <w:b/>
      <w:bCs/>
      <w:i/>
      <w:iCs/>
    </w:rPr>
  </w:style>
  <w:style w:type="paragraph" w:styleId="7">
    <w:name w:val="heading 7"/>
    <w:basedOn w:val="a"/>
    <w:next w:val="a"/>
    <w:link w:val="70"/>
    <w:uiPriority w:val="9"/>
    <w:semiHidden/>
    <w:unhideWhenUsed/>
    <w:qFormat/>
    <w:pPr>
      <w:keepNext/>
      <w:keepLines/>
      <w:spacing w:before="120" w:after="0"/>
      <w:outlineLvl w:val="6"/>
    </w:pPr>
    <w:rPr>
      <w:i/>
      <w:iCs/>
    </w:rPr>
  </w:style>
  <w:style w:type="paragraph" w:styleId="8">
    <w:name w:val="heading 8"/>
    <w:basedOn w:val="a"/>
    <w:next w:val="a"/>
    <w:link w:val="80"/>
    <w:uiPriority w:val="9"/>
    <w:semiHidden/>
    <w:unhideWhenUsed/>
    <w:qFormat/>
    <w:pPr>
      <w:keepNext/>
      <w:keepLines/>
      <w:spacing w:before="120" w:after="0"/>
      <w:outlineLvl w:val="7"/>
    </w:pPr>
    <w:rPr>
      <w:b/>
      <w:bCs/>
    </w:rPr>
  </w:style>
  <w:style w:type="paragraph" w:styleId="9">
    <w:name w:val="heading 9"/>
    <w:basedOn w:val="a"/>
    <w:next w:val="a"/>
    <w:link w:val="90"/>
    <w:uiPriority w:val="9"/>
    <w:semiHidden/>
    <w:unhideWhenUsed/>
    <w:qFormat/>
    <w:pPr>
      <w:keepNext/>
      <w:keepLines/>
      <w:spacing w:before="120" w:after="0"/>
      <w:outlineLvl w:val="8"/>
    </w:pPr>
    <w:rPr>
      <w:i/>
      <w:i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iPriority w:val="99"/>
    <w:semiHidden/>
    <w:unhideWhenUsed/>
    <w:qFormat/>
    <w:pPr>
      <w:spacing w:after="120"/>
    </w:pPr>
  </w:style>
  <w:style w:type="paragraph" w:styleId="a5">
    <w:name w:val="Normal Indent"/>
    <w:basedOn w:val="a"/>
    <w:qFormat/>
    <w:pPr>
      <w:widowControl w:val="0"/>
      <w:spacing w:after="0" w:line="240" w:lineRule="auto"/>
      <w:ind w:firstLine="420"/>
    </w:pPr>
    <w:rPr>
      <w:rFonts w:ascii="Times New Roman" w:eastAsia="宋体" w:hAnsi="Times New Roman" w:cs="Times New Roman"/>
      <w:kern w:val="2"/>
      <w:sz w:val="21"/>
      <w:szCs w:val="20"/>
    </w:rPr>
  </w:style>
  <w:style w:type="paragraph" w:styleId="a6">
    <w:name w:val="caption"/>
    <w:basedOn w:val="a"/>
    <w:next w:val="a"/>
    <w:uiPriority w:val="35"/>
    <w:semiHidden/>
    <w:unhideWhenUsed/>
    <w:qFormat/>
    <w:rPr>
      <w:b/>
      <w:bCs/>
      <w:sz w:val="18"/>
      <w:szCs w:val="18"/>
    </w:rPr>
  </w:style>
  <w:style w:type="paragraph" w:styleId="TOC3">
    <w:name w:val="toc 3"/>
    <w:basedOn w:val="a"/>
    <w:next w:val="a"/>
    <w:uiPriority w:val="39"/>
    <w:unhideWhenUsed/>
    <w:qFormat/>
    <w:pPr>
      <w:spacing w:after="100" w:line="259" w:lineRule="auto"/>
      <w:ind w:left="440"/>
      <w:jc w:val="left"/>
    </w:pPr>
    <w:rPr>
      <w:rFonts w:cs="Times New Roman"/>
    </w:rPr>
  </w:style>
  <w:style w:type="paragraph" w:styleId="a7">
    <w:name w:val="Plain Text"/>
    <w:basedOn w:val="a"/>
    <w:link w:val="a8"/>
    <w:unhideWhenUsed/>
    <w:qFormat/>
    <w:rPr>
      <w:rFonts w:asciiTheme="minorEastAsia" w:hAnsi="Courier New" w:cs="Courier New"/>
    </w:rPr>
  </w:style>
  <w:style w:type="paragraph" w:styleId="a9">
    <w:name w:val="Balloon Text"/>
    <w:basedOn w:val="a"/>
    <w:link w:val="aa"/>
    <w:uiPriority w:val="99"/>
    <w:semiHidden/>
    <w:unhideWhenUsed/>
    <w:qFormat/>
    <w:pPr>
      <w:spacing w:after="0" w:line="240" w:lineRule="auto"/>
    </w:pPr>
    <w:rPr>
      <w:sz w:val="18"/>
      <w:szCs w:val="18"/>
    </w:rPr>
  </w:style>
  <w:style w:type="paragraph" w:styleId="ab">
    <w:name w:val="footer"/>
    <w:basedOn w:val="a"/>
    <w:link w:val="ac"/>
    <w:uiPriority w:val="99"/>
    <w:unhideWhenUsed/>
    <w:qFormat/>
    <w:pPr>
      <w:tabs>
        <w:tab w:val="center" w:pos="4153"/>
        <w:tab w:val="right" w:pos="8306"/>
      </w:tabs>
      <w:snapToGrid w:val="0"/>
      <w:spacing w:line="240" w:lineRule="auto"/>
      <w:jc w:val="left"/>
    </w:pPr>
    <w:rPr>
      <w:sz w:val="18"/>
      <w:szCs w:val="18"/>
    </w:rPr>
  </w:style>
  <w:style w:type="paragraph" w:styleId="ad">
    <w:name w:val="header"/>
    <w:basedOn w:val="a"/>
    <w:link w:val="ae"/>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TOC1">
    <w:name w:val="toc 1"/>
    <w:basedOn w:val="a"/>
    <w:next w:val="a"/>
    <w:uiPriority w:val="39"/>
    <w:unhideWhenUsed/>
    <w:qFormat/>
    <w:pPr>
      <w:spacing w:after="100" w:line="259" w:lineRule="auto"/>
      <w:jc w:val="left"/>
    </w:pPr>
    <w:rPr>
      <w:rFonts w:cs="Times New Roman"/>
    </w:rPr>
  </w:style>
  <w:style w:type="paragraph" w:styleId="af">
    <w:name w:val="Subtitle"/>
    <w:basedOn w:val="a"/>
    <w:next w:val="a"/>
    <w:link w:val="af0"/>
    <w:uiPriority w:val="11"/>
    <w:qFormat/>
    <w:pPr>
      <w:spacing w:after="240"/>
      <w:jc w:val="center"/>
    </w:pPr>
    <w:rPr>
      <w:rFonts w:asciiTheme="majorHAnsi" w:eastAsiaTheme="majorEastAsia" w:hAnsiTheme="majorHAnsi" w:cstheme="majorBidi"/>
      <w:sz w:val="24"/>
      <w:szCs w:val="24"/>
    </w:rPr>
  </w:style>
  <w:style w:type="paragraph" w:styleId="31">
    <w:name w:val="Body Text Indent 3"/>
    <w:basedOn w:val="a"/>
    <w:link w:val="32"/>
    <w:qFormat/>
    <w:pPr>
      <w:widowControl w:val="0"/>
      <w:spacing w:after="120" w:line="240" w:lineRule="auto"/>
      <w:ind w:leftChars="200" w:left="420"/>
    </w:pPr>
    <w:rPr>
      <w:rFonts w:ascii="Times New Roman" w:eastAsia="宋体" w:hAnsi="Times New Roman" w:cs="Times New Roman"/>
      <w:kern w:val="2"/>
      <w:sz w:val="16"/>
      <w:szCs w:val="16"/>
    </w:rPr>
  </w:style>
  <w:style w:type="paragraph" w:styleId="TOC2">
    <w:name w:val="toc 2"/>
    <w:basedOn w:val="a"/>
    <w:next w:val="a"/>
    <w:uiPriority w:val="39"/>
    <w:unhideWhenUsed/>
    <w:qFormat/>
    <w:pPr>
      <w:spacing w:after="100" w:line="259" w:lineRule="auto"/>
      <w:ind w:left="220"/>
      <w:jc w:val="left"/>
    </w:pPr>
    <w:rPr>
      <w:rFonts w:cs="Times New Roman"/>
    </w:rPr>
  </w:style>
  <w:style w:type="paragraph" w:styleId="af1">
    <w:name w:val="Normal (Web)"/>
    <w:basedOn w:val="a"/>
    <w:uiPriority w:val="99"/>
    <w:semiHidden/>
    <w:unhideWhenUsed/>
    <w:qFormat/>
    <w:pPr>
      <w:spacing w:beforeAutospacing="1" w:after="0" w:afterAutospacing="1"/>
      <w:jc w:val="left"/>
    </w:pPr>
    <w:rPr>
      <w:rFonts w:cs="Times New Roman"/>
      <w:sz w:val="24"/>
    </w:rPr>
  </w:style>
  <w:style w:type="paragraph" w:styleId="af2">
    <w:name w:val="Title"/>
    <w:basedOn w:val="a"/>
    <w:next w:val="a"/>
    <w:link w:val="af3"/>
    <w:uiPriority w:val="10"/>
    <w:qFormat/>
    <w:pPr>
      <w:spacing w:after="0" w:line="240" w:lineRule="auto"/>
      <w:contextualSpacing/>
      <w:jc w:val="center"/>
    </w:pPr>
    <w:rPr>
      <w:rFonts w:asciiTheme="majorHAnsi" w:eastAsiaTheme="majorEastAsia" w:hAnsiTheme="majorHAnsi" w:cstheme="majorBidi"/>
      <w:b/>
      <w:bCs/>
      <w:spacing w:val="-7"/>
      <w:sz w:val="48"/>
      <w:szCs w:val="48"/>
    </w:rPr>
  </w:style>
  <w:style w:type="table" w:styleId="af4">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basedOn w:val="a1"/>
    <w:uiPriority w:val="22"/>
    <w:qFormat/>
    <w:rPr>
      <w:b/>
      <w:bCs/>
      <w:color w:val="auto"/>
    </w:rPr>
  </w:style>
  <w:style w:type="character" w:styleId="af6">
    <w:name w:val="page number"/>
    <w:basedOn w:val="a1"/>
    <w:uiPriority w:val="99"/>
    <w:qFormat/>
    <w:rPr>
      <w:rFonts w:cs="Times New Roman"/>
    </w:rPr>
  </w:style>
  <w:style w:type="character" w:styleId="af7">
    <w:name w:val="Emphasis"/>
    <w:basedOn w:val="a1"/>
    <w:uiPriority w:val="20"/>
    <w:qFormat/>
    <w:rPr>
      <w:i/>
      <w:iCs/>
      <w:color w:val="auto"/>
    </w:rPr>
  </w:style>
  <w:style w:type="character" w:styleId="af8">
    <w:name w:val="Hyperlink"/>
    <w:basedOn w:val="a1"/>
    <w:uiPriority w:val="99"/>
    <w:unhideWhenUsed/>
    <w:qFormat/>
    <w:rPr>
      <w:color w:val="F49100"/>
      <w:u w:val="single"/>
    </w:rPr>
  </w:style>
  <w:style w:type="character" w:customStyle="1" w:styleId="10">
    <w:name w:val="标题 1 字符"/>
    <w:basedOn w:val="a1"/>
    <w:link w:val="1"/>
    <w:uiPriority w:val="9"/>
    <w:qFormat/>
    <w:rPr>
      <w:rFonts w:asciiTheme="majorHAnsi" w:eastAsiaTheme="majorEastAsia" w:hAnsiTheme="majorHAnsi" w:cstheme="majorBidi"/>
      <w:b/>
      <w:bCs/>
      <w:caps/>
      <w:spacing w:val="4"/>
      <w:sz w:val="28"/>
      <w:szCs w:val="28"/>
    </w:rPr>
  </w:style>
  <w:style w:type="character" w:customStyle="1" w:styleId="20">
    <w:name w:val="标题 2 字符"/>
    <w:basedOn w:val="a1"/>
    <w:link w:val="2"/>
    <w:uiPriority w:val="9"/>
    <w:semiHidden/>
    <w:qFormat/>
    <w:rPr>
      <w:rFonts w:asciiTheme="majorHAnsi" w:eastAsiaTheme="majorEastAsia" w:hAnsiTheme="majorHAnsi" w:cstheme="majorBidi"/>
      <w:b/>
      <w:bCs/>
      <w:sz w:val="28"/>
      <w:szCs w:val="28"/>
    </w:rPr>
  </w:style>
  <w:style w:type="character" w:customStyle="1" w:styleId="30">
    <w:name w:val="标题 3 字符"/>
    <w:basedOn w:val="a1"/>
    <w:link w:val="3"/>
    <w:uiPriority w:val="9"/>
    <w:semiHidden/>
    <w:qFormat/>
    <w:rPr>
      <w:rFonts w:asciiTheme="majorHAnsi" w:eastAsiaTheme="majorEastAsia" w:hAnsiTheme="majorHAnsi" w:cstheme="majorBidi"/>
      <w:spacing w:val="4"/>
      <w:sz w:val="24"/>
      <w:szCs w:val="24"/>
    </w:rPr>
  </w:style>
  <w:style w:type="character" w:customStyle="1" w:styleId="40">
    <w:name w:val="标题 4 字符"/>
    <w:basedOn w:val="a1"/>
    <w:link w:val="4"/>
    <w:uiPriority w:val="9"/>
    <w:semiHidden/>
    <w:qFormat/>
    <w:rPr>
      <w:rFonts w:asciiTheme="majorHAnsi" w:eastAsiaTheme="majorEastAsia" w:hAnsiTheme="majorHAnsi" w:cstheme="majorBidi"/>
      <w:i/>
      <w:iCs/>
      <w:sz w:val="24"/>
      <w:szCs w:val="24"/>
    </w:rPr>
  </w:style>
  <w:style w:type="character" w:customStyle="1" w:styleId="50">
    <w:name w:val="标题 5 字符"/>
    <w:basedOn w:val="a1"/>
    <w:link w:val="5"/>
    <w:uiPriority w:val="9"/>
    <w:semiHidden/>
    <w:qFormat/>
    <w:rPr>
      <w:rFonts w:asciiTheme="majorHAnsi" w:eastAsiaTheme="majorEastAsia" w:hAnsiTheme="majorHAnsi" w:cstheme="majorBidi"/>
      <w:b/>
      <w:bCs/>
    </w:rPr>
  </w:style>
  <w:style w:type="character" w:customStyle="1" w:styleId="60">
    <w:name w:val="标题 6 字符"/>
    <w:basedOn w:val="a1"/>
    <w:link w:val="6"/>
    <w:uiPriority w:val="9"/>
    <w:semiHidden/>
    <w:qFormat/>
    <w:rPr>
      <w:rFonts w:asciiTheme="majorHAnsi" w:eastAsiaTheme="majorEastAsia" w:hAnsiTheme="majorHAnsi" w:cstheme="majorBidi"/>
      <w:b/>
      <w:bCs/>
      <w:i/>
      <w:iCs/>
    </w:rPr>
  </w:style>
  <w:style w:type="character" w:customStyle="1" w:styleId="70">
    <w:name w:val="标题 7 字符"/>
    <w:basedOn w:val="a1"/>
    <w:link w:val="7"/>
    <w:uiPriority w:val="9"/>
    <w:semiHidden/>
    <w:qFormat/>
    <w:rPr>
      <w:i/>
      <w:iCs/>
    </w:rPr>
  </w:style>
  <w:style w:type="character" w:customStyle="1" w:styleId="80">
    <w:name w:val="标题 8 字符"/>
    <w:basedOn w:val="a1"/>
    <w:link w:val="8"/>
    <w:uiPriority w:val="9"/>
    <w:semiHidden/>
    <w:qFormat/>
    <w:rPr>
      <w:b/>
      <w:bCs/>
    </w:rPr>
  </w:style>
  <w:style w:type="character" w:customStyle="1" w:styleId="90">
    <w:name w:val="标题 9 字符"/>
    <w:basedOn w:val="a1"/>
    <w:link w:val="9"/>
    <w:uiPriority w:val="9"/>
    <w:semiHidden/>
    <w:qFormat/>
    <w:rPr>
      <w:i/>
      <w:iCs/>
    </w:rPr>
  </w:style>
  <w:style w:type="character" w:customStyle="1" w:styleId="af3">
    <w:name w:val="标题 字符"/>
    <w:basedOn w:val="a1"/>
    <w:link w:val="af2"/>
    <w:uiPriority w:val="10"/>
    <w:qFormat/>
    <w:rPr>
      <w:rFonts w:asciiTheme="majorHAnsi" w:eastAsiaTheme="majorEastAsia" w:hAnsiTheme="majorHAnsi" w:cstheme="majorBidi"/>
      <w:b/>
      <w:bCs/>
      <w:spacing w:val="-7"/>
      <w:sz w:val="48"/>
      <w:szCs w:val="48"/>
    </w:rPr>
  </w:style>
  <w:style w:type="character" w:customStyle="1" w:styleId="af0">
    <w:name w:val="副标题 字符"/>
    <w:basedOn w:val="a1"/>
    <w:link w:val="af"/>
    <w:uiPriority w:val="11"/>
    <w:qFormat/>
    <w:rPr>
      <w:rFonts w:asciiTheme="majorHAnsi" w:eastAsiaTheme="majorEastAsia" w:hAnsiTheme="majorHAnsi" w:cstheme="majorBidi"/>
      <w:sz w:val="24"/>
      <w:szCs w:val="24"/>
    </w:rPr>
  </w:style>
  <w:style w:type="paragraph" w:styleId="af9">
    <w:name w:val="No Spacing"/>
    <w:link w:val="afa"/>
    <w:uiPriority w:val="1"/>
    <w:qFormat/>
    <w:pPr>
      <w:jc w:val="both"/>
    </w:pPr>
    <w:rPr>
      <w:rFonts w:asciiTheme="minorHAnsi" w:eastAsiaTheme="minorEastAsia" w:hAnsiTheme="minorHAnsi" w:cstheme="minorBidi"/>
      <w:sz w:val="22"/>
      <w:szCs w:val="22"/>
    </w:rPr>
  </w:style>
  <w:style w:type="paragraph" w:styleId="afb">
    <w:name w:val="Quote"/>
    <w:basedOn w:val="a"/>
    <w:next w:val="a"/>
    <w:link w:val="afc"/>
    <w:uiPriority w:val="29"/>
    <w:qFormat/>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afc">
    <w:name w:val="引用 字符"/>
    <w:basedOn w:val="a1"/>
    <w:link w:val="afb"/>
    <w:uiPriority w:val="29"/>
    <w:qFormat/>
    <w:rPr>
      <w:rFonts w:asciiTheme="majorHAnsi" w:eastAsiaTheme="majorEastAsia" w:hAnsiTheme="majorHAnsi" w:cstheme="majorBidi"/>
      <w:i/>
      <w:iCs/>
      <w:sz w:val="24"/>
      <w:szCs w:val="24"/>
    </w:rPr>
  </w:style>
  <w:style w:type="paragraph" w:styleId="afd">
    <w:name w:val="Intense Quote"/>
    <w:basedOn w:val="a"/>
    <w:next w:val="a"/>
    <w:link w:val="afe"/>
    <w:uiPriority w:val="30"/>
    <w:qFormat/>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afe">
    <w:name w:val="明显引用 字符"/>
    <w:basedOn w:val="a1"/>
    <w:link w:val="afd"/>
    <w:uiPriority w:val="30"/>
    <w:qFormat/>
    <w:rPr>
      <w:rFonts w:asciiTheme="majorHAnsi" w:eastAsiaTheme="majorEastAsia" w:hAnsiTheme="majorHAnsi" w:cstheme="majorBidi"/>
      <w:sz w:val="26"/>
      <w:szCs w:val="26"/>
    </w:rPr>
  </w:style>
  <w:style w:type="character" w:customStyle="1" w:styleId="11">
    <w:name w:val="不明显强调1"/>
    <w:basedOn w:val="a1"/>
    <w:uiPriority w:val="19"/>
    <w:qFormat/>
    <w:rPr>
      <w:i/>
      <w:iCs/>
      <w:color w:val="auto"/>
    </w:rPr>
  </w:style>
  <w:style w:type="character" w:customStyle="1" w:styleId="12">
    <w:name w:val="明显强调1"/>
    <w:basedOn w:val="a1"/>
    <w:uiPriority w:val="21"/>
    <w:qFormat/>
    <w:rPr>
      <w:b/>
      <w:bCs/>
      <w:i/>
      <w:iCs/>
      <w:color w:val="auto"/>
    </w:rPr>
  </w:style>
  <w:style w:type="character" w:customStyle="1" w:styleId="13">
    <w:name w:val="不明显参考1"/>
    <w:basedOn w:val="a1"/>
    <w:uiPriority w:val="31"/>
    <w:qFormat/>
    <w:rPr>
      <w:smallCaps/>
      <w:color w:val="auto"/>
      <w:u w:val="single" w:color="7F7F7F" w:themeColor="text1" w:themeTint="80"/>
    </w:rPr>
  </w:style>
  <w:style w:type="character" w:customStyle="1" w:styleId="14">
    <w:name w:val="明显参考1"/>
    <w:basedOn w:val="a1"/>
    <w:uiPriority w:val="32"/>
    <w:qFormat/>
    <w:rPr>
      <w:b/>
      <w:bCs/>
      <w:smallCaps/>
      <w:color w:val="auto"/>
      <w:u w:val="single"/>
    </w:rPr>
  </w:style>
  <w:style w:type="character" w:customStyle="1" w:styleId="15">
    <w:name w:val="书籍标题1"/>
    <w:basedOn w:val="a1"/>
    <w:uiPriority w:val="33"/>
    <w:qFormat/>
    <w:rPr>
      <w:b/>
      <w:bCs/>
      <w:smallCaps/>
      <w:color w:val="auto"/>
    </w:rPr>
  </w:style>
  <w:style w:type="paragraph" w:customStyle="1" w:styleId="TOC10">
    <w:name w:val="TOC 标题1"/>
    <w:basedOn w:val="1"/>
    <w:next w:val="a"/>
    <w:uiPriority w:val="39"/>
    <w:unhideWhenUsed/>
    <w:qFormat/>
    <w:pPr>
      <w:outlineLvl w:val="9"/>
    </w:pPr>
  </w:style>
  <w:style w:type="character" w:customStyle="1" w:styleId="afa">
    <w:name w:val="无间隔 字符"/>
    <w:basedOn w:val="a1"/>
    <w:link w:val="af9"/>
    <w:uiPriority w:val="1"/>
    <w:qFormat/>
  </w:style>
  <w:style w:type="paragraph" w:customStyle="1" w:styleId="Default">
    <w:name w:val="Default"/>
    <w:qFormat/>
    <w:pPr>
      <w:widowControl w:val="0"/>
      <w:autoSpaceDE w:val="0"/>
      <w:autoSpaceDN w:val="0"/>
      <w:adjustRightInd w:val="0"/>
    </w:pPr>
    <w:rPr>
      <w:rFonts w:ascii="宋体"/>
      <w:color w:val="000000"/>
      <w:sz w:val="24"/>
      <w:szCs w:val="24"/>
    </w:rPr>
  </w:style>
  <w:style w:type="character" w:customStyle="1" w:styleId="ae">
    <w:name w:val="页眉 字符"/>
    <w:basedOn w:val="a1"/>
    <w:link w:val="ad"/>
    <w:uiPriority w:val="99"/>
    <w:qFormat/>
    <w:rPr>
      <w:sz w:val="18"/>
      <w:szCs w:val="18"/>
    </w:rPr>
  </w:style>
  <w:style w:type="character" w:customStyle="1" w:styleId="ac">
    <w:name w:val="页脚 字符"/>
    <w:basedOn w:val="a1"/>
    <w:link w:val="ab"/>
    <w:uiPriority w:val="99"/>
    <w:qFormat/>
    <w:rPr>
      <w:sz w:val="18"/>
      <w:szCs w:val="18"/>
    </w:rPr>
  </w:style>
  <w:style w:type="paragraph" w:styleId="aff">
    <w:name w:val="List Paragraph"/>
    <w:basedOn w:val="a"/>
    <w:uiPriority w:val="34"/>
    <w:qFormat/>
    <w:pPr>
      <w:ind w:firstLineChars="200" w:firstLine="420"/>
    </w:pPr>
  </w:style>
  <w:style w:type="character" w:customStyle="1" w:styleId="32">
    <w:name w:val="正文文本缩进 3 字符"/>
    <w:basedOn w:val="a1"/>
    <w:link w:val="31"/>
    <w:qFormat/>
    <w:rPr>
      <w:rFonts w:ascii="Times New Roman" w:eastAsia="宋体" w:hAnsi="Times New Roman" w:cs="Times New Roman"/>
      <w:kern w:val="2"/>
      <w:sz w:val="16"/>
      <w:szCs w:val="16"/>
    </w:rPr>
  </w:style>
  <w:style w:type="paragraph" w:customStyle="1" w:styleId="33">
    <w:name w:val="样式3"/>
    <w:basedOn w:val="a7"/>
    <w:qFormat/>
    <w:pPr>
      <w:widowControl w:val="0"/>
      <w:spacing w:after="0" w:line="0" w:lineRule="atLeast"/>
      <w:outlineLvl w:val="0"/>
    </w:pPr>
    <w:rPr>
      <w:rFonts w:ascii="宋体" w:eastAsia="宋体" w:cs="Times New Roman"/>
      <w:kern w:val="2"/>
      <w:sz w:val="28"/>
      <w:szCs w:val="20"/>
    </w:rPr>
  </w:style>
  <w:style w:type="character" w:customStyle="1" w:styleId="a8">
    <w:name w:val="纯文本 字符"/>
    <w:basedOn w:val="a1"/>
    <w:link w:val="a7"/>
    <w:uiPriority w:val="99"/>
    <w:semiHidden/>
    <w:qFormat/>
    <w:rPr>
      <w:rFonts w:asciiTheme="minorEastAsia" w:hAnsi="Courier New" w:cs="Courier New"/>
    </w:rPr>
  </w:style>
  <w:style w:type="character" w:customStyle="1" w:styleId="a4">
    <w:name w:val="正文文本 字符"/>
    <w:basedOn w:val="a1"/>
    <w:link w:val="a0"/>
    <w:uiPriority w:val="99"/>
    <w:semiHidden/>
    <w:qFormat/>
  </w:style>
  <w:style w:type="character" w:customStyle="1" w:styleId="Char">
    <w:name w:val="纯文本 Char"/>
    <w:qFormat/>
    <w:rPr>
      <w:rFonts w:ascii="宋体" w:eastAsia="宋体" w:hAnsi="Courier New"/>
      <w:kern w:val="2"/>
      <w:sz w:val="21"/>
      <w:lang w:val="en-US" w:eastAsia="zh-CN" w:bidi="ar-SA"/>
    </w:rPr>
  </w:style>
  <w:style w:type="character" w:customStyle="1" w:styleId="font11">
    <w:name w:val="font11"/>
    <w:basedOn w:val="a1"/>
    <w:qFormat/>
    <w:rPr>
      <w:rFonts w:ascii="微软雅黑" w:eastAsia="微软雅黑" w:hAnsi="微软雅黑" w:cs="微软雅黑" w:hint="eastAsia"/>
      <w:color w:val="000000"/>
      <w:sz w:val="16"/>
      <w:szCs w:val="16"/>
      <w:u w:val="none"/>
    </w:rPr>
  </w:style>
  <w:style w:type="character" w:customStyle="1" w:styleId="font01">
    <w:name w:val="font01"/>
    <w:basedOn w:val="a1"/>
    <w:qFormat/>
    <w:rPr>
      <w:rFonts w:ascii="微软雅黑" w:eastAsia="微软雅黑" w:hAnsi="微软雅黑" w:cs="微软雅黑" w:hint="eastAsia"/>
      <w:color w:val="FF0000"/>
      <w:sz w:val="16"/>
      <w:szCs w:val="16"/>
      <w:u w:val="none"/>
    </w:rPr>
  </w:style>
  <w:style w:type="character" w:customStyle="1" w:styleId="aa">
    <w:name w:val="批注框文本 字符"/>
    <w:basedOn w:val="a1"/>
    <w:link w:val="a9"/>
    <w:uiPriority w:val="99"/>
    <w:semiHidden/>
    <w:qFormat/>
    <w:rPr>
      <w:sz w:val="18"/>
      <w:szCs w:val="18"/>
    </w:rPr>
  </w:style>
  <w:style w:type="paragraph" w:customStyle="1" w:styleId="1-21">
    <w:name w:val="中等深浅网格 1 - 强调文字颜色 21"/>
    <w:basedOn w:val="a"/>
    <w:qFormat/>
    <w:pPr>
      <w:widowControl w:val="0"/>
      <w:spacing w:after="0" w:line="240" w:lineRule="auto"/>
      <w:ind w:firstLineChars="200" w:firstLine="420"/>
    </w:pPr>
    <w:rPr>
      <w:rFonts w:ascii="Times New Roman" w:eastAsia="宋体" w:hAnsi="Times New Roman" w:cs="Times New Roman"/>
      <w:kern w:val="2"/>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eghqxz.co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肥皂">
  <a:themeElements>
    <a:clrScheme name="肥皂">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8D40FD2C-7FA1-451E-991A-573940661EA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10</Pages>
  <Words>578</Words>
  <Characters>3300</Characters>
  <Application>Microsoft Office Word</Application>
  <DocSecurity>0</DocSecurity>
  <Lines>27</Lines>
  <Paragraphs>7</Paragraphs>
  <ScaleCrop>false</ScaleCrop>
  <Company/>
  <LinksUpToDate>false</LinksUpToDate>
  <CharactersWithSpaces>3871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树亮 门</dc:creator>
  <cp:lastModifiedBy>吴 震林</cp:lastModifiedBy>
  <cp:revision>119</cp:revision>
  <cp:lastPrinted>2022-06-27T08:04:00Z</cp:lastPrinted>
  <dcterms:created xsi:type="dcterms:W3CDTF">2021-09-10T09:53:00Z</dcterms:created>
  <dcterms:modified xsi:type="dcterms:W3CDTF">2022-07-05T06:47:00Z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B40CE6FC88E54B7993858A070B2F3E26</vt:lpwstr>
  </property>
</Properties>
</file>