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EA112" w14:textId="77777777" w:rsidR="004667B7" w:rsidRDefault="00000000">
      <w:pPr>
        <w:spacing w:line="1000" w:lineRule="exact"/>
        <w:rPr>
          <w:rFonts w:ascii="仿宋" w:eastAsia="仿宋" w:hAnsi="仿宋"/>
          <w:b/>
          <w:sz w:val="72"/>
          <w:szCs w:val="72"/>
        </w:rPr>
      </w:pPr>
      <w:bookmarkStart w:id="0" w:name="_Hlk38472698"/>
      <w:r>
        <w:rPr>
          <w:rFonts w:ascii="仿宋" w:eastAsia="仿宋" w:hAnsi="仿宋" w:hint="eastAsia"/>
          <w:b/>
          <w:noProof/>
          <w:sz w:val="72"/>
          <w:szCs w:val="72"/>
        </w:rPr>
        <w:drawing>
          <wp:anchor distT="0" distB="0" distL="114300" distR="114300" simplePos="0" relativeHeight="251660288" behindDoc="0" locked="0" layoutInCell="1" allowOverlap="1" wp14:anchorId="260F9FEE" wp14:editId="407735B1">
            <wp:simplePos x="0" y="0"/>
            <wp:positionH relativeFrom="column">
              <wp:posOffset>1613535</wp:posOffset>
            </wp:positionH>
            <wp:positionV relativeFrom="page">
              <wp:posOffset>1028700</wp:posOffset>
            </wp:positionV>
            <wp:extent cx="2914650" cy="676275"/>
            <wp:effectExtent l="19050" t="0" r="3" b="0"/>
            <wp:wrapNone/>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936037" cy="681238"/>
                    </a:xfrm>
                    <a:prstGeom prst="rect">
                      <a:avLst/>
                    </a:prstGeom>
                    <a:noFill/>
                    <a:ln>
                      <a:noFill/>
                    </a:ln>
                  </pic:spPr>
                </pic:pic>
              </a:graphicData>
            </a:graphic>
          </wp:anchor>
        </w:drawing>
      </w:r>
    </w:p>
    <w:p w14:paraId="1E461CB6" w14:textId="77777777" w:rsidR="004667B7" w:rsidRDefault="00000000">
      <w:pPr>
        <w:spacing w:line="1000" w:lineRule="exact"/>
        <w:jc w:val="center"/>
        <w:rPr>
          <w:rFonts w:ascii="仿宋" w:eastAsia="仿宋" w:hAnsi="仿宋"/>
          <w:b/>
          <w:color w:val="000000" w:themeColor="text1"/>
          <w:sz w:val="44"/>
          <w:szCs w:val="44"/>
        </w:rPr>
      </w:pPr>
      <w:r>
        <w:rPr>
          <w:rFonts w:ascii="仿宋" w:eastAsia="仿宋" w:hAnsi="仿宋" w:hint="eastAsia"/>
          <w:b/>
          <w:color w:val="000000" w:themeColor="text1"/>
          <w:sz w:val="44"/>
          <w:szCs w:val="44"/>
        </w:rPr>
        <w:t>江西科技学院关于</w:t>
      </w:r>
      <w:bookmarkEnd w:id="0"/>
      <w:r>
        <w:rPr>
          <w:rFonts w:ascii="仿宋" w:eastAsia="仿宋" w:hAnsi="仿宋" w:hint="eastAsia"/>
          <w:b/>
          <w:color w:val="000000" w:themeColor="text1"/>
          <w:sz w:val="44"/>
          <w:szCs w:val="44"/>
        </w:rPr>
        <w:t>L</w:t>
      </w:r>
      <w:r>
        <w:rPr>
          <w:rFonts w:ascii="仿宋" w:eastAsia="仿宋" w:hAnsi="仿宋"/>
          <w:b/>
          <w:color w:val="000000" w:themeColor="text1"/>
          <w:sz w:val="44"/>
          <w:szCs w:val="44"/>
        </w:rPr>
        <w:t>ED</w:t>
      </w:r>
      <w:r>
        <w:rPr>
          <w:rFonts w:ascii="仿宋" w:eastAsia="仿宋" w:hAnsi="仿宋" w:hint="eastAsia"/>
          <w:b/>
          <w:color w:val="000000" w:themeColor="text1"/>
          <w:sz w:val="44"/>
          <w:szCs w:val="44"/>
        </w:rPr>
        <w:t>电视屏采购项目</w:t>
      </w:r>
    </w:p>
    <w:p w14:paraId="02C83E9F" w14:textId="77777777" w:rsidR="004667B7" w:rsidRDefault="00000000">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57171EB2" w14:textId="77777777" w:rsidR="004667B7" w:rsidRDefault="00000000">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2D0170B4" w14:textId="77777777" w:rsidR="004667B7" w:rsidRDefault="00000000">
      <w:pPr>
        <w:spacing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2B4D724C" w14:textId="77777777" w:rsidR="004667B7" w:rsidRDefault="00000000">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55269D55" w14:textId="77777777" w:rsidR="004667B7" w:rsidRDefault="00000000">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456EA9E8" w14:textId="77777777" w:rsidR="004667B7" w:rsidRDefault="00000000">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417915ED" w14:textId="77777777" w:rsidR="004667B7" w:rsidRDefault="00000000">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5D4B0D79" w14:textId="77777777" w:rsidR="004667B7" w:rsidRDefault="00000000">
      <w:pPr>
        <w:spacing w:line="500" w:lineRule="exact"/>
        <w:ind w:firstLineChars="645" w:firstLine="1943"/>
        <w:rPr>
          <w:rFonts w:ascii="仿宋" w:eastAsia="仿宋" w:hAnsi="仿宋"/>
          <w:b/>
          <w:color w:val="000000" w:themeColor="text1"/>
          <w:sz w:val="30"/>
          <w:szCs w:val="30"/>
        </w:rPr>
      </w:pPr>
      <w:r>
        <w:rPr>
          <w:rFonts w:ascii="仿宋" w:eastAsia="仿宋" w:hAnsi="仿宋" w:hint="eastAsia"/>
          <w:b/>
          <w:color w:val="000000" w:themeColor="text1"/>
          <w:sz w:val="30"/>
          <w:szCs w:val="30"/>
        </w:rPr>
        <w:t>项目编号：</w:t>
      </w:r>
      <w:bookmarkStart w:id="1" w:name="_Toc169332792"/>
      <w:bookmarkStart w:id="2" w:name="_Toc160880485"/>
      <w:bookmarkStart w:id="3" w:name="_Toc160880118"/>
      <w:r>
        <w:rPr>
          <w:rFonts w:ascii="仿宋" w:eastAsia="仿宋" w:hAnsi="仿宋" w:hint="eastAsia"/>
          <w:b/>
          <w:color w:val="000000" w:themeColor="text1"/>
          <w:sz w:val="30"/>
          <w:szCs w:val="30"/>
        </w:rPr>
        <w:t>JK2022</w:t>
      </w:r>
      <w:r>
        <w:rPr>
          <w:rFonts w:ascii="仿宋" w:eastAsia="仿宋" w:hAnsi="仿宋"/>
          <w:b/>
          <w:color w:val="000000" w:themeColor="text1"/>
          <w:sz w:val="30"/>
          <w:szCs w:val="30"/>
        </w:rPr>
        <w:t>0707001</w:t>
      </w:r>
    </w:p>
    <w:p w14:paraId="2350B5C6" w14:textId="77777777" w:rsidR="004667B7" w:rsidRDefault="00000000">
      <w:pPr>
        <w:spacing w:line="500" w:lineRule="exact"/>
        <w:ind w:firstLineChars="645" w:firstLine="1943"/>
        <w:rPr>
          <w:rFonts w:ascii="仿宋" w:eastAsia="仿宋" w:hAnsi="仿宋"/>
          <w:b/>
          <w:color w:val="000000" w:themeColor="text1"/>
          <w:sz w:val="32"/>
          <w:szCs w:val="32"/>
        </w:rPr>
      </w:pPr>
      <w:r>
        <w:rPr>
          <w:rFonts w:ascii="仿宋" w:eastAsia="仿宋" w:hAnsi="仿宋" w:hint="eastAsia"/>
          <w:b/>
          <w:color w:val="000000" w:themeColor="text1"/>
          <w:sz w:val="30"/>
          <w:szCs w:val="30"/>
        </w:rPr>
        <w:t>项目名称</w:t>
      </w:r>
      <w:bookmarkEnd w:id="1"/>
      <w:bookmarkEnd w:id="2"/>
      <w:bookmarkEnd w:id="3"/>
      <w:r>
        <w:rPr>
          <w:rFonts w:ascii="仿宋" w:eastAsia="仿宋" w:hAnsi="仿宋" w:hint="eastAsia"/>
          <w:b/>
          <w:color w:val="000000" w:themeColor="text1"/>
          <w:sz w:val="30"/>
          <w:szCs w:val="30"/>
        </w:rPr>
        <w:t>：</w:t>
      </w:r>
      <w:bookmarkStart w:id="4" w:name="_Toc170798743"/>
      <w:bookmarkStart w:id="5" w:name="_Toc235437942"/>
      <w:bookmarkStart w:id="6" w:name="_Toc266868624"/>
      <w:bookmarkStart w:id="7" w:name="_Toc266870861"/>
      <w:bookmarkStart w:id="8" w:name="_Toc216241307"/>
      <w:bookmarkStart w:id="9" w:name="_Toc267059161"/>
      <w:bookmarkStart w:id="10" w:name="_Toc169332794"/>
      <w:bookmarkStart w:id="11" w:name="_Toc212454753"/>
      <w:bookmarkStart w:id="12" w:name="_Toc259692600"/>
      <w:bookmarkStart w:id="13" w:name="_Toc267060022"/>
      <w:bookmarkStart w:id="14" w:name="_Toc267059010"/>
      <w:bookmarkStart w:id="15" w:name="_Toc267059633"/>
      <w:bookmarkStart w:id="16" w:name="_Toc207014580"/>
      <w:bookmarkStart w:id="17" w:name="_Toc273178686"/>
      <w:bookmarkStart w:id="18" w:name="_Toc266868924"/>
      <w:bookmarkStart w:id="19" w:name="_Toc169332904"/>
      <w:bookmarkStart w:id="20" w:name="_Toc212530253"/>
      <w:bookmarkStart w:id="21" w:name="_Toc225669277"/>
      <w:bookmarkStart w:id="22" w:name="_Toc211937196"/>
      <w:bookmarkStart w:id="23" w:name="_Toc267059786"/>
      <w:bookmarkStart w:id="24" w:name="_Toc249325665"/>
      <w:bookmarkStart w:id="25" w:name="_Toc236021402"/>
      <w:bookmarkStart w:id="26" w:name="_Toc258401210"/>
      <w:bookmarkStart w:id="27" w:name="_Toc251613780"/>
      <w:bookmarkStart w:id="28" w:name="_Toc253066567"/>
      <w:bookmarkStart w:id="29" w:name="_Toc259520819"/>
      <w:bookmarkStart w:id="30" w:name="_Toc267059899"/>
      <w:bookmarkStart w:id="31" w:name="_Toc223146565"/>
      <w:bookmarkStart w:id="32" w:name="_Toc266870386"/>
      <w:bookmarkStart w:id="33" w:name="_Toc227058483"/>
      <w:bookmarkStart w:id="34" w:name="_Toc255974963"/>
      <w:bookmarkStart w:id="35" w:name="_Toc259692693"/>
      <w:bookmarkStart w:id="36" w:name="_Toc217891359"/>
      <w:bookmarkStart w:id="37" w:name="_Toc212456146"/>
      <w:bookmarkStart w:id="38" w:name="_Toc267060162"/>
      <w:bookmarkStart w:id="39" w:name="_Toc251586187"/>
      <w:bookmarkStart w:id="40" w:name="_Toc267060407"/>
      <w:bookmarkStart w:id="41" w:name="_Toc212526081"/>
      <w:bookmarkStart w:id="42" w:name="_Toc254790852"/>
      <w:bookmarkStart w:id="43" w:name="_Toc219800200"/>
      <w:bookmarkStart w:id="44" w:name="_Toc177985424"/>
      <w:bookmarkStart w:id="45" w:name="_Toc235438297"/>
      <w:bookmarkStart w:id="46" w:name="_Toc267059519"/>
      <w:bookmarkStart w:id="47" w:name="_Toc235438227"/>
      <w:bookmarkStart w:id="48" w:name="_Toc160880487"/>
      <w:r>
        <w:rPr>
          <w:rFonts w:ascii="仿宋" w:eastAsia="仿宋" w:hAnsi="仿宋" w:hint="eastAsia"/>
          <w:b/>
          <w:color w:val="000000" w:themeColor="text1"/>
          <w:sz w:val="32"/>
          <w:szCs w:val="32"/>
        </w:rPr>
        <w:t>L</w:t>
      </w:r>
      <w:r>
        <w:rPr>
          <w:rFonts w:ascii="仿宋" w:eastAsia="仿宋" w:hAnsi="仿宋"/>
          <w:b/>
          <w:color w:val="000000" w:themeColor="text1"/>
          <w:sz w:val="32"/>
          <w:szCs w:val="32"/>
        </w:rPr>
        <w:t>ED</w:t>
      </w:r>
      <w:r>
        <w:rPr>
          <w:rFonts w:ascii="仿宋" w:eastAsia="仿宋" w:hAnsi="仿宋" w:hint="eastAsia"/>
          <w:b/>
          <w:color w:val="000000" w:themeColor="text1"/>
          <w:sz w:val="32"/>
          <w:szCs w:val="32"/>
        </w:rPr>
        <w:t>电视</w:t>
      </w:r>
      <w:proofErr w:type="gramStart"/>
      <w:r>
        <w:rPr>
          <w:rFonts w:ascii="仿宋" w:eastAsia="仿宋" w:hAnsi="仿宋" w:hint="eastAsia"/>
          <w:b/>
          <w:color w:val="000000" w:themeColor="text1"/>
          <w:sz w:val="32"/>
          <w:szCs w:val="32"/>
        </w:rPr>
        <w:t>屏设备</w:t>
      </w:r>
      <w:proofErr w:type="gramEnd"/>
      <w:r>
        <w:rPr>
          <w:rFonts w:ascii="仿宋" w:eastAsia="仿宋" w:hAnsi="仿宋" w:hint="eastAsia"/>
          <w:b/>
          <w:color w:val="000000" w:themeColor="text1"/>
          <w:sz w:val="32"/>
          <w:szCs w:val="32"/>
        </w:rPr>
        <w:t>采购项目</w:t>
      </w:r>
    </w:p>
    <w:p w14:paraId="6A5A2619" w14:textId="77777777" w:rsidR="004667B7" w:rsidRDefault="004667B7">
      <w:pPr>
        <w:spacing w:line="500" w:lineRule="exact"/>
        <w:ind w:firstLineChars="645" w:firstLine="1943"/>
        <w:rPr>
          <w:rFonts w:ascii="仿宋" w:eastAsia="仿宋" w:hAnsi="仿宋"/>
          <w:b/>
          <w:color w:val="000000" w:themeColor="text1"/>
          <w:sz w:val="30"/>
          <w:szCs w:val="30"/>
        </w:rPr>
        <w:sectPr w:rsidR="004667B7">
          <w:footerReference w:type="default" r:id="rId10"/>
          <w:pgSz w:w="11906" w:h="16838"/>
          <w:pgMar w:top="1440" w:right="1416" w:bottom="1440" w:left="1134" w:header="851" w:footer="680" w:gutter="0"/>
          <w:cols w:space="425"/>
          <w:titlePg/>
          <w:docGrid w:type="lines" w:linePitch="312"/>
        </w:sectPr>
      </w:pPr>
    </w:p>
    <w:p w14:paraId="1F747DA0" w14:textId="77777777" w:rsidR="004667B7" w:rsidRDefault="00000000">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ascii="仿宋" w:eastAsia="仿宋" w:hAnsi="仿宋" w:hint="eastAsia"/>
          <w:b/>
          <w:color w:val="000000" w:themeColor="text1"/>
          <w:sz w:val="44"/>
          <w:szCs w:val="44"/>
        </w:rPr>
        <w:t>函</w:t>
      </w:r>
    </w:p>
    <w:p w14:paraId="53043638" w14:textId="77777777" w:rsidR="004667B7" w:rsidRDefault="00000000">
      <w:pPr>
        <w:spacing w:after="0" w:line="500" w:lineRule="exact"/>
        <w:ind w:firstLineChars="152" w:firstLine="426"/>
        <w:jc w:val="left"/>
        <w:rPr>
          <w:rFonts w:ascii="仿宋" w:eastAsia="仿宋" w:hAnsi="仿宋" w:cs="Times New Roman"/>
          <w:color w:val="000000" w:themeColor="text1"/>
          <w:sz w:val="28"/>
          <w:szCs w:val="28"/>
        </w:rPr>
      </w:pPr>
      <w:bookmarkStart w:id="49" w:name="_Hlk10840310"/>
      <w:r>
        <w:rPr>
          <w:rFonts w:ascii="仿宋" w:eastAsia="仿宋" w:hAnsi="仿宋" w:hint="eastAsia"/>
          <w:color w:val="000000" w:themeColor="text1"/>
          <w:sz w:val="28"/>
          <w:szCs w:val="28"/>
        </w:rPr>
        <w:t>按照公开、公平、公正的原则，经学校研究决定，将江西科技学院L</w:t>
      </w:r>
      <w:r>
        <w:rPr>
          <w:rFonts w:ascii="仿宋" w:eastAsia="仿宋" w:hAnsi="仿宋"/>
          <w:color w:val="000000" w:themeColor="text1"/>
          <w:sz w:val="28"/>
          <w:szCs w:val="28"/>
        </w:rPr>
        <w:t>ED</w:t>
      </w:r>
      <w:r>
        <w:rPr>
          <w:rFonts w:ascii="仿宋" w:eastAsia="仿宋" w:hAnsi="仿宋" w:hint="eastAsia"/>
          <w:color w:val="000000" w:themeColor="text1"/>
          <w:sz w:val="28"/>
          <w:szCs w:val="28"/>
        </w:rPr>
        <w:t>电视</w:t>
      </w:r>
      <w:proofErr w:type="gramStart"/>
      <w:r>
        <w:rPr>
          <w:rFonts w:ascii="仿宋" w:eastAsia="仿宋" w:hAnsi="仿宋" w:hint="eastAsia"/>
          <w:color w:val="000000" w:themeColor="text1"/>
          <w:sz w:val="28"/>
          <w:szCs w:val="28"/>
        </w:rPr>
        <w:t>屏设备</w:t>
      </w:r>
      <w:proofErr w:type="gramEnd"/>
      <w:r>
        <w:rPr>
          <w:rFonts w:ascii="仿宋" w:eastAsia="仿宋" w:hAnsi="仿宋" w:hint="eastAsia"/>
          <w:color w:val="000000" w:themeColor="text1"/>
          <w:sz w:val="28"/>
          <w:szCs w:val="28"/>
        </w:rPr>
        <w:t>采购项目公开询价信息公布，欢迎国内合格的供应商参与,校内教职工均可推荐符合条件的供应商来参与，以利于做好信息透明、机会均等、程序规范、标准统一的要求。</w:t>
      </w:r>
    </w:p>
    <w:p w14:paraId="63A0ED0A" w14:textId="77777777" w:rsidR="004667B7" w:rsidRDefault="00000000">
      <w:pPr>
        <w:spacing w:after="0" w:line="500" w:lineRule="exact"/>
        <w:ind w:firstLineChars="152" w:firstLine="426"/>
        <w:jc w:val="left"/>
        <w:rPr>
          <w:rFonts w:ascii="仿宋" w:eastAsia="仿宋" w:hAnsi="仿宋"/>
          <w:color w:val="000000" w:themeColor="text1"/>
          <w:sz w:val="28"/>
          <w:szCs w:val="28"/>
        </w:rPr>
      </w:pPr>
      <w:r>
        <w:rPr>
          <w:rFonts w:ascii="仿宋" w:eastAsia="仿宋" w:hAnsi="仿宋" w:hint="eastAsia"/>
          <w:color w:val="000000" w:themeColor="text1"/>
          <w:sz w:val="28"/>
          <w:szCs w:val="28"/>
        </w:rPr>
        <w:t>一、项目说明</w:t>
      </w:r>
    </w:p>
    <w:p w14:paraId="2FB28BA6" w14:textId="77777777" w:rsidR="004667B7" w:rsidRDefault="00000000">
      <w:pPr>
        <w:widowControl w:val="0"/>
        <w:numPr>
          <w:ilvl w:val="1"/>
          <w:numId w:val="1"/>
        </w:num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项目编号：JK2022</w:t>
      </w:r>
      <w:r>
        <w:rPr>
          <w:rFonts w:ascii="仿宋" w:eastAsia="仿宋" w:hAnsi="仿宋"/>
          <w:color w:val="000000" w:themeColor="text1"/>
          <w:sz w:val="28"/>
          <w:szCs w:val="28"/>
        </w:rPr>
        <w:t>0707001</w:t>
      </w:r>
    </w:p>
    <w:p w14:paraId="6FA4322C" w14:textId="77777777" w:rsidR="004667B7" w:rsidRDefault="00000000">
      <w:pPr>
        <w:widowControl w:val="0"/>
        <w:numPr>
          <w:ilvl w:val="1"/>
          <w:numId w:val="1"/>
        </w:num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项目名称：L</w:t>
      </w:r>
      <w:r>
        <w:rPr>
          <w:rFonts w:ascii="仿宋" w:eastAsia="仿宋" w:hAnsi="仿宋"/>
          <w:color w:val="000000" w:themeColor="text1"/>
          <w:sz w:val="28"/>
          <w:szCs w:val="28"/>
        </w:rPr>
        <w:t>ED</w:t>
      </w:r>
      <w:r>
        <w:rPr>
          <w:rFonts w:ascii="仿宋" w:eastAsia="仿宋" w:hAnsi="仿宋" w:hint="eastAsia"/>
          <w:color w:val="000000" w:themeColor="text1"/>
          <w:sz w:val="28"/>
          <w:szCs w:val="28"/>
        </w:rPr>
        <w:t>电视</w:t>
      </w:r>
      <w:proofErr w:type="gramStart"/>
      <w:r>
        <w:rPr>
          <w:rFonts w:ascii="仿宋" w:eastAsia="仿宋" w:hAnsi="仿宋" w:hint="eastAsia"/>
          <w:color w:val="000000" w:themeColor="text1"/>
          <w:sz w:val="28"/>
          <w:szCs w:val="28"/>
        </w:rPr>
        <w:t>屏设备</w:t>
      </w:r>
      <w:proofErr w:type="gramEnd"/>
      <w:r>
        <w:rPr>
          <w:rFonts w:ascii="仿宋" w:eastAsia="仿宋" w:hAnsi="仿宋" w:hint="eastAsia"/>
          <w:color w:val="000000" w:themeColor="text1"/>
          <w:sz w:val="28"/>
          <w:szCs w:val="28"/>
        </w:rPr>
        <w:t>采购项目</w:t>
      </w:r>
    </w:p>
    <w:p w14:paraId="0925BE25" w14:textId="77777777" w:rsidR="004667B7" w:rsidRDefault="00000000">
      <w:pPr>
        <w:widowControl w:val="0"/>
        <w:numPr>
          <w:ilvl w:val="1"/>
          <w:numId w:val="1"/>
        </w:num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数量及主要技术要求</w:t>
      </w:r>
      <w:r>
        <w:rPr>
          <w:rFonts w:ascii="仿宋" w:eastAsia="仿宋" w:hAnsi="仿宋" w:cs="仿宋" w:hint="eastAsia"/>
          <w:color w:val="000000" w:themeColor="text1"/>
          <w:sz w:val="28"/>
          <w:szCs w:val="28"/>
        </w:rPr>
        <w:t>:</w:t>
      </w:r>
      <w:r>
        <w:rPr>
          <w:rFonts w:ascii="仿宋" w:eastAsia="仿宋" w:hAnsi="仿宋" w:cs="仿宋" w:hint="eastAsia"/>
          <w:sz w:val="28"/>
          <w:szCs w:val="28"/>
        </w:rPr>
        <w:t>1</w:t>
      </w:r>
      <w:r>
        <w:rPr>
          <w:rFonts w:ascii="仿宋" w:eastAsia="仿宋" w:hAnsi="仿宋"/>
          <w:color w:val="000000" w:themeColor="text1"/>
          <w:sz w:val="28"/>
          <w:szCs w:val="28"/>
        </w:rPr>
        <w:t xml:space="preserve"> </w:t>
      </w:r>
    </w:p>
    <w:p w14:paraId="07FC442C" w14:textId="77777777" w:rsidR="004667B7" w:rsidRDefault="00000000">
      <w:pPr>
        <w:widowControl w:val="0"/>
        <w:numPr>
          <w:ilvl w:val="1"/>
          <w:numId w:val="1"/>
        </w:num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参与人资格标准：本项目采用资格预审制，发布公开询价公告后，各潜在参与人在满足资格要求并提供以下相关证明资料方能参与本项目报价</w:t>
      </w:r>
    </w:p>
    <w:p w14:paraId="73CFFE55" w14:textId="77777777" w:rsidR="004667B7" w:rsidRDefault="00000000">
      <w:pPr>
        <w:spacing w:after="0" w:line="500" w:lineRule="exact"/>
        <w:ind w:leftChars="322" w:left="1411" w:hangingChars="251" w:hanging="703"/>
        <w:jc w:val="left"/>
        <w:rPr>
          <w:rFonts w:ascii="仿宋" w:eastAsia="仿宋" w:hAnsi="仿宋"/>
          <w:color w:val="000000" w:themeColor="text1"/>
          <w:sz w:val="28"/>
          <w:szCs w:val="28"/>
        </w:rPr>
      </w:pPr>
      <w:r>
        <w:rPr>
          <w:rFonts w:ascii="仿宋" w:eastAsia="仿宋" w:hAnsi="仿宋" w:hint="eastAsia"/>
          <w:color w:val="000000" w:themeColor="text1"/>
          <w:sz w:val="28"/>
          <w:szCs w:val="28"/>
        </w:rPr>
        <w:t>（1）参与人应具有独立法人资格</w:t>
      </w:r>
      <w:r>
        <w:rPr>
          <w:rFonts w:ascii="仿宋" w:eastAsia="仿宋" w:hAnsi="仿宋" w:hint="eastAsia"/>
          <w:b/>
          <w:bCs/>
          <w:color w:val="000000" w:themeColor="text1"/>
          <w:sz w:val="28"/>
          <w:szCs w:val="28"/>
        </w:rPr>
        <w:t>，</w:t>
      </w:r>
      <w:r>
        <w:rPr>
          <w:rFonts w:ascii="仿宋" w:eastAsia="仿宋" w:hAnsi="仿宋" w:hint="eastAsia"/>
          <w:color w:val="000000" w:themeColor="text1"/>
          <w:sz w:val="28"/>
          <w:szCs w:val="28"/>
        </w:rPr>
        <w:t>具有独立承担民事责任能力的生产厂商或授权代理商。</w:t>
      </w:r>
    </w:p>
    <w:p w14:paraId="0D5D057B" w14:textId="77777777" w:rsidR="004667B7" w:rsidRDefault="00000000">
      <w:pPr>
        <w:spacing w:after="0" w:line="500" w:lineRule="exact"/>
        <w:ind w:leftChars="322" w:left="1411" w:hangingChars="251" w:hanging="703"/>
        <w:jc w:val="left"/>
        <w:rPr>
          <w:rFonts w:ascii="仿宋" w:eastAsia="仿宋" w:hAnsi="仿宋"/>
          <w:color w:val="000000" w:themeColor="text1"/>
          <w:sz w:val="28"/>
          <w:szCs w:val="28"/>
        </w:rPr>
      </w:pPr>
      <w:r>
        <w:rPr>
          <w:rFonts w:ascii="仿宋" w:eastAsia="仿宋" w:hAnsi="仿宋" w:hint="eastAsia"/>
          <w:color w:val="000000" w:themeColor="text1"/>
          <w:sz w:val="28"/>
          <w:szCs w:val="28"/>
        </w:rPr>
        <w:t>（2）参与人应具</w:t>
      </w:r>
      <w:r>
        <w:rPr>
          <w:rFonts w:ascii="仿宋" w:eastAsia="仿宋" w:hAnsi="仿宋"/>
          <w:color w:val="000000" w:themeColor="text1"/>
          <w:sz w:val="28"/>
          <w:szCs w:val="28"/>
        </w:rPr>
        <w:t>有提</w:t>
      </w:r>
      <w:r>
        <w:rPr>
          <w:rFonts w:ascii="仿宋" w:eastAsia="仿宋" w:hAnsi="仿宋" w:hint="eastAsia"/>
          <w:color w:val="000000" w:themeColor="text1"/>
          <w:sz w:val="28"/>
          <w:szCs w:val="28"/>
        </w:rPr>
        <w:t>供电器设备销售及服务</w:t>
      </w:r>
      <w:r>
        <w:rPr>
          <w:rFonts w:ascii="仿宋" w:eastAsia="仿宋" w:hAnsi="仿宋"/>
          <w:color w:val="000000" w:themeColor="text1"/>
          <w:sz w:val="28"/>
          <w:szCs w:val="28"/>
        </w:rPr>
        <w:t>的资格</w:t>
      </w:r>
      <w:r>
        <w:rPr>
          <w:rFonts w:ascii="仿宋" w:eastAsia="仿宋" w:hAnsi="仿宋" w:hint="eastAsia"/>
          <w:color w:val="000000" w:themeColor="text1"/>
          <w:sz w:val="28"/>
          <w:szCs w:val="28"/>
        </w:rPr>
        <w:t>及</w:t>
      </w:r>
      <w:r>
        <w:rPr>
          <w:rFonts w:ascii="仿宋" w:eastAsia="仿宋" w:hAnsi="仿宋"/>
          <w:color w:val="000000" w:themeColor="text1"/>
          <w:sz w:val="28"/>
          <w:szCs w:val="28"/>
        </w:rPr>
        <w:t>能力</w:t>
      </w:r>
      <w:r>
        <w:rPr>
          <w:rFonts w:ascii="仿宋" w:eastAsia="仿宋" w:hAnsi="仿宋" w:hint="eastAsia"/>
          <w:color w:val="000000" w:themeColor="text1"/>
          <w:sz w:val="28"/>
          <w:szCs w:val="28"/>
        </w:rPr>
        <w:t>，具备相应的维护保养能力。在南昌市范围有固定服务机构优先。</w:t>
      </w:r>
    </w:p>
    <w:p w14:paraId="44A80A3D" w14:textId="77777777" w:rsidR="004667B7" w:rsidRDefault="00000000">
      <w:pPr>
        <w:spacing w:after="0" w:line="500" w:lineRule="exact"/>
        <w:ind w:leftChars="322" w:left="1131" w:hangingChars="151" w:hanging="423"/>
        <w:jc w:val="left"/>
        <w:rPr>
          <w:rFonts w:ascii="仿宋" w:eastAsia="仿宋" w:hAnsi="仿宋"/>
          <w:color w:val="000000" w:themeColor="text1"/>
          <w:sz w:val="28"/>
          <w:szCs w:val="28"/>
        </w:rPr>
      </w:pPr>
      <w:r>
        <w:rPr>
          <w:rFonts w:ascii="仿宋" w:eastAsia="仿宋" w:hAnsi="仿宋" w:hint="eastAsia"/>
          <w:color w:val="000000" w:themeColor="text1"/>
          <w:sz w:val="28"/>
          <w:szCs w:val="28"/>
        </w:rPr>
        <w:t>（3）参与人应遵守中国的有关法律、法规和规章的规定。</w:t>
      </w:r>
    </w:p>
    <w:p w14:paraId="7D9D95BB" w14:textId="77777777" w:rsidR="004667B7" w:rsidRDefault="00000000">
      <w:pPr>
        <w:spacing w:after="0" w:line="500" w:lineRule="exact"/>
        <w:ind w:leftChars="322" w:left="1411" w:hangingChars="251" w:hanging="703"/>
        <w:jc w:val="left"/>
        <w:rPr>
          <w:rFonts w:ascii="仿宋" w:eastAsia="仿宋" w:hAnsi="仿宋"/>
          <w:color w:val="000000" w:themeColor="text1"/>
          <w:sz w:val="28"/>
          <w:szCs w:val="28"/>
        </w:rPr>
      </w:pPr>
      <w:r>
        <w:rPr>
          <w:rFonts w:ascii="仿宋" w:eastAsia="仿宋" w:hAnsi="仿宋" w:hint="eastAsia"/>
          <w:color w:val="000000" w:themeColor="text1"/>
          <w:sz w:val="28"/>
          <w:szCs w:val="28"/>
        </w:rPr>
        <w:t>（4）参与人具有相关L</w:t>
      </w:r>
      <w:r>
        <w:rPr>
          <w:rFonts w:ascii="仿宋" w:eastAsia="仿宋" w:hAnsi="仿宋"/>
          <w:color w:val="000000" w:themeColor="text1"/>
          <w:sz w:val="28"/>
          <w:szCs w:val="28"/>
        </w:rPr>
        <w:t>ED</w:t>
      </w:r>
      <w:r>
        <w:rPr>
          <w:rFonts w:ascii="仿宋" w:eastAsia="仿宋" w:hAnsi="仿宋" w:hint="eastAsia"/>
          <w:color w:val="000000" w:themeColor="text1"/>
          <w:sz w:val="28"/>
          <w:szCs w:val="28"/>
        </w:rPr>
        <w:t>电视</w:t>
      </w:r>
      <w:proofErr w:type="gramStart"/>
      <w:r>
        <w:rPr>
          <w:rFonts w:ascii="仿宋" w:eastAsia="仿宋" w:hAnsi="仿宋" w:hint="eastAsia"/>
          <w:color w:val="000000" w:themeColor="text1"/>
          <w:sz w:val="28"/>
          <w:szCs w:val="28"/>
        </w:rPr>
        <w:t>屏设备</w:t>
      </w:r>
      <w:proofErr w:type="gramEnd"/>
      <w:r>
        <w:rPr>
          <w:rFonts w:ascii="仿宋" w:eastAsia="仿宋" w:hAnsi="仿宋" w:hint="eastAsia"/>
          <w:color w:val="000000" w:themeColor="text1"/>
          <w:sz w:val="28"/>
          <w:szCs w:val="28"/>
        </w:rPr>
        <w:t>项目和良好的售后服务应用成功案例。近三年未发生重大安全或质量事故。</w:t>
      </w:r>
    </w:p>
    <w:p w14:paraId="21862364" w14:textId="77777777" w:rsidR="004667B7" w:rsidRDefault="00000000">
      <w:pPr>
        <w:spacing w:after="0" w:line="500" w:lineRule="exact"/>
        <w:ind w:leftChars="322" w:left="1131" w:hangingChars="151" w:hanging="423"/>
        <w:jc w:val="left"/>
        <w:rPr>
          <w:rFonts w:ascii="仿宋" w:eastAsia="仿宋" w:hAnsi="仿宋"/>
          <w:color w:val="000000" w:themeColor="text1"/>
          <w:sz w:val="28"/>
          <w:szCs w:val="28"/>
        </w:rPr>
      </w:pPr>
      <w:r>
        <w:rPr>
          <w:rFonts w:ascii="仿宋" w:eastAsia="仿宋" w:hAnsi="仿宋" w:hint="eastAsia"/>
          <w:color w:val="000000" w:themeColor="text1"/>
          <w:sz w:val="28"/>
          <w:szCs w:val="28"/>
        </w:rPr>
        <w:t>（5）参与人须有良好的商业信誉和健全的财务制度。</w:t>
      </w:r>
    </w:p>
    <w:p w14:paraId="320881EE" w14:textId="77777777" w:rsidR="004667B7" w:rsidRDefault="00000000">
      <w:pPr>
        <w:spacing w:after="0" w:line="500" w:lineRule="exact"/>
        <w:ind w:leftChars="322" w:left="1131" w:hangingChars="151" w:hanging="423"/>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（6）参与人有依法缴纳税金的良好记录。</w:t>
      </w:r>
    </w:p>
    <w:p w14:paraId="0B6D4FB2" w14:textId="77777777" w:rsidR="004667B7" w:rsidRDefault="00000000">
      <w:pPr>
        <w:widowControl w:val="0"/>
        <w:numPr>
          <w:ilvl w:val="1"/>
          <w:numId w:val="1"/>
        </w:numPr>
        <w:spacing w:after="0" w:line="500" w:lineRule="exact"/>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rPr>
        <w:t>报价响应文件递交方式：密封报价，按规定时间送达或邮寄。</w:t>
      </w:r>
    </w:p>
    <w:p w14:paraId="7B971708" w14:textId="77777777" w:rsidR="004667B7" w:rsidRDefault="00000000">
      <w:pPr>
        <w:widowControl w:val="0"/>
        <w:numPr>
          <w:ilvl w:val="1"/>
          <w:numId w:val="1"/>
        </w:numPr>
        <w:spacing w:after="0" w:line="500" w:lineRule="exact"/>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rPr>
        <w:t>报价响应文件递交截止时间</w:t>
      </w:r>
      <w:r>
        <w:rPr>
          <w:rFonts w:ascii="仿宋" w:eastAsia="仿宋" w:hAnsi="仿宋" w:cs="仿宋" w:hint="eastAsia"/>
          <w:color w:val="000000" w:themeColor="text1"/>
          <w:sz w:val="28"/>
          <w:szCs w:val="28"/>
          <w:shd w:val="clear" w:color="auto" w:fill="FFFFFF"/>
        </w:rPr>
        <w:t>：2022年</w:t>
      </w:r>
      <w:r>
        <w:rPr>
          <w:rFonts w:ascii="仿宋" w:eastAsia="仿宋" w:hAnsi="仿宋" w:cs="仿宋"/>
          <w:color w:val="000000" w:themeColor="text1"/>
          <w:sz w:val="28"/>
          <w:szCs w:val="28"/>
          <w:shd w:val="clear" w:color="auto" w:fill="FFFFFF"/>
        </w:rPr>
        <w:t>7</w:t>
      </w:r>
      <w:r>
        <w:rPr>
          <w:rFonts w:ascii="仿宋" w:eastAsia="仿宋" w:hAnsi="仿宋" w:cs="仿宋" w:hint="eastAsia"/>
          <w:color w:val="000000" w:themeColor="text1"/>
          <w:sz w:val="28"/>
          <w:szCs w:val="28"/>
          <w:shd w:val="clear" w:color="auto" w:fill="FFFFFF"/>
        </w:rPr>
        <w:t>月</w:t>
      </w:r>
      <w:r>
        <w:rPr>
          <w:rFonts w:ascii="仿宋" w:eastAsia="仿宋" w:hAnsi="仿宋" w:cs="仿宋"/>
          <w:color w:val="000000" w:themeColor="text1"/>
          <w:sz w:val="28"/>
          <w:szCs w:val="28"/>
          <w:shd w:val="clear" w:color="auto" w:fill="FFFFFF"/>
        </w:rPr>
        <w:t>18</w:t>
      </w:r>
      <w:r>
        <w:rPr>
          <w:rFonts w:ascii="仿宋" w:eastAsia="仿宋" w:hAnsi="仿宋" w:cs="仿宋" w:hint="eastAsia"/>
          <w:color w:val="000000" w:themeColor="text1"/>
          <w:sz w:val="28"/>
          <w:szCs w:val="28"/>
          <w:shd w:val="clear" w:color="auto" w:fill="FFFFFF"/>
        </w:rPr>
        <w:t>日下午16:00前。</w:t>
      </w:r>
    </w:p>
    <w:p w14:paraId="6E5B9706" w14:textId="77777777" w:rsidR="004667B7" w:rsidRDefault="00000000">
      <w:pPr>
        <w:pStyle w:val="aff"/>
        <w:numPr>
          <w:ilvl w:val="1"/>
          <w:numId w:val="1"/>
        </w:numPr>
        <w:spacing w:after="0" w:line="500" w:lineRule="exact"/>
        <w:ind w:firstLineChars="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报价响应文件递交地点：江西科技学院后勤中心</w:t>
      </w:r>
      <w:r>
        <w:rPr>
          <w:rFonts w:ascii="仿宋" w:eastAsia="仿宋" w:hAnsi="仿宋" w:cs="仿宋"/>
          <w:color w:val="000000" w:themeColor="text1"/>
          <w:sz w:val="28"/>
          <w:szCs w:val="28"/>
        </w:rPr>
        <w:t>204</w:t>
      </w:r>
    </w:p>
    <w:p w14:paraId="4ABDAA9A" w14:textId="77777777" w:rsidR="004667B7" w:rsidRDefault="00000000">
      <w:pPr>
        <w:pStyle w:val="aff"/>
        <w:spacing w:after="0" w:line="500" w:lineRule="exact"/>
        <w:ind w:left="839" w:firstLineChars="0"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联系人：吴震林；联系电话：0</w:t>
      </w:r>
      <w:r>
        <w:rPr>
          <w:rFonts w:ascii="仿宋" w:eastAsia="仿宋" w:hAnsi="仿宋" w:cs="仿宋"/>
          <w:color w:val="000000" w:themeColor="text1"/>
          <w:sz w:val="28"/>
          <w:szCs w:val="28"/>
        </w:rPr>
        <w:t>791</w:t>
      </w:r>
      <w:r>
        <w:rPr>
          <w:rFonts w:ascii="仿宋" w:eastAsia="仿宋" w:hAnsi="仿宋" w:cs="仿宋" w:hint="eastAsia"/>
          <w:color w:val="000000" w:themeColor="text1"/>
          <w:sz w:val="28"/>
          <w:szCs w:val="28"/>
        </w:rPr>
        <w:t>-</w:t>
      </w:r>
      <w:r>
        <w:rPr>
          <w:rFonts w:ascii="仿宋" w:eastAsia="仿宋" w:hAnsi="仿宋" w:cs="仿宋"/>
          <w:color w:val="000000" w:themeColor="text1"/>
          <w:sz w:val="28"/>
          <w:szCs w:val="28"/>
        </w:rPr>
        <w:t>88136832</w:t>
      </w:r>
      <w:r>
        <w:rPr>
          <w:rFonts w:ascii="仿宋" w:eastAsia="仿宋" w:hAnsi="仿宋" w:cs="仿宋" w:hint="eastAsia"/>
          <w:color w:val="000000" w:themeColor="text1"/>
          <w:sz w:val="28"/>
          <w:szCs w:val="28"/>
        </w:rPr>
        <w:t>，1</w:t>
      </w:r>
      <w:r>
        <w:rPr>
          <w:rFonts w:ascii="仿宋" w:eastAsia="仿宋" w:hAnsi="仿宋" w:cs="仿宋"/>
          <w:color w:val="000000" w:themeColor="text1"/>
          <w:sz w:val="28"/>
          <w:szCs w:val="28"/>
        </w:rPr>
        <w:t>3870830011</w:t>
      </w:r>
    </w:p>
    <w:p w14:paraId="6946C5A9" w14:textId="77777777" w:rsidR="004667B7" w:rsidRDefault="00000000">
      <w:pPr>
        <w:widowControl w:val="0"/>
        <w:numPr>
          <w:ilvl w:val="1"/>
          <w:numId w:val="1"/>
        </w:numPr>
        <w:spacing w:after="0" w:line="500" w:lineRule="exact"/>
        <w:rPr>
          <w:rFonts w:ascii="仿宋" w:eastAsia="仿宋" w:hAnsi="仿宋" w:cs="仿宋"/>
          <w:color w:val="000000" w:themeColor="text1"/>
          <w:sz w:val="28"/>
          <w:szCs w:val="28"/>
        </w:rPr>
      </w:pPr>
      <w:r>
        <w:rPr>
          <w:rFonts w:ascii="仿宋" w:eastAsia="仿宋" w:hAnsi="仿宋" w:hint="eastAsia"/>
          <w:color w:val="000000" w:themeColor="text1"/>
          <w:sz w:val="28"/>
          <w:szCs w:val="28"/>
        </w:rPr>
        <w:t>本项目需部分参与人（通知）提供所投产品样品，成交参与人样品视情况予以封存或退回。</w:t>
      </w:r>
    </w:p>
    <w:p w14:paraId="5B19DDED" w14:textId="77777777" w:rsidR="004667B7" w:rsidRDefault="00000000">
      <w:pPr>
        <w:widowControl w:val="0"/>
        <w:numPr>
          <w:ilvl w:val="1"/>
          <w:numId w:val="1"/>
        </w:numPr>
        <w:spacing w:after="0" w:line="460" w:lineRule="exact"/>
        <w:rPr>
          <w:rFonts w:ascii="仿宋" w:eastAsia="仿宋" w:hAnsi="仿宋" w:cs="仿宋"/>
          <w:color w:val="000000" w:themeColor="text1"/>
          <w:sz w:val="28"/>
          <w:szCs w:val="28"/>
        </w:rPr>
      </w:pPr>
      <w:bookmarkStart w:id="50" w:name="_Hlk97917519"/>
      <w:r>
        <w:rPr>
          <w:rFonts w:ascii="仿宋" w:eastAsia="仿宋" w:hAnsi="仿宋" w:cs="仿宋" w:hint="eastAsia"/>
          <w:color w:val="000000" w:themeColor="text1"/>
          <w:sz w:val="28"/>
          <w:szCs w:val="28"/>
        </w:rPr>
        <w:lastRenderedPageBreak/>
        <w:t>参加本项目的参与人如对</w:t>
      </w:r>
      <w:r>
        <w:rPr>
          <w:rFonts w:ascii="仿宋" w:eastAsia="仿宋" w:hAnsi="仿宋" w:cs="仿宋" w:hint="eastAsia"/>
          <w:b/>
          <w:bCs/>
          <w:color w:val="000000" w:themeColor="text1"/>
          <w:sz w:val="28"/>
          <w:szCs w:val="28"/>
        </w:rPr>
        <w:t>公开询价邀请函列示清单内容存有疑问的</w:t>
      </w:r>
      <w:r>
        <w:rPr>
          <w:rFonts w:ascii="仿宋" w:eastAsia="仿宋" w:hAnsi="仿宋" w:cs="仿宋" w:hint="eastAsia"/>
          <w:color w:val="000000" w:themeColor="text1"/>
          <w:sz w:val="28"/>
          <w:szCs w:val="28"/>
        </w:rPr>
        <w:t>，请在报价响应文件递交截止之日前，将问题以书面形式（有效签署的原件并加盖公章）提交至学校业务对接人，联系人：邱琳，电话：13807082015。采购人不对超时提交及未加盖公章的质疑文件进行回复。</w:t>
      </w:r>
    </w:p>
    <w:p w14:paraId="0A63BEC4" w14:textId="77777777" w:rsidR="004667B7" w:rsidRDefault="00000000">
      <w:pPr>
        <w:widowControl w:val="0"/>
        <w:tabs>
          <w:tab w:val="left" w:pos="839"/>
          <w:tab w:val="left" w:pos="1469"/>
        </w:tabs>
        <w:spacing w:after="0" w:line="460" w:lineRule="exact"/>
        <w:ind w:left="420"/>
        <w:rPr>
          <w:rFonts w:ascii="仿宋" w:eastAsia="仿宋" w:hAnsi="仿宋" w:cs="仿宋"/>
          <w:color w:val="000000" w:themeColor="text1"/>
          <w:sz w:val="28"/>
          <w:szCs w:val="28"/>
        </w:rPr>
      </w:pPr>
      <w:r>
        <w:rPr>
          <w:rFonts w:ascii="仿宋" w:eastAsia="仿宋" w:hAnsi="仿宋" w:cs="仿宋"/>
          <w:color w:val="000000" w:themeColor="text1"/>
          <w:sz w:val="28"/>
          <w:szCs w:val="28"/>
        </w:rPr>
        <w:t>10</w:t>
      </w:r>
      <w:r>
        <w:rPr>
          <w:rFonts w:ascii="仿宋" w:eastAsia="仿宋" w:hAnsi="仿宋" w:cs="仿宋" w:hint="eastAsia"/>
          <w:color w:val="000000" w:themeColor="text1"/>
          <w:sz w:val="28"/>
          <w:szCs w:val="28"/>
        </w:rPr>
        <w:t>、本项目最终成交结果会在中教集团后勤贤知平台“中标信息公示”板块公示，网址：</w:t>
      </w:r>
      <w:hyperlink r:id="rId11" w:history="1">
        <w:r>
          <w:rPr>
            <w:rStyle w:val="af8"/>
            <w:rFonts w:ascii="仿宋" w:eastAsia="仿宋" w:hAnsi="仿宋" w:cs="仿宋" w:hint="eastAsia"/>
            <w:color w:val="000000" w:themeColor="text1"/>
            <w:sz w:val="28"/>
            <w:szCs w:val="28"/>
          </w:rPr>
          <w:t>www.ceghqxz.com</w:t>
        </w:r>
      </w:hyperlink>
      <w:r>
        <w:rPr>
          <w:rFonts w:ascii="仿宋" w:eastAsia="仿宋" w:hAnsi="仿宋" w:cs="仿宋" w:hint="eastAsia"/>
          <w:color w:val="000000" w:themeColor="text1"/>
          <w:sz w:val="28"/>
          <w:szCs w:val="28"/>
        </w:rPr>
        <w:t>。参加本项目的参与人如对</w:t>
      </w:r>
      <w:r>
        <w:rPr>
          <w:rFonts w:ascii="仿宋" w:eastAsia="仿宋" w:hAnsi="仿宋" w:cs="仿宋" w:hint="eastAsia"/>
          <w:b/>
          <w:bCs/>
          <w:color w:val="000000" w:themeColor="text1"/>
          <w:sz w:val="28"/>
          <w:szCs w:val="28"/>
        </w:rPr>
        <w:t>采购过程和成交结果有异议的，</w:t>
      </w:r>
      <w:bookmarkEnd w:id="50"/>
      <w:r>
        <w:rPr>
          <w:rFonts w:ascii="仿宋" w:eastAsia="仿宋" w:hAnsi="仿宋" w:cs="仿宋" w:hint="eastAsia"/>
          <w:color w:val="000000" w:themeColor="text1"/>
          <w:sz w:val="28"/>
          <w:szCs w:val="28"/>
        </w:rPr>
        <w:t>请以书面形式（有效签署的原件并加盖公章），并附有相关的证据材料，提交</w:t>
      </w:r>
      <w:proofErr w:type="gramStart"/>
      <w:r>
        <w:rPr>
          <w:rFonts w:ascii="仿宋" w:eastAsia="仿宋" w:hAnsi="仿宋" w:cs="仿宋" w:hint="eastAsia"/>
          <w:color w:val="000000" w:themeColor="text1"/>
          <w:sz w:val="28"/>
          <w:szCs w:val="28"/>
        </w:rPr>
        <w:t>至集团</w:t>
      </w:r>
      <w:proofErr w:type="gramEnd"/>
      <w:r>
        <w:rPr>
          <w:rFonts w:ascii="仿宋" w:eastAsia="仿宋" w:hAnsi="仿宋" w:cs="仿宋" w:hint="eastAsia"/>
          <w:color w:val="000000" w:themeColor="text1"/>
          <w:sz w:val="28"/>
          <w:szCs w:val="28"/>
        </w:rPr>
        <w:t>内控部。</w:t>
      </w:r>
    </w:p>
    <w:p w14:paraId="2F9A2DBC" w14:textId="77777777" w:rsidR="004667B7" w:rsidRDefault="00000000">
      <w:pPr>
        <w:widowControl w:val="0"/>
        <w:tabs>
          <w:tab w:val="left" w:pos="839"/>
        </w:tabs>
        <w:spacing w:after="0" w:line="460" w:lineRule="exact"/>
        <w:ind w:left="839"/>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投诉受理部门：中教集团内控部，投诉电话： 0791-88106510 /0791-88102608</w:t>
      </w:r>
    </w:p>
    <w:p w14:paraId="48D9588B" w14:textId="77777777" w:rsidR="004667B7" w:rsidRDefault="00000000">
      <w:pPr>
        <w:spacing w:after="0" w:line="500" w:lineRule="exact"/>
        <w:ind w:firstLineChars="152" w:firstLine="426"/>
        <w:jc w:val="left"/>
        <w:rPr>
          <w:rFonts w:ascii="仿宋" w:eastAsia="仿宋" w:hAnsi="仿宋"/>
          <w:color w:val="000000" w:themeColor="text1"/>
          <w:sz w:val="28"/>
          <w:szCs w:val="28"/>
        </w:rPr>
      </w:pPr>
      <w:r>
        <w:rPr>
          <w:rFonts w:ascii="仿宋" w:eastAsia="仿宋" w:hAnsi="仿宋" w:hint="eastAsia"/>
          <w:color w:val="000000" w:themeColor="text1"/>
          <w:sz w:val="28"/>
          <w:szCs w:val="28"/>
        </w:rPr>
        <w:t>二、参与人须知</w:t>
      </w:r>
    </w:p>
    <w:p w14:paraId="55269EC4" w14:textId="77777777" w:rsidR="004667B7" w:rsidRDefault="00000000">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1.所有货物均以人民币报价；</w:t>
      </w:r>
    </w:p>
    <w:p w14:paraId="45A5AFFA" w14:textId="77777777" w:rsidR="004667B7" w:rsidRDefault="00000000">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2.报价响应文件2份，报价响应文件</w:t>
      </w:r>
      <w:r>
        <w:rPr>
          <w:rFonts w:ascii="仿宋" w:eastAsia="仿宋" w:hAnsi="仿宋"/>
          <w:color w:val="000000" w:themeColor="text1"/>
          <w:sz w:val="28"/>
          <w:szCs w:val="28"/>
        </w:rPr>
        <w:t>必须用A4幅面纸张打印</w:t>
      </w:r>
      <w:r>
        <w:rPr>
          <w:rFonts w:ascii="仿宋" w:eastAsia="仿宋" w:hAnsi="仿宋" w:hint="eastAsia"/>
          <w:color w:val="000000" w:themeColor="text1"/>
          <w:sz w:val="28"/>
          <w:szCs w:val="28"/>
        </w:rPr>
        <w:t>，须由参与人填写并加盖公章（正本1份副本1份）；</w:t>
      </w:r>
    </w:p>
    <w:p w14:paraId="005CDD72" w14:textId="77777777" w:rsidR="004667B7" w:rsidRDefault="00000000">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3.报价响应文件用不退色墨水书写或打印，因字迹潦草或表达不清所引起的后果由参与人自负；</w:t>
      </w:r>
    </w:p>
    <w:p w14:paraId="05A806CE" w14:textId="77777777" w:rsidR="004667B7" w:rsidRDefault="00000000">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 xml:space="preserve">. </w:t>
      </w:r>
      <w:r>
        <w:rPr>
          <w:rFonts w:ascii="仿宋" w:eastAsia="仿宋" w:hAnsi="仿宋" w:hint="eastAsia"/>
          <w:b/>
          <w:bCs/>
          <w:color w:val="000000" w:themeColor="text1"/>
          <w:sz w:val="28"/>
          <w:szCs w:val="28"/>
        </w:rPr>
        <w:t>报价响应文件及所有相关资料需同时进行密封处理，并在密封处加盖公章，未做密封处理及未加盖公章的视为无效报价；</w:t>
      </w:r>
    </w:p>
    <w:p w14:paraId="1A19BCA5" w14:textId="77777777" w:rsidR="004667B7" w:rsidRDefault="00000000">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5.一个参与人只能提交一个报价响应文件。但如果参与人之间存在下列互为关联关系情形之一的，不得同时参加本项目报价：</w:t>
      </w:r>
    </w:p>
    <w:p w14:paraId="6866C371" w14:textId="77777777" w:rsidR="004667B7" w:rsidRDefault="00000000">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(1) 法定代表人为同一人的两个及两个以上法人；</w:t>
      </w:r>
    </w:p>
    <w:p w14:paraId="4964B43C" w14:textId="77777777" w:rsidR="004667B7" w:rsidRDefault="00000000">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(2) 母公司、直接或间接持股50％及以上的被投资公司;</w:t>
      </w:r>
    </w:p>
    <w:p w14:paraId="37632C6D" w14:textId="77777777" w:rsidR="004667B7" w:rsidRDefault="00000000">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(3) 均为同一家母公司直接或间接持股50％及以上的被投资公司。</w:t>
      </w:r>
    </w:p>
    <w:p w14:paraId="72AC2823" w14:textId="77777777" w:rsidR="004667B7" w:rsidRDefault="00000000">
      <w:pPr>
        <w:spacing w:after="0" w:line="500" w:lineRule="exact"/>
        <w:ind w:firstLineChars="152" w:firstLine="426"/>
        <w:jc w:val="left"/>
        <w:rPr>
          <w:rFonts w:ascii="仿宋" w:eastAsia="仿宋" w:hAnsi="仿宋"/>
          <w:color w:val="000000" w:themeColor="text1"/>
          <w:sz w:val="28"/>
          <w:szCs w:val="28"/>
        </w:rPr>
      </w:pPr>
      <w:r>
        <w:rPr>
          <w:rFonts w:ascii="仿宋" w:eastAsia="仿宋" w:hAnsi="仿宋" w:hint="eastAsia"/>
          <w:color w:val="000000" w:themeColor="text1"/>
          <w:sz w:val="28"/>
          <w:szCs w:val="28"/>
        </w:rPr>
        <w:t>三、售后服务要求</w:t>
      </w:r>
    </w:p>
    <w:p w14:paraId="518CBF0D" w14:textId="77777777" w:rsidR="004667B7" w:rsidRDefault="00000000">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1.免费保修期；</w:t>
      </w:r>
    </w:p>
    <w:p w14:paraId="1F8A24C6" w14:textId="77777777" w:rsidR="004667B7" w:rsidRDefault="00000000">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2.应急维修时间安排；</w:t>
      </w:r>
    </w:p>
    <w:p w14:paraId="11B18B9C" w14:textId="77777777" w:rsidR="004667B7" w:rsidRDefault="00000000">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3.培训计划及人员安排；</w:t>
      </w:r>
    </w:p>
    <w:p w14:paraId="6345A4AE" w14:textId="77777777" w:rsidR="004667B7" w:rsidRDefault="00000000">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4.维修地点、地址、联系电话及联系人员；</w:t>
      </w:r>
    </w:p>
    <w:p w14:paraId="01CB8C38" w14:textId="77777777" w:rsidR="004667B7" w:rsidRDefault="00000000">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5.维修服务收费标准；</w:t>
      </w:r>
    </w:p>
    <w:p w14:paraId="78CEEE1F" w14:textId="77777777" w:rsidR="004667B7" w:rsidRDefault="00000000">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6.主要零配件及易耗品价格；</w:t>
      </w:r>
    </w:p>
    <w:p w14:paraId="35921ACB" w14:textId="77777777" w:rsidR="004667B7" w:rsidRDefault="00000000">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7.制造商的技术支持；</w:t>
      </w:r>
    </w:p>
    <w:p w14:paraId="411AAE25" w14:textId="77777777" w:rsidR="004667B7" w:rsidRDefault="00000000">
      <w:pPr>
        <w:spacing w:after="0" w:line="500" w:lineRule="exact"/>
        <w:ind w:firstLineChars="152" w:firstLine="426"/>
        <w:jc w:val="left"/>
        <w:rPr>
          <w:rFonts w:ascii="仿宋" w:eastAsia="仿宋" w:hAnsi="仿宋"/>
          <w:color w:val="000000" w:themeColor="text1"/>
          <w:sz w:val="28"/>
          <w:szCs w:val="28"/>
        </w:rPr>
      </w:pPr>
      <w:r>
        <w:rPr>
          <w:rFonts w:ascii="仿宋" w:eastAsia="仿宋" w:hAnsi="仿宋" w:hint="eastAsia"/>
          <w:color w:val="000000" w:themeColor="text1"/>
          <w:sz w:val="28"/>
          <w:szCs w:val="28"/>
        </w:rPr>
        <w:t>四、确定成交参与人标准及原则：</w:t>
      </w:r>
    </w:p>
    <w:p w14:paraId="37979776" w14:textId="77777777" w:rsidR="004667B7" w:rsidRDefault="00000000">
      <w:pPr>
        <w:pStyle w:val="aff"/>
        <w:numPr>
          <w:ilvl w:val="0"/>
          <w:numId w:val="2"/>
        </w:numPr>
        <w:spacing w:after="0" w:line="500" w:lineRule="exact"/>
        <w:ind w:left="851" w:firstLineChars="0" w:hanging="425"/>
        <w:jc w:val="left"/>
        <w:rPr>
          <w:rFonts w:ascii="仿宋" w:eastAsia="仿宋" w:hAnsi="仿宋"/>
          <w:color w:val="000000" w:themeColor="text1"/>
          <w:sz w:val="28"/>
          <w:szCs w:val="28"/>
        </w:rPr>
      </w:pPr>
      <w:r>
        <w:rPr>
          <w:rFonts w:ascii="仿宋" w:eastAsia="仿宋" w:hAnsi="仿宋" w:hint="eastAsia"/>
          <w:color w:val="000000" w:themeColor="text1"/>
          <w:sz w:val="28"/>
          <w:szCs w:val="28"/>
        </w:rPr>
        <w:t>本项目为自有资金而非财政性资金采购，采购人按企业内部规定的标准进行评定</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w:t>
      </w:r>
    </w:p>
    <w:p w14:paraId="4D9A516C" w14:textId="77777777" w:rsidR="004667B7" w:rsidRDefault="00000000">
      <w:pPr>
        <w:pStyle w:val="aff"/>
        <w:numPr>
          <w:ilvl w:val="0"/>
          <w:numId w:val="2"/>
        </w:numPr>
        <w:spacing w:after="0" w:line="500" w:lineRule="exact"/>
        <w:ind w:left="851" w:firstLineChars="0" w:hanging="425"/>
        <w:jc w:val="left"/>
        <w:rPr>
          <w:rFonts w:ascii="仿宋" w:eastAsia="仿宋" w:hAnsi="仿宋"/>
          <w:color w:val="000000" w:themeColor="text1"/>
          <w:sz w:val="28"/>
          <w:szCs w:val="28"/>
        </w:rPr>
      </w:pPr>
      <w:r>
        <w:rPr>
          <w:rFonts w:ascii="仿宋" w:eastAsia="仿宋" w:hAnsi="仿宋" w:hint="eastAsia"/>
          <w:color w:val="000000" w:themeColor="text1"/>
          <w:sz w:val="28"/>
          <w:szCs w:val="28"/>
        </w:rPr>
        <w:t>参与人所投物品符合需求、质量和服务等的要求,经过磋商所报价格为合理价格的参与人为成交参与人。</w:t>
      </w:r>
    </w:p>
    <w:p w14:paraId="343287FB" w14:textId="77777777" w:rsidR="004667B7" w:rsidRDefault="00000000">
      <w:pPr>
        <w:pStyle w:val="aff"/>
        <w:numPr>
          <w:ilvl w:val="0"/>
          <w:numId w:val="2"/>
        </w:numPr>
        <w:spacing w:after="0" w:line="500" w:lineRule="exact"/>
        <w:ind w:left="851" w:firstLineChars="0" w:hanging="425"/>
        <w:jc w:val="left"/>
        <w:rPr>
          <w:rFonts w:ascii="仿宋" w:eastAsia="仿宋" w:hAnsi="仿宋"/>
          <w:color w:val="000000" w:themeColor="text1"/>
          <w:sz w:val="28"/>
          <w:szCs w:val="28"/>
        </w:rPr>
      </w:pPr>
      <w:r>
        <w:rPr>
          <w:rFonts w:ascii="仿宋" w:eastAsia="仿宋" w:hAnsi="仿宋" w:hint="eastAsia"/>
          <w:color w:val="000000" w:themeColor="text1"/>
          <w:sz w:val="28"/>
          <w:szCs w:val="28"/>
        </w:rPr>
        <w:t>最低报价不作为成交的保证。</w:t>
      </w:r>
    </w:p>
    <w:p w14:paraId="119789AB" w14:textId="77777777" w:rsidR="004667B7" w:rsidRDefault="004667B7">
      <w:pPr>
        <w:pStyle w:val="aff"/>
        <w:spacing w:after="0" w:line="500" w:lineRule="exact"/>
        <w:ind w:firstLineChars="0" w:firstLine="0"/>
        <w:jc w:val="left"/>
        <w:rPr>
          <w:rFonts w:ascii="仿宋" w:eastAsia="仿宋" w:hAnsi="仿宋"/>
          <w:color w:val="000000" w:themeColor="text1"/>
          <w:sz w:val="28"/>
          <w:szCs w:val="28"/>
        </w:rPr>
      </w:pPr>
    </w:p>
    <w:p w14:paraId="7D8924A8" w14:textId="77777777" w:rsidR="004667B7" w:rsidRDefault="004667B7">
      <w:pPr>
        <w:spacing w:after="0" w:line="500" w:lineRule="exact"/>
        <w:jc w:val="left"/>
        <w:rPr>
          <w:rFonts w:ascii="仿宋" w:eastAsia="仿宋" w:hAnsi="仿宋"/>
          <w:color w:val="000000" w:themeColor="text1"/>
          <w:sz w:val="24"/>
          <w:szCs w:val="24"/>
        </w:rPr>
      </w:pPr>
    </w:p>
    <w:p w14:paraId="11504270" w14:textId="77777777" w:rsidR="004667B7" w:rsidRDefault="004667B7">
      <w:pPr>
        <w:pStyle w:val="a0"/>
      </w:pPr>
    </w:p>
    <w:p w14:paraId="4F116A79" w14:textId="7F1CEE20" w:rsidR="004667B7" w:rsidRDefault="004667B7">
      <w:pPr>
        <w:pStyle w:val="a0"/>
      </w:pPr>
    </w:p>
    <w:p w14:paraId="13E840A2" w14:textId="500435D5" w:rsidR="004E66A6" w:rsidRDefault="004E66A6">
      <w:pPr>
        <w:pStyle w:val="a0"/>
      </w:pPr>
    </w:p>
    <w:p w14:paraId="4C9201F2" w14:textId="18618B64" w:rsidR="004E66A6" w:rsidRDefault="004E66A6">
      <w:pPr>
        <w:pStyle w:val="a0"/>
      </w:pPr>
    </w:p>
    <w:p w14:paraId="712D3312" w14:textId="6E0D3F22" w:rsidR="004E66A6" w:rsidRDefault="004E66A6">
      <w:pPr>
        <w:pStyle w:val="a0"/>
      </w:pPr>
    </w:p>
    <w:p w14:paraId="0D3BF676" w14:textId="506AD120" w:rsidR="004E66A6" w:rsidRDefault="004E66A6">
      <w:pPr>
        <w:pStyle w:val="a0"/>
      </w:pPr>
    </w:p>
    <w:p w14:paraId="2CE5A4AC" w14:textId="77777777" w:rsidR="004E66A6" w:rsidRDefault="004E66A6">
      <w:pPr>
        <w:pStyle w:val="a0"/>
        <w:rPr>
          <w:rFonts w:hint="eastAsia"/>
        </w:rPr>
      </w:pPr>
    </w:p>
    <w:p w14:paraId="6A2E8F1A" w14:textId="77777777" w:rsidR="004667B7" w:rsidRDefault="004667B7">
      <w:pPr>
        <w:pStyle w:val="a0"/>
      </w:pPr>
    </w:p>
    <w:p w14:paraId="1734CEE9" w14:textId="77777777" w:rsidR="004667B7" w:rsidRDefault="004667B7">
      <w:pPr>
        <w:pStyle w:val="a0"/>
      </w:pPr>
    </w:p>
    <w:p w14:paraId="5FF27ACA" w14:textId="77777777" w:rsidR="004667B7" w:rsidRDefault="004667B7">
      <w:pPr>
        <w:pStyle w:val="a0"/>
      </w:pPr>
    </w:p>
    <w:p w14:paraId="745D6F6C" w14:textId="77777777" w:rsidR="004667B7" w:rsidRDefault="004667B7">
      <w:pPr>
        <w:pStyle w:val="a0"/>
      </w:pPr>
    </w:p>
    <w:p w14:paraId="3F886C7C" w14:textId="77777777" w:rsidR="004667B7" w:rsidRDefault="004667B7">
      <w:pPr>
        <w:pStyle w:val="a0"/>
      </w:pPr>
    </w:p>
    <w:p w14:paraId="6FB69A66" w14:textId="77777777" w:rsidR="004667B7" w:rsidRDefault="004667B7">
      <w:pPr>
        <w:pStyle w:val="a0"/>
      </w:pPr>
    </w:p>
    <w:p w14:paraId="4B4E3497" w14:textId="77777777" w:rsidR="004667B7" w:rsidRDefault="004667B7">
      <w:pPr>
        <w:pStyle w:val="a0"/>
      </w:pPr>
    </w:p>
    <w:p w14:paraId="12445050" w14:textId="77777777" w:rsidR="004667B7" w:rsidRDefault="004667B7">
      <w:pPr>
        <w:pStyle w:val="aff"/>
        <w:spacing w:after="0" w:line="500" w:lineRule="exact"/>
        <w:ind w:firstLineChars="0" w:firstLine="0"/>
        <w:jc w:val="left"/>
        <w:rPr>
          <w:rFonts w:ascii="仿宋" w:eastAsia="仿宋" w:hAnsi="仿宋"/>
          <w:color w:val="000000" w:themeColor="text1"/>
          <w:sz w:val="24"/>
          <w:szCs w:val="24"/>
        </w:rPr>
      </w:pPr>
    </w:p>
    <w:p w14:paraId="61C9BD2A" w14:textId="77777777" w:rsidR="004667B7" w:rsidRDefault="00000000">
      <w:pPr>
        <w:spacing w:after="0" w:line="500" w:lineRule="exact"/>
        <w:ind w:firstLineChars="2400" w:firstLine="672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江西科技学院</w:t>
      </w:r>
    </w:p>
    <w:p w14:paraId="136AE5A1" w14:textId="77777777" w:rsidR="004667B7" w:rsidRDefault="004667B7">
      <w:pPr>
        <w:pStyle w:val="Default"/>
        <w:spacing w:line="360" w:lineRule="auto"/>
        <w:outlineLvl w:val="0"/>
        <w:rPr>
          <w:rFonts w:ascii="仿宋" w:eastAsia="仿宋" w:hAnsi="仿宋"/>
          <w:b/>
          <w:color w:val="000000" w:themeColor="text1"/>
          <w:sz w:val="44"/>
          <w:szCs w:val="44"/>
        </w:rPr>
      </w:pPr>
    </w:p>
    <w:p w14:paraId="06F7FE26" w14:textId="77777777" w:rsidR="004667B7" w:rsidRDefault="00000000">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二、</w:t>
      </w:r>
      <w:bookmarkEnd w:id="49"/>
      <w:r>
        <w:rPr>
          <w:rFonts w:ascii="仿宋" w:eastAsia="仿宋" w:hAnsi="仿宋" w:hint="eastAsia"/>
          <w:b/>
          <w:color w:val="000000" w:themeColor="text1"/>
          <w:sz w:val="44"/>
          <w:szCs w:val="44"/>
        </w:rPr>
        <w:t>公开询价货物一览表</w:t>
      </w:r>
    </w:p>
    <w:tbl>
      <w:tblPr>
        <w:tblW w:w="10314" w:type="dxa"/>
        <w:tblLayout w:type="fixed"/>
        <w:tblLook w:val="04A0" w:firstRow="1" w:lastRow="0" w:firstColumn="1" w:lastColumn="0" w:noHBand="0" w:noVBand="1"/>
      </w:tblPr>
      <w:tblGrid>
        <w:gridCol w:w="659"/>
        <w:gridCol w:w="1109"/>
        <w:gridCol w:w="3220"/>
        <w:gridCol w:w="801"/>
        <w:gridCol w:w="668"/>
        <w:gridCol w:w="937"/>
        <w:gridCol w:w="1070"/>
        <w:gridCol w:w="1850"/>
      </w:tblGrid>
      <w:tr w:rsidR="004667B7" w14:paraId="3C8136C3" w14:textId="77777777">
        <w:trPr>
          <w:trHeight w:val="492"/>
        </w:trPr>
        <w:tc>
          <w:tcPr>
            <w:tcW w:w="659" w:type="dxa"/>
            <w:tcBorders>
              <w:top w:val="single" w:sz="4" w:space="0" w:color="auto"/>
              <w:left w:val="single" w:sz="4" w:space="0" w:color="auto"/>
              <w:bottom w:val="single" w:sz="4" w:space="0" w:color="auto"/>
              <w:right w:val="single" w:sz="4" w:space="0" w:color="auto"/>
            </w:tcBorders>
            <w:vAlign w:val="center"/>
          </w:tcPr>
          <w:p w14:paraId="72DDB52B" w14:textId="77777777" w:rsidR="004667B7" w:rsidRDefault="00000000">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序号</w:t>
            </w:r>
          </w:p>
        </w:tc>
        <w:tc>
          <w:tcPr>
            <w:tcW w:w="1109" w:type="dxa"/>
            <w:tcBorders>
              <w:top w:val="single" w:sz="4" w:space="0" w:color="auto"/>
              <w:left w:val="nil"/>
              <w:bottom w:val="single" w:sz="4" w:space="0" w:color="auto"/>
              <w:right w:val="single" w:sz="4" w:space="0" w:color="auto"/>
            </w:tcBorders>
            <w:vAlign w:val="center"/>
          </w:tcPr>
          <w:p w14:paraId="3E7C29C2" w14:textId="77777777" w:rsidR="004667B7" w:rsidRDefault="00000000">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设备名称</w:t>
            </w:r>
          </w:p>
        </w:tc>
        <w:tc>
          <w:tcPr>
            <w:tcW w:w="3220" w:type="dxa"/>
            <w:tcBorders>
              <w:top w:val="single" w:sz="4" w:space="0" w:color="auto"/>
              <w:left w:val="nil"/>
              <w:bottom w:val="single" w:sz="4" w:space="0" w:color="auto"/>
              <w:right w:val="single" w:sz="4" w:space="0" w:color="auto"/>
            </w:tcBorders>
            <w:vAlign w:val="center"/>
          </w:tcPr>
          <w:p w14:paraId="3C5ACA1F" w14:textId="77777777" w:rsidR="004667B7" w:rsidRDefault="00000000">
            <w:pPr>
              <w:jc w:val="center"/>
              <w:rPr>
                <w:rFonts w:ascii="仿宋" w:eastAsia="仿宋" w:hAnsi="仿宋" w:cs="Tahoma"/>
                <w:b/>
                <w:bCs/>
                <w:color w:val="000000"/>
                <w:sz w:val="20"/>
                <w:szCs w:val="20"/>
              </w:rPr>
            </w:pPr>
            <w:bookmarkStart w:id="51" w:name="_Hlk78721021"/>
            <w:r>
              <w:rPr>
                <w:rFonts w:ascii="仿宋" w:eastAsia="仿宋" w:hAnsi="仿宋" w:cs="Tahoma" w:hint="eastAsia"/>
                <w:b/>
                <w:bCs/>
                <w:color w:val="000000"/>
                <w:sz w:val="20"/>
                <w:szCs w:val="20"/>
              </w:rPr>
              <w:t>规格型号（技术参数）</w:t>
            </w:r>
            <w:bookmarkEnd w:id="51"/>
          </w:p>
        </w:tc>
        <w:tc>
          <w:tcPr>
            <w:tcW w:w="801" w:type="dxa"/>
            <w:tcBorders>
              <w:top w:val="single" w:sz="4" w:space="0" w:color="auto"/>
              <w:left w:val="nil"/>
              <w:bottom w:val="single" w:sz="4" w:space="0" w:color="auto"/>
              <w:right w:val="single" w:sz="4" w:space="0" w:color="auto"/>
            </w:tcBorders>
            <w:vAlign w:val="center"/>
          </w:tcPr>
          <w:p w14:paraId="0208EE84" w14:textId="77777777" w:rsidR="004667B7" w:rsidRDefault="00000000">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单位</w:t>
            </w:r>
          </w:p>
        </w:tc>
        <w:tc>
          <w:tcPr>
            <w:tcW w:w="668" w:type="dxa"/>
            <w:tcBorders>
              <w:top w:val="single" w:sz="4" w:space="0" w:color="auto"/>
              <w:left w:val="nil"/>
              <w:bottom w:val="single" w:sz="4" w:space="0" w:color="auto"/>
              <w:right w:val="single" w:sz="4" w:space="0" w:color="auto"/>
            </w:tcBorders>
            <w:vAlign w:val="center"/>
          </w:tcPr>
          <w:p w14:paraId="2BB2FCF8" w14:textId="77777777" w:rsidR="004667B7" w:rsidRDefault="00000000">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数量</w:t>
            </w:r>
          </w:p>
        </w:tc>
        <w:tc>
          <w:tcPr>
            <w:tcW w:w="937" w:type="dxa"/>
            <w:tcBorders>
              <w:top w:val="single" w:sz="4" w:space="0" w:color="auto"/>
              <w:left w:val="nil"/>
              <w:bottom w:val="single" w:sz="4" w:space="0" w:color="auto"/>
              <w:right w:val="single" w:sz="4" w:space="0" w:color="auto"/>
            </w:tcBorders>
            <w:vAlign w:val="center"/>
          </w:tcPr>
          <w:p w14:paraId="0C9F86B9" w14:textId="77777777" w:rsidR="004667B7" w:rsidRDefault="00000000">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单价（元）</w:t>
            </w:r>
          </w:p>
        </w:tc>
        <w:tc>
          <w:tcPr>
            <w:tcW w:w="1070" w:type="dxa"/>
            <w:tcBorders>
              <w:top w:val="single" w:sz="4" w:space="0" w:color="auto"/>
              <w:left w:val="nil"/>
              <w:bottom w:val="single" w:sz="4" w:space="0" w:color="auto"/>
              <w:right w:val="single" w:sz="4" w:space="0" w:color="auto"/>
            </w:tcBorders>
            <w:vAlign w:val="center"/>
          </w:tcPr>
          <w:p w14:paraId="5F001C68" w14:textId="77777777" w:rsidR="004667B7" w:rsidRDefault="00000000">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总价（元）</w:t>
            </w:r>
          </w:p>
        </w:tc>
        <w:tc>
          <w:tcPr>
            <w:tcW w:w="1850" w:type="dxa"/>
            <w:tcBorders>
              <w:top w:val="single" w:sz="4" w:space="0" w:color="auto"/>
              <w:left w:val="nil"/>
              <w:bottom w:val="single" w:sz="4" w:space="0" w:color="auto"/>
              <w:right w:val="single" w:sz="4" w:space="0" w:color="auto"/>
            </w:tcBorders>
            <w:vAlign w:val="center"/>
          </w:tcPr>
          <w:p w14:paraId="224E9A46" w14:textId="77777777" w:rsidR="004667B7" w:rsidRDefault="00000000">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备注</w:t>
            </w:r>
          </w:p>
        </w:tc>
      </w:tr>
      <w:tr w:rsidR="004667B7" w14:paraId="5A67A9E3" w14:textId="77777777">
        <w:trPr>
          <w:trHeight w:val="973"/>
        </w:trPr>
        <w:tc>
          <w:tcPr>
            <w:tcW w:w="659" w:type="dxa"/>
            <w:tcBorders>
              <w:top w:val="nil"/>
              <w:left w:val="single" w:sz="4" w:space="0" w:color="auto"/>
              <w:bottom w:val="single" w:sz="4" w:space="0" w:color="auto"/>
              <w:right w:val="single" w:sz="4" w:space="0" w:color="auto"/>
            </w:tcBorders>
            <w:shd w:val="clear" w:color="000000" w:fill="FFFFFF"/>
            <w:vAlign w:val="center"/>
          </w:tcPr>
          <w:p w14:paraId="441EADAF" w14:textId="77777777" w:rsidR="004667B7" w:rsidRDefault="00000000">
            <w:pPr>
              <w:jc w:val="center"/>
              <w:rPr>
                <w:rFonts w:ascii="仿宋" w:eastAsia="仿宋" w:hAnsi="仿宋" w:cs="Tahoma"/>
                <w:color w:val="000000"/>
                <w:sz w:val="20"/>
                <w:szCs w:val="20"/>
              </w:rPr>
            </w:pPr>
            <w:r>
              <w:rPr>
                <w:rFonts w:ascii="仿宋" w:eastAsia="仿宋" w:hAnsi="仿宋" w:cs="Tahoma" w:hint="eastAsia"/>
                <w:color w:val="000000"/>
                <w:sz w:val="20"/>
                <w:szCs w:val="20"/>
              </w:rPr>
              <w:t>1</w:t>
            </w:r>
          </w:p>
        </w:tc>
        <w:tc>
          <w:tcPr>
            <w:tcW w:w="1109" w:type="dxa"/>
            <w:tcBorders>
              <w:top w:val="nil"/>
              <w:left w:val="nil"/>
              <w:bottom w:val="single" w:sz="4" w:space="0" w:color="auto"/>
              <w:right w:val="single" w:sz="4" w:space="0" w:color="auto"/>
            </w:tcBorders>
            <w:shd w:val="clear" w:color="auto" w:fill="auto"/>
            <w:vAlign w:val="center"/>
          </w:tcPr>
          <w:p w14:paraId="67F9DA0E" w14:textId="77777777" w:rsidR="004667B7" w:rsidRDefault="00000000">
            <w:pPr>
              <w:jc w:val="center"/>
              <w:rPr>
                <w:rFonts w:ascii="仿宋" w:eastAsia="仿宋" w:hAnsi="仿宋" w:cs="Tahoma"/>
                <w:color w:val="000000"/>
                <w:sz w:val="28"/>
                <w:szCs w:val="28"/>
              </w:rPr>
            </w:pPr>
            <w:r>
              <w:rPr>
                <w:rFonts w:ascii="仿宋" w:eastAsia="仿宋" w:hAnsi="仿宋" w:cs="Tahoma" w:hint="eastAsia"/>
                <w:color w:val="000000"/>
                <w:sz w:val="28"/>
                <w:szCs w:val="28"/>
              </w:rPr>
              <w:t>L</w:t>
            </w:r>
            <w:r>
              <w:rPr>
                <w:rFonts w:ascii="仿宋" w:eastAsia="仿宋" w:hAnsi="仿宋" w:cs="Tahoma"/>
                <w:color w:val="000000"/>
                <w:sz w:val="28"/>
                <w:szCs w:val="28"/>
              </w:rPr>
              <w:t>ED</w:t>
            </w:r>
            <w:r>
              <w:rPr>
                <w:rFonts w:ascii="仿宋" w:eastAsia="仿宋" w:hAnsi="仿宋" w:cs="Tahoma" w:hint="eastAsia"/>
                <w:color w:val="000000"/>
                <w:sz w:val="28"/>
                <w:szCs w:val="28"/>
              </w:rPr>
              <w:t>电视屏</w:t>
            </w:r>
          </w:p>
        </w:tc>
        <w:tc>
          <w:tcPr>
            <w:tcW w:w="3220" w:type="dxa"/>
            <w:tcBorders>
              <w:top w:val="nil"/>
              <w:left w:val="nil"/>
              <w:bottom w:val="single" w:sz="4" w:space="0" w:color="auto"/>
              <w:right w:val="single" w:sz="4" w:space="0" w:color="auto"/>
            </w:tcBorders>
            <w:shd w:val="clear" w:color="000000" w:fill="FFFFFF"/>
            <w:vAlign w:val="center"/>
          </w:tcPr>
          <w:p w14:paraId="772F2FDD" w14:textId="77777777" w:rsidR="004667B7" w:rsidRDefault="00000000">
            <w:pPr>
              <w:rPr>
                <w:rFonts w:ascii="仿宋" w:eastAsia="仿宋" w:hAnsi="仿宋" w:cs="Tahoma"/>
                <w:color w:val="000000"/>
                <w:sz w:val="28"/>
                <w:szCs w:val="28"/>
              </w:rPr>
            </w:pPr>
            <w:r>
              <w:rPr>
                <w:rFonts w:ascii="仿宋" w:eastAsia="仿宋" w:hAnsi="仿宋" w:cs="Tahoma"/>
                <w:color w:val="000000"/>
                <w:sz w:val="28"/>
                <w:szCs w:val="28"/>
              </w:rPr>
              <w:t>55</w:t>
            </w:r>
            <w:r>
              <w:rPr>
                <w:rFonts w:ascii="仿宋" w:eastAsia="仿宋" w:hAnsi="仿宋" w:cs="Tahoma" w:hint="eastAsia"/>
                <w:color w:val="000000"/>
                <w:sz w:val="28"/>
                <w:szCs w:val="28"/>
              </w:rPr>
              <w:t>寸</w:t>
            </w:r>
          </w:p>
        </w:tc>
        <w:tc>
          <w:tcPr>
            <w:tcW w:w="801" w:type="dxa"/>
            <w:tcBorders>
              <w:top w:val="nil"/>
              <w:left w:val="nil"/>
              <w:bottom w:val="single" w:sz="4" w:space="0" w:color="auto"/>
              <w:right w:val="single" w:sz="4" w:space="0" w:color="auto"/>
            </w:tcBorders>
            <w:vAlign w:val="center"/>
          </w:tcPr>
          <w:p w14:paraId="684C16E3" w14:textId="77777777" w:rsidR="004667B7" w:rsidRDefault="00000000">
            <w:pPr>
              <w:jc w:val="center"/>
              <w:rPr>
                <w:rFonts w:ascii="仿宋" w:eastAsia="仿宋" w:hAnsi="仿宋" w:cs="Tahoma"/>
                <w:color w:val="000000"/>
                <w:sz w:val="28"/>
                <w:szCs w:val="28"/>
              </w:rPr>
            </w:pPr>
            <w:r>
              <w:rPr>
                <w:rFonts w:ascii="仿宋" w:eastAsia="仿宋" w:hAnsi="仿宋" w:cs="Tahoma" w:hint="eastAsia"/>
                <w:color w:val="000000"/>
                <w:sz w:val="28"/>
                <w:szCs w:val="28"/>
              </w:rPr>
              <w:t>块</w:t>
            </w:r>
          </w:p>
        </w:tc>
        <w:tc>
          <w:tcPr>
            <w:tcW w:w="668" w:type="dxa"/>
            <w:tcBorders>
              <w:top w:val="nil"/>
              <w:left w:val="nil"/>
              <w:bottom w:val="single" w:sz="4" w:space="0" w:color="auto"/>
              <w:right w:val="single" w:sz="4" w:space="0" w:color="auto"/>
            </w:tcBorders>
            <w:vAlign w:val="center"/>
          </w:tcPr>
          <w:p w14:paraId="4A16E7FE" w14:textId="77777777" w:rsidR="004667B7" w:rsidRDefault="00000000">
            <w:pPr>
              <w:jc w:val="center"/>
              <w:rPr>
                <w:rFonts w:ascii="仿宋" w:eastAsia="仿宋" w:hAnsi="仿宋" w:cs="Tahoma"/>
                <w:color w:val="000000"/>
                <w:sz w:val="28"/>
                <w:szCs w:val="28"/>
              </w:rPr>
            </w:pPr>
            <w:r>
              <w:rPr>
                <w:rFonts w:ascii="仿宋" w:eastAsia="仿宋" w:hAnsi="仿宋" w:cs="Tahoma"/>
                <w:color w:val="000000"/>
                <w:sz w:val="28"/>
                <w:szCs w:val="28"/>
              </w:rPr>
              <w:t>64</w:t>
            </w:r>
          </w:p>
        </w:tc>
        <w:tc>
          <w:tcPr>
            <w:tcW w:w="937" w:type="dxa"/>
            <w:tcBorders>
              <w:top w:val="nil"/>
              <w:left w:val="nil"/>
              <w:bottom w:val="single" w:sz="4" w:space="0" w:color="auto"/>
              <w:right w:val="single" w:sz="4" w:space="0" w:color="auto"/>
            </w:tcBorders>
            <w:vAlign w:val="center"/>
          </w:tcPr>
          <w:p w14:paraId="6BCED9D5" w14:textId="77777777" w:rsidR="004667B7" w:rsidRDefault="004667B7">
            <w:pPr>
              <w:jc w:val="center"/>
              <w:rPr>
                <w:rFonts w:ascii="仿宋" w:eastAsia="仿宋" w:hAnsi="仿宋" w:cs="Tahoma"/>
                <w:color w:val="000000"/>
                <w:sz w:val="28"/>
                <w:szCs w:val="28"/>
              </w:rPr>
            </w:pPr>
          </w:p>
        </w:tc>
        <w:tc>
          <w:tcPr>
            <w:tcW w:w="1070" w:type="dxa"/>
            <w:tcBorders>
              <w:top w:val="nil"/>
              <w:left w:val="nil"/>
              <w:bottom w:val="single" w:sz="4" w:space="0" w:color="auto"/>
              <w:right w:val="single" w:sz="4" w:space="0" w:color="auto"/>
            </w:tcBorders>
            <w:vAlign w:val="center"/>
          </w:tcPr>
          <w:p w14:paraId="7987A30E" w14:textId="77777777" w:rsidR="004667B7" w:rsidRDefault="004667B7">
            <w:pPr>
              <w:jc w:val="center"/>
              <w:rPr>
                <w:rFonts w:ascii="仿宋" w:eastAsia="仿宋" w:hAnsi="仿宋" w:cs="Tahoma"/>
                <w:color w:val="000000"/>
                <w:sz w:val="28"/>
                <w:szCs w:val="28"/>
              </w:rPr>
            </w:pPr>
          </w:p>
        </w:tc>
        <w:tc>
          <w:tcPr>
            <w:tcW w:w="1850" w:type="dxa"/>
            <w:tcBorders>
              <w:top w:val="nil"/>
              <w:left w:val="nil"/>
              <w:bottom w:val="single" w:sz="4" w:space="0" w:color="auto"/>
              <w:right w:val="single" w:sz="4" w:space="0" w:color="auto"/>
            </w:tcBorders>
            <w:vAlign w:val="center"/>
          </w:tcPr>
          <w:p w14:paraId="638758D4" w14:textId="77777777" w:rsidR="004667B7" w:rsidRDefault="004667B7">
            <w:pPr>
              <w:jc w:val="center"/>
              <w:rPr>
                <w:rFonts w:ascii="仿宋" w:eastAsia="仿宋" w:hAnsi="仿宋" w:cs="Tahoma"/>
                <w:color w:val="000000"/>
                <w:sz w:val="28"/>
                <w:szCs w:val="28"/>
              </w:rPr>
            </w:pPr>
          </w:p>
        </w:tc>
      </w:tr>
      <w:tr w:rsidR="004667B7" w14:paraId="010E4438" w14:textId="77777777">
        <w:trPr>
          <w:trHeight w:val="794"/>
        </w:trPr>
        <w:tc>
          <w:tcPr>
            <w:tcW w:w="659" w:type="dxa"/>
            <w:tcBorders>
              <w:top w:val="nil"/>
              <w:left w:val="single" w:sz="4" w:space="0" w:color="auto"/>
              <w:bottom w:val="single" w:sz="4" w:space="0" w:color="auto"/>
              <w:right w:val="single" w:sz="4" w:space="0" w:color="auto"/>
            </w:tcBorders>
            <w:shd w:val="clear" w:color="000000" w:fill="FFFFFF"/>
            <w:vAlign w:val="center"/>
          </w:tcPr>
          <w:p w14:paraId="55ED4061" w14:textId="77777777" w:rsidR="004667B7" w:rsidRDefault="00000000">
            <w:pPr>
              <w:jc w:val="center"/>
              <w:rPr>
                <w:rFonts w:ascii="仿宋" w:eastAsia="仿宋" w:hAnsi="仿宋" w:cs="Tahoma"/>
                <w:color w:val="000000"/>
                <w:sz w:val="20"/>
                <w:szCs w:val="20"/>
              </w:rPr>
            </w:pPr>
            <w:r>
              <w:rPr>
                <w:rFonts w:ascii="仿宋" w:eastAsia="仿宋" w:hAnsi="仿宋" w:cs="Tahoma"/>
                <w:color w:val="000000"/>
                <w:sz w:val="20"/>
                <w:szCs w:val="20"/>
              </w:rPr>
              <w:t>2</w:t>
            </w:r>
          </w:p>
        </w:tc>
        <w:tc>
          <w:tcPr>
            <w:tcW w:w="1109" w:type="dxa"/>
            <w:tcBorders>
              <w:top w:val="nil"/>
              <w:left w:val="nil"/>
              <w:bottom w:val="single" w:sz="4" w:space="0" w:color="auto"/>
              <w:right w:val="single" w:sz="4" w:space="0" w:color="auto"/>
            </w:tcBorders>
            <w:shd w:val="clear" w:color="auto" w:fill="auto"/>
            <w:vAlign w:val="center"/>
          </w:tcPr>
          <w:p w14:paraId="09CBBE0E" w14:textId="77777777" w:rsidR="004667B7" w:rsidRDefault="00000000">
            <w:pPr>
              <w:jc w:val="center"/>
              <w:rPr>
                <w:rFonts w:ascii="仿宋" w:eastAsia="仿宋" w:hAnsi="仿宋" w:cs="Tahoma"/>
                <w:color w:val="000000"/>
                <w:sz w:val="28"/>
                <w:szCs w:val="28"/>
              </w:rPr>
            </w:pPr>
            <w:r>
              <w:rPr>
                <w:rFonts w:ascii="仿宋" w:eastAsia="仿宋" w:hAnsi="仿宋" w:cs="Tahoma" w:hint="eastAsia"/>
                <w:color w:val="000000"/>
                <w:sz w:val="28"/>
                <w:szCs w:val="28"/>
              </w:rPr>
              <w:t>总价</w:t>
            </w:r>
          </w:p>
        </w:tc>
        <w:tc>
          <w:tcPr>
            <w:tcW w:w="8546" w:type="dxa"/>
            <w:gridSpan w:val="6"/>
            <w:tcBorders>
              <w:top w:val="nil"/>
              <w:left w:val="nil"/>
              <w:bottom w:val="single" w:sz="4" w:space="0" w:color="auto"/>
              <w:right w:val="single" w:sz="4" w:space="0" w:color="auto"/>
            </w:tcBorders>
            <w:shd w:val="clear" w:color="000000" w:fill="FFFFFF"/>
            <w:vAlign w:val="center"/>
          </w:tcPr>
          <w:p w14:paraId="6846D961" w14:textId="77777777" w:rsidR="004667B7" w:rsidRDefault="004667B7">
            <w:pPr>
              <w:jc w:val="center"/>
              <w:rPr>
                <w:rFonts w:ascii="仿宋" w:eastAsia="仿宋" w:hAnsi="仿宋" w:cs="Tahoma"/>
                <w:color w:val="000000"/>
                <w:sz w:val="28"/>
                <w:szCs w:val="28"/>
              </w:rPr>
            </w:pPr>
          </w:p>
        </w:tc>
      </w:tr>
      <w:tr w:rsidR="004667B7" w14:paraId="7CA67B2E" w14:textId="77777777">
        <w:trPr>
          <w:trHeight w:val="3750"/>
        </w:trPr>
        <w:tc>
          <w:tcPr>
            <w:tcW w:w="659" w:type="dxa"/>
            <w:tcBorders>
              <w:top w:val="nil"/>
              <w:left w:val="single" w:sz="4" w:space="0" w:color="auto"/>
              <w:bottom w:val="single" w:sz="4" w:space="0" w:color="auto"/>
              <w:right w:val="single" w:sz="4" w:space="0" w:color="auto"/>
            </w:tcBorders>
            <w:shd w:val="clear" w:color="000000" w:fill="FFFFFF"/>
            <w:vAlign w:val="center"/>
          </w:tcPr>
          <w:p w14:paraId="1B5BD3FD" w14:textId="77777777" w:rsidR="004667B7" w:rsidRDefault="004667B7">
            <w:pPr>
              <w:jc w:val="center"/>
              <w:rPr>
                <w:rFonts w:ascii="仿宋" w:eastAsia="仿宋" w:hAnsi="仿宋" w:cs="Tahoma"/>
                <w:color w:val="000000"/>
                <w:sz w:val="20"/>
                <w:szCs w:val="20"/>
              </w:rPr>
            </w:pPr>
          </w:p>
        </w:tc>
        <w:tc>
          <w:tcPr>
            <w:tcW w:w="9655" w:type="dxa"/>
            <w:gridSpan w:val="7"/>
            <w:tcBorders>
              <w:top w:val="nil"/>
              <w:left w:val="nil"/>
              <w:bottom w:val="single" w:sz="4" w:space="0" w:color="auto"/>
              <w:right w:val="single" w:sz="4" w:space="0" w:color="auto"/>
            </w:tcBorders>
            <w:shd w:val="clear" w:color="auto" w:fill="auto"/>
            <w:vAlign w:val="center"/>
          </w:tcPr>
          <w:p w14:paraId="2CE05ADE" w14:textId="77777777" w:rsidR="004667B7" w:rsidRDefault="00000000">
            <w:pPr>
              <w:pStyle w:val="a0"/>
              <w:spacing w:line="360" w:lineRule="auto"/>
              <w:ind w:firstLineChars="200" w:firstLine="560"/>
              <w:rPr>
                <w:rFonts w:ascii="仿宋" w:eastAsia="仿宋" w:hAnsi="仿宋" w:cs="Tahoma"/>
                <w:color w:val="000000" w:themeColor="text1"/>
                <w:sz w:val="28"/>
                <w:szCs w:val="28"/>
              </w:rPr>
            </w:pPr>
            <w:r>
              <w:rPr>
                <w:rFonts w:ascii="仿宋" w:eastAsia="仿宋" w:hAnsi="仿宋" w:cs="Tahoma" w:hint="eastAsia"/>
                <w:color w:val="000000" w:themeColor="text1"/>
                <w:sz w:val="28"/>
                <w:szCs w:val="28"/>
              </w:rPr>
              <w:t>1、屏幕尺寸：55英寸</w:t>
            </w:r>
          </w:p>
          <w:p w14:paraId="360AC057" w14:textId="77777777" w:rsidR="004667B7" w:rsidRDefault="00000000">
            <w:pPr>
              <w:pStyle w:val="a0"/>
              <w:spacing w:line="360" w:lineRule="auto"/>
              <w:ind w:firstLineChars="200" w:firstLine="560"/>
              <w:rPr>
                <w:rFonts w:ascii="仿宋" w:eastAsia="仿宋" w:hAnsi="仿宋" w:cs="Tahoma"/>
                <w:color w:val="000000" w:themeColor="text1"/>
                <w:sz w:val="28"/>
                <w:szCs w:val="28"/>
              </w:rPr>
            </w:pPr>
            <w:r>
              <w:rPr>
                <w:rFonts w:ascii="仿宋" w:eastAsia="仿宋" w:hAnsi="仿宋" w:cs="Tahoma" w:hint="eastAsia"/>
                <w:color w:val="000000" w:themeColor="text1"/>
                <w:sz w:val="28"/>
                <w:szCs w:val="28"/>
              </w:rPr>
              <w:t>2、分辨率：3840*2160</w:t>
            </w:r>
          </w:p>
          <w:p w14:paraId="5581A8F3" w14:textId="77777777" w:rsidR="004667B7" w:rsidRDefault="00000000">
            <w:pPr>
              <w:pStyle w:val="a0"/>
              <w:spacing w:line="360" w:lineRule="auto"/>
              <w:ind w:firstLineChars="200" w:firstLine="560"/>
              <w:rPr>
                <w:rFonts w:ascii="仿宋" w:eastAsia="仿宋" w:hAnsi="仿宋" w:cs="Tahoma"/>
                <w:color w:val="000000" w:themeColor="text1"/>
                <w:sz w:val="28"/>
                <w:szCs w:val="28"/>
              </w:rPr>
            </w:pPr>
            <w:r>
              <w:rPr>
                <w:rFonts w:ascii="仿宋" w:eastAsia="仿宋" w:hAnsi="仿宋" w:cs="Tahoma" w:hint="eastAsia"/>
                <w:color w:val="000000" w:themeColor="text1"/>
                <w:sz w:val="28"/>
                <w:szCs w:val="28"/>
              </w:rPr>
              <w:t>3、4K</w:t>
            </w:r>
            <w:proofErr w:type="gramStart"/>
            <w:r>
              <w:rPr>
                <w:rFonts w:ascii="仿宋" w:eastAsia="仿宋" w:hAnsi="仿宋" w:cs="Tahoma" w:hint="eastAsia"/>
                <w:color w:val="000000" w:themeColor="text1"/>
                <w:sz w:val="28"/>
                <w:szCs w:val="28"/>
              </w:rPr>
              <w:t>超清画</w:t>
            </w:r>
            <w:proofErr w:type="gramEnd"/>
            <w:r>
              <w:rPr>
                <w:rFonts w:ascii="仿宋" w:eastAsia="仿宋" w:hAnsi="仿宋" w:cs="Tahoma" w:hint="eastAsia"/>
                <w:color w:val="000000" w:themeColor="text1"/>
                <w:sz w:val="28"/>
                <w:szCs w:val="28"/>
              </w:rPr>
              <w:t>质</w:t>
            </w:r>
          </w:p>
          <w:p w14:paraId="6A3B649E" w14:textId="77777777" w:rsidR="004667B7" w:rsidRDefault="00000000">
            <w:pPr>
              <w:pStyle w:val="a0"/>
              <w:spacing w:line="360" w:lineRule="auto"/>
              <w:ind w:firstLineChars="200" w:firstLine="560"/>
              <w:rPr>
                <w:rFonts w:ascii="仿宋" w:eastAsia="仿宋" w:hAnsi="仿宋" w:cs="Tahoma"/>
                <w:color w:val="000000" w:themeColor="text1"/>
                <w:sz w:val="28"/>
                <w:szCs w:val="28"/>
              </w:rPr>
            </w:pPr>
            <w:r>
              <w:rPr>
                <w:rFonts w:ascii="仿宋" w:eastAsia="仿宋" w:hAnsi="仿宋" w:cs="Tahoma" w:hint="eastAsia"/>
                <w:color w:val="000000" w:themeColor="text1"/>
                <w:sz w:val="28"/>
                <w:szCs w:val="28"/>
              </w:rPr>
              <w:t>4、CPU核心数≥2核</w:t>
            </w:r>
          </w:p>
          <w:p w14:paraId="038FE249" w14:textId="77777777" w:rsidR="004667B7" w:rsidRDefault="00000000">
            <w:pPr>
              <w:pStyle w:val="a0"/>
              <w:spacing w:line="360" w:lineRule="auto"/>
              <w:ind w:firstLineChars="200" w:firstLine="560"/>
              <w:rPr>
                <w:rFonts w:ascii="仿宋" w:eastAsia="仿宋" w:hAnsi="仿宋" w:cs="Tahoma"/>
                <w:color w:val="000000" w:themeColor="text1"/>
                <w:sz w:val="28"/>
                <w:szCs w:val="28"/>
              </w:rPr>
            </w:pPr>
            <w:r>
              <w:rPr>
                <w:rFonts w:ascii="仿宋" w:eastAsia="仿宋" w:hAnsi="仿宋" w:cs="Tahoma" w:hint="eastAsia"/>
                <w:color w:val="000000" w:themeColor="text1"/>
                <w:sz w:val="28"/>
                <w:szCs w:val="28"/>
              </w:rPr>
              <w:t>5、存储内存≥4GB</w:t>
            </w:r>
          </w:p>
          <w:p w14:paraId="41E8B8AD" w14:textId="77777777" w:rsidR="004667B7" w:rsidRDefault="00000000">
            <w:pPr>
              <w:pStyle w:val="a0"/>
              <w:spacing w:line="360" w:lineRule="auto"/>
              <w:ind w:firstLineChars="200" w:firstLine="560"/>
              <w:rPr>
                <w:rFonts w:ascii="仿宋" w:eastAsia="仿宋" w:hAnsi="仿宋" w:cs="Tahoma"/>
                <w:color w:val="000000" w:themeColor="text1"/>
                <w:sz w:val="28"/>
                <w:szCs w:val="28"/>
              </w:rPr>
            </w:pPr>
            <w:r>
              <w:rPr>
                <w:rFonts w:ascii="仿宋" w:eastAsia="仿宋" w:hAnsi="仿宋" w:cs="Tahoma" w:hint="eastAsia"/>
                <w:color w:val="000000" w:themeColor="text1"/>
                <w:sz w:val="28"/>
                <w:szCs w:val="28"/>
              </w:rPr>
              <w:t>6、HDMI高清接口数≥2个（接口2.0）</w:t>
            </w:r>
          </w:p>
          <w:p w14:paraId="18019A7E" w14:textId="77777777" w:rsidR="004667B7" w:rsidRDefault="00000000">
            <w:pPr>
              <w:pStyle w:val="a0"/>
              <w:spacing w:line="360" w:lineRule="auto"/>
              <w:ind w:firstLineChars="200" w:firstLine="560"/>
              <w:rPr>
                <w:rFonts w:ascii="仿宋" w:eastAsia="仿宋" w:hAnsi="仿宋" w:cs="Tahoma"/>
                <w:color w:val="000000" w:themeColor="text1"/>
                <w:sz w:val="28"/>
                <w:szCs w:val="28"/>
              </w:rPr>
            </w:pPr>
            <w:r>
              <w:rPr>
                <w:rFonts w:ascii="仿宋" w:eastAsia="仿宋" w:hAnsi="仿宋" w:cs="Tahoma" w:hint="eastAsia"/>
                <w:color w:val="000000" w:themeColor="text1"/>
                <w:sz w:val="28"/>
                <w:szCs w:val="28"/>
              </w:rPr>
              <w:t>7、USB接口数≥2个（至少要2.0接口，如果是3.0及以上接口最好）</w:t>
            </w:r>
          </w:p>
          <w:p w14:paraId="10909EDB" w14:textId="77777777" w:rsidR="004667B7" w:rsidRDefault="00000000">
            <w:pPr>
              <w:pStyle w:val="a0"/>
              <w:spacing w:line="360" w:lineRule="auto"/>
              <w:ind w:firstLineChars="200" w:firstLine="560"/>
              <w:rPr>
                <w:rFonts w:ascii="仿宋" w:eastAsia="仿宋" w:hAnsi="仿宋" w:cs="Tahoma"/>
                <w:color w:val="000000" w:themeColor="text1"/>
                <w:sz w:val="28"/>
                <w:szCs w:val="28"/>
              </w:rPr>
            </w:pPr>
            <w:r>
              <w:rPr>
                <w:rFonts w:ascii="仿宋" w:eastAsia="仿宋" w:hAnsi="仿宋" w:cs="Tahoma" w:hint="eastAsia"/>
                <w:color w:val="000000" w:themeColor="text1"/>
                <w:sz w:val="28"/>
                <w:szCs w:val="28"/>
              </w:rPr>
              <w:t>8、</w:t>
            </w:r>
            <w:proofErr w:type="gramStart"/>
            <w:r>
              <w:rPr>
                <w:rFonts w:ascii="仿宋" w:eastAsia="仿宋" w:hAnsi="仿宋" w:cs="Tahoma" w:hint="eastAsia"/>
                <w:color w:val="000000" w:themeColor="text1"/>
                <w:sz w:val="28"/>
                <w:szCs w:val="28"/>
              </w:rPr>
              <w:t>屏占比</w:t>
            </w:r>
            <w:proofErr w:type="gramEnd"/>
            <w:r>
              <w:rPr>
                <w:rFonts w:ascii="仿宋" w:eastAsia="仿宋" w:hAnsi="仿宋" w:cs="Tahoma" w:hint="eastAsia"/>
                <w:color w:val="000000" w:themeColor="text1"/>
                <w:sz w:val="28"/>
                <w:szCs w:val="28"/>
              </w:rPr>
              <w:t>：不低于90%</w:t>
            </w:r>
          </w:p>
          <w:p w14:paraId="172AEB30" w14:textId="77777777" w:rsidR="004667B7" w:rsidRDefault="00000000">
            <w:pPr>
              <w:pStyle w:val="a0"/>
              <w:spacing w:line="360" w:lineRule="auto"/>
              <w:ind w:firstLineChars="200" w:firstLine="560"/>
              <w:rPr>
                <w:rFonts w:ascii="仿宋" w:eastAsia="仿宋" w:hAnsi="仿宋" w:cs="Tahoma"/>
                <w:color w:val="000000" w:themeColor="text1"/>
                <w:sz w:val="28"/>
                <w:szCs w:val="28"/>
              </w:rPr>
            </w:pPr>
            <w:r>
              <w:rPr>
                <w:rFonts w:ascii="仿宋" w:eastAsia="仿宋" w:hAnsi="仿宋" w:cs="Tahoma" w:hint="eastAsia"/>
                <w:color w:val="000000" w:themeColor="text1"/>
                <w:sz w:val="28"/>
                <w:szCs w:val="28"/>
              </w:rPr>
              <w:t>9、屏幕比例：16：9（宽屏）</w:t>
            </w:r>
          </w:p>
          <w:p w14:paraId="648D49AE" w14:textId="77777777" w:rsidR="004667B7" w:rsidRDefault="00000000">
            <w:pPr>
              <w:pStyle w:val="a0"/>
              <w:spacing w:line="360" w:lineRule="auto"/>
              <w:ind w:firstLineChars="200" w:firstLine="560"/>
              <w:rPr>
                <w:rFonts w:ascii="仿宋" w:eastAsia="仿宋" w:hAnsi="仿宋" w:cs="Tahoma"/>
                <w:color w:val="000000" w:themeColor="text1"/>
                <w:sz w:val="28"/>
                <w:szCs w:val="28"/>
              </w:rPr>
            </w:pPr>
            <w:r>
              <w:rPr>
                <w:rFonts w:ascii="仿宋" w:eastAsia="仿宋" w:hAnsi="仿宋" w:cs="Tahoma" w:hint="eastAsia"/>
                <w:color w:val="000000" w:themeColor="text1"/>
                <w:sz w:val="28"/>
                <w:szCs w:val="28"/>
              </w:rPr>
              <w:t>10、操作系统：Android 9.0版本操作系统及以上内存2G，存储：32G及以上； CPU核心数≥2核</w:t>
            </w:r>
          </w:p>
          <w:p w14:paraId="1B508FB9" w14:textId="77777777" w:rsidR="004667B7" w:rsidRDefault="00000000">
            <w:pPr>
              <w:pStyle w:val="a0"/>
              <w:spacing w:line="360" w:lineRule="auto"/>
              <w:ind w:firstLineChars="200" w:firstLine="560"/>
              <w:rPr>
                <w:rFonts w:asciiTheme="minorEastAsia" w:hAnsiTheme="minorEastAsia" w:cs="Tahoma"/>
                <w:sz w:val="28"/>
                <w:szCs w:val="28"/>
                <w:shd w:val="clear" w:color="auto" w:fill="FFFFFF"/>
              </w:rPr>
            </w:pPr>
            <w:r>
              <w:rPr>
                <w:rFonts w:ascii="仿宋" w:eastAsia="仿宋" w:hAnsi="仿宋" w:cs="Tahoma"/>
                <w:color w:val="000000" w:themeColor="text1"/>
                <w:sz w:val="28"/>
                <w:szCs w:val="28"/>
              </w:rPr>
              <w:t>11</w:t>
            </w:r>
            <w:r>
              <w:rPr>
                <w:rFonts w:ascii="仿宋" w:eastAsia="仿宋" w:hAnsi="仿宋" w:cs="Tahoma" w:hint="eastAsia"/>
                <w:color w:val="000000" w:themeColor="text1"/>
                <w:sz w:val="28"/>
                <w:szCs w:val="28"/>
              </w:rPr>
              <w:t>、提供样品（通知后确定）</w:t>
            </w:r>
          </w:p>
        </w:tc>
      </w:tr>
    </w:tbl>
    <w:p w14:paraId="19D07EC9" w14:textId="77777777" w:rsidR="004667B7" w:rsidRDefault="004667B7">
      <w:pPr>
        <w:pStyle w:val="Default"/>
        <w:spacing w:line="360" w:lineRule="auto"/>
        <w:outlineLvl w:val="0"/>
        <w:rPr>
          <w:rFonts w:ascii="仿宋" w:eastAsia="仿宋" w:hAnsi="仿宋"/>
          <w:b/>
          <w:color w:val="000000" w:themeColor="text1"/>
          <w:sz w:val="44"/>
          <w:szCs w:val="44"/>
        </w:rPr>
      </w:pPr>
    </w:p>
    <w:p w14:paraId="6E9CAE39" w14:textId="77777777" w:rsidR="004667B7" w:rsidRDefault="00000000">
      <w:pPr>
        <w:spacing w:line="4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注：</w:t>
      </w:r>
    </w:p>
    <w:p w14:paraId="0BD4AC4F" w14:textId="77777777" w:rsidR="004667B7" w:rsidRDefault="00000000">
      <w:pPr>
        <w:numPr>
          <w:ilvl w:val="0"/>
          <w:numId w:val="3"/>
        </w:numPr>
        <w:spacing w:after="0" w:line="440" w:lineRule="exact"/>
        <w:rPr>
          <w:rFonts w:ascii="仿宋" w:eastAsia="仿宋" w:hAnsi="仿宋"/>
          <w:bCs/>
          <w:color w:val="000000" w:themeColor="text1"/>
          <w:sz w:val="28"/>
          <w:szCs w:val="28"/>
        </w:rPr>
      </w:pPr>
      <w:r>
        <w:rPr>
          <w:rFonts w:ascii="仿宋" w:eastAsia="仿宋" w:hAnsi="仿宋" w:hint="eastAsia"/>
          <w:bCs/>
          <w:color w:val="000000" w:themeColor="text1"/>
          <w:sz w:val="28"/>
          <w:szCs w:val="28"/>
        </w:rPr>
        <w:lastRenderedPageBreak/>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w:t>
      </w:r>
      <w:proofErr w:type="gramStart"/>
      <w:r>
        <w:rPr>
          <w:rFonts w:ascii="仿宋" w:eastAsia="仿宋" w:hAnsi="仿宋" w:hint="eastAsia"/>
          <w:bCs/>
          <w:color w:val="000000" w:themeColor="text1"/>
          <w:sz w:val="28"/>
          <w:szCs w:val="28"/>
        </w:rPr>
        <w:t>比高且</w:t>
      </w:r>
      <w:proofErr w:type="gramEnd"/>
      <w:r>
        <w:rPr>
          <w:rFonts w:ascii="仿宋" w:eastAsia="仿宋" w:hAnsi="仿宋" w:hint="eastAsia"/>
          <w:bCs/>
          <w:color w:val="000000" w:themeColor="text1"/>
          <w:sz w:val="28"/>
          <w:szCs w:val="28"/>
        </w:rPr>
        <w:t>符合要求的产品，</w:t>
      </w:r>
      <w:r>
        <w:rPr>
          <w:rFonts w:ascii="仿宋" w:eastAsia="仿宋" w:hAnsi="仿宋" w:cs="仿宋" w:hint="eastAsia"/>
          <w:color w:val="000000"/>
          <w:sz w:val="28"/>
          <w:szCs w:val="28"/>
        </w:rPr>
        <w:t>请供应商在制作响应文件时仔细研究项目需求说明。供应商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r>
        <w:rPr>
          <w:rFonts w:ascii="仿宋" w:eastAsia="仿宋" w:hAnsi="仿宋" w:hint="eastAsia"/>
          <w:bCs/>
          <w:color w:val="000000" w:themeColor="text1"/>
          <w:sz w:val="28"/>
          <w:szCs w:val="28"/>
        </w:rPr>
        <w:t>。</w:t>
      </w:r>
    </w:p>
    <w:p w14:paraId="78E2FFE1" w14:textId="77777777" w:rsidR="004667B7" w:rsidRDefault="00000000">
      <w:pPr>
        <w:numPr>
          <w:ilvl w:val="0"/>
          <w:numId w:val="3"/>
        </w:numPr>
        <w:spacing w:after="0" w:line="440" w:lineRule="exact"/>
        <w:rPr>
          <w:rFonts w:ascii="仿宋" w:eastAsia="仿宋" w:hAnsi="仿宋"/>
          <w:bCs/>
          <w:color w:val="000000" w:themeColor="text1"/>
          <w:sz w:val="28"/>
          <w:szCs w:val="28"/>
        </w:rPr>
      </w:pPr>
      <w:r>
        <w:rPr>
          <w:rFonts w:ascii="仿宋" w:eastAsia="仿宋" w:hAnsi="仿宋" w:hint="eastAsia"/>
          <w:bCs/>
          <w:color w:val="000000" w:themeColor="text1"/>
          <w:sz w:val="28"/>
          <w:szCs w:val="28"/>
        </w:rPr>
        <w:t>参与人所投商品需要提供品牌、规格型号等真实详细信息，禁止复制采购人所提供的参考参数，确保设备为原厂正品并按原厂提供质保。</w:t>
      </w:r>
    </w:p>
    <w:p w14:paraId="377F48E2" w14:textId="77777777" w:rsidR="004667B7" w:rsidRDefault="00000000">
      <w:pPr>
        <w:numPr>
          <w:ilvl w:val="0"/>
          <w:numId w:val="3"/>
        </w:numPr>
        <w:spacing w:after="0" w:line="440" w:lineRule="exact"/>
        <w:rPr>
          <w:rFonts w:ascii="仿宋" w:eastAsia="仿宋" w:hAnsi="仿宋"/>
          <w:b/>
          <w:color w:val="000000" w:themeColor="text1"/>
          <w:sz w:val="28"/>
          <w:szCs w:val="28"/>
        </w:rPr>
      </w:pPr>
      <w:r>
        <w:rPr>
          <w:rFonts w:ascii="仿宋" w:eastAsia="仿宋" w:hAnsi="仿宋" w:hint="eastAsia"/>
          <w:bCs/>
          <w:color w:val="000000" w:themeColor="text1"/>
          <w:sz w:val="28"/>
          <w:szCs w:val="28"/>
        </w:rPr>
        <w:t>参与人所投商品报价应包含税费、运输费、搬运费、整体实施、安装（调试费、售后服务等一切费用，</w:t>
      </w:r>
      <w:r>
        <w:rPr>
          <w:rFonts w:ascii="仿宋" w:eastAsia="仿宋" w:hAnsi="仿宋" w:cs="仿宋" w:hint="eastAsia"/>
          <w:b/>
          <w:sz w:val="28"/>
          <w:szCs w:val="28"/>
        </w:rPr>
        <w:t>供应商务必自行踏勘现场，测算具体工程量，一次性包干，结算时合同价不作调整，</w:t>
      </w:r>
      <w:r>
        <w:rPr>
          <w:rFonts w:ascii="仿宋" w:eastAsia="仿宋" w:hAnsi="仿宋" w:hint="eastAsia"/>
          <w:b/>
          <w:color w:val="000000" w:themeColor="text1"/>
          <w:sz w:val="28"/>
          <w:szCs w:val="28"/>
        </w:rPr>
        <w:t>确保为交钥匙工程。</w:t>
      </w:r>
    </w:p>
    <w:p w14:paraId="291BE08B" w14:textId="77777777" w:rsidR="004667B7" w:rsidRDefault="00000000">
      <w:pPr>
        <w:numPr>
          <w:ilvl w:val="0"/>
          <w:numId w:val="3"/>
        </w:numPr>
        <w:spacing w:after="0" w:line="440" w:lineRule="exact"/>
        <w:rPr>
          <w:rFonts w:ascii="仿宋" w:eastAsia="仿宋" w:hAnsi="仿宋"/>
          <w:b/>
          <w:color w:val="000000" w:themeColor="text1"/>
          <w:sz w:val="28"/>
          <w:szCs w:val="28"/>
        </w:rPr>
        <w:sectPr w:rsidR="004667B7">
          <w:headerReference w:type="default" r:id="rId12"/>
          <w:headerReference w:type="first" r:id="rId13"/>
          <w:pgSz w:w="11906" w:h="16838"/>
          <w:pgMar w:top="1440" w:right="1416" w:bottom="1440" w:left="1134" w:header="851" w:footer="680" w:gutter="0"/>
          <w:cols w:space="425"/>
          <w:titlePg/>
          <w:docGrid w:type="lines" w:linePitch="312"/>
        </w:sectPr>
      </w:pPr>
      <w:r>
        <w:rPr>
          <w:rFonts w:ascii="仿宋" w:eastAsia="仿宋" w:hAnsi="仿宋"/>
          <w:b/>
          <w:color w:val="000000" w:themeColor="text1"/>
          <w:sz w:val="28"/>
          <w:szCs w:val="28"/>
        </w:rPr>
        <w:br w:type="page"/>
      </w:r>
    </w:p>
    <w:p w14:paraId="2D81F131" w14:textId="77777777" w:rsidR="004667B7" w:rsidRDefault="00000000">
      <w:pPr>
        <w:spacing w:line="1000" w:lineRule="exact"/>
        <w:jc w:val="center"/>
        <w:rPr>
          <w:rFonts w:ascii="仿宋" w:eastAsia="仿宋" w:hAnsi="仿宋"/>
          <w:b/>
          <w:color w:val="000000" w:themeColor="text1"/>
          <w:sz w:val="72"/>
          <w:szCs w:val="72"/>
        </w:rPr>
      </w:pPr>
      <w:r>
        <w:rPr>
          <w:rFonts w:ascii="仿宋" w:eastAsia="仿宋" w:hAnsi="仿宋"/>
          <w:b/>
          <w:noProof/>
          <w:color w:val="000000" w:themeColor="text1"/>
          <w:sz w:val="72"/>
          <w:szCs w:val="72"/>
        </w:rPr>
        <w:lastRenderedPageBreak/>
        <w:drawing>
          <wp:anchor distT="0" distB="0" distL="114300" distR="114300" simplePos="0" relativeHeight="251661312" behindDoc="0" locked="0" layoutInCell="1" allowOverlap="1" wp14:anchorId="3853A509" wp14:editId="7BEF2D06">
            <wp:simplePos x="0" y="0"/>
            <wp:positionH relativeFrom="column">
              <wp:posOffset>1604010</wp:posOffset>
            </wp:positionH>
            <wp:positionV relativeFrom="page">
              <wp:posOffset>1047750</wp:posOffset>
            </wp:positionV>
            <wp:extent cx="2695575" cy="628650"/>
            <wp:effectExtent l="19050" t="0" r="9525" b="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695575" cy="628650"/>
                    </a:xfrm>
                    <a:prstGeom prst="rect">
                      <a:avLst/>
                    </a:prstGeom>
                    <a:noFill/>
                    <a:ln>
                      <a:noFill/>
                    </a:ln>
                  </pic:spPr>
                </pic:pic>
              </a:graphicData>
            </a:graphic>
          </wp:anchor>
        </w:drawing>
      </w:r>
    </w:p>
    <w:p w14:paraId="6D0E9D38" w14:textId="77777777" w:rsidR="004667B7" w:rsidRDefault="00000000">
      <w:pPr>
        <w:spacing w:line="1000" w:lineRule="exact"/>
        <w:jc w:val="center"/>
        <w:rPr>
          <w:rFonts w:ascii="仿宋" w:eastAsia="仿宋" w:hAnsi="仿宋"/>
          <w:b/>
          <w:color w:val="000000" w:themeColor="text1"/>
          <w:sz w:val="44"/>
          <w:szCs w:val="44"/>
        </w:rPr>
      </w:pPr>
      <w:r>
        <w:rPr>
          <w:rFonts w:ascii="仿宋" w:eastAsia="仿宋" w:hAnsi="仿宋" w:hint="eastAsia"/>
          <w:b/>
          <w:color w:val="000000" w:themeColor="text1"/>
          <w:sz w:val="44"/>
          <w:szCs w:val="44"/>
        </w:rPr>
        <w:t>江西科技学院关于L</w:t>
      </w:r>
      <w:r>
        <w:rPr>
          <w:rFonts w:ascii="仿宋" w:eastAsia="仿宋" w:hAnsi="仿宋"/>
          <w:b/>
          <w:color w:val="000000" w:themeColor="text1"/>
          <w:sz w:val="44"/>
          <w:szCs w:val="44"/>
        </w:rPr>
        <w:t>ED</w:t>
      </w:r>
      <w:r>
        <w:rPr>
          <w:rFonts w:ascii="仿宋" w:eastAsia="仿宋" w:hAnsi="仿宋" w:hint="eastAsia"/>
          <w:b/>
          <w:color w:val="000000" w:themeColor="text1"/>
          <w:sz w:val="44"/>
          <w:szCs w:val="44"/>
        </w:rPr>
        <w:t>电视</w:t>
      </w:r>
      <w:proofErr w:type="gramStart"/>
      <w:r>
        <w:rPr>
          <w:rFonts w:ascii="仿宋" w:eastAsia="仿宋" w:hAnsi="仿宋" w:hint="eastAsia"/>
          <w:b/>
          <w:color w:val="000000" w:themeColor="text1"/>
          <w:sz w:val="44"/>
          <w:szCs w:val="44"/>
        </w:rPr>
        <w:t>屏设备</w:t>
      </w:r>
      <w:proofErr w:type="gramEnd"/>
      <w:r>
        <w:rPr>
          <w:rFonts w:ascii="仿宋" w:eastAsia="仿宋" w:hAnsi="仿宋" w:hint="eastAsia"/>
          <w:b/>
          <w:color w:val="000000" w:themeColor="text1"/>
          <w:sz w:val="44"/>
          <w:szCs w:val="44"/>
        </w:rPr>
        <w:t>采购项目</w:t>
      </w:r>
    </w:p>
    <w:p w14:paraId="64B264ED" w14:textId="77777777" w:rsidR="004667B7" w:rsidRDefault="004667B7">
      <w:pPr>
        <w:spacing w:line="580" w:lineRule="exact"/>
        <w:jc w:val="center"/>
        <w:rPr>
          <w:rFonts w:ascii="仿宋" w:eastAsia="仿宋" w:hAnsi="仿宋"/>
          <w:b/>
          <w:color w:val="000000" w:themeColor="text1"/>
          <w:sz w:val="52"/>
          <w:szCs w:val="52"/>
        </w:rPr>
      </w:pPr>
    </w:p>
    <w:p w14:paraId="2AD6D468" w14:textId="77777777" w:rsidR="004667B7" w:rsidRDefault="00000000">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14:paraId="0E9F5A5F" w14:textId="77777777" w:rsidR="004667B7" w:rsidRDefault="00000000">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14:paraId="125AB805" w14:textId="77777777" w:rsidR="004667B7" w:rsidRDefault="00000000">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14:paraId="3D525290" w14:textId="77777777" w:rsidR="004667B7" w:rsidRDefault="00000000">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14:paraId="1A362160" w14:textId="77777777" w:rsidR="004667B7" w:rsidRDefault="00000000">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14:paraId="29AB2928" w14:textId="77777777" w:rsidR="004667B7" w:rsidRDefault="00000000">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14:paraId="2656AFBC" w14:textId="77777777" w:rsidR="004667B7" w:rsidRDefault="004667B7">
      <w:pPr>
        <w:spacing w:line="580" w:lineRule="exact"/>
        <w:jc w:val="center"/>
        <w:rPr>
          <w:rFonts w:ascii="仿宋" w:eastAsia="仿宋" w:hAnsi="仿宋"/>
          <w:b/>
          <w:color w:val="000000" w:themeColor="text1"/>
          <w:sz w:val="72"/>
          <w:szCs w:val="72"/>
        </w:rPr>
      </w:pPr>
    </w:p>
    <w:p w14:paraId="66A08EB8" w14:textId="77777777" w:rsidR="004667B7" w:rsidRDefault="00000000">
      <w:pPr>
        <w:spacing w:line="500" w:lineRule="exact"/>
        <w:ind w:firstLineChars="645" w:firstLine="1943"/>
        <w:rPr>
          <w:rFonts w:ascii="仿宋" w:eastAsia="仿宋" w:hAnsi="仿宋"/>
          <w:b/>
          <w:color w:val="000000" w:themeColor="text1"/>
          <w:sz w:val="30"/>
          <w:szCs w:val="30"/>
        </w:rPr>
      </w:pPr>
      <w:r>
        <w:rPr>
          <w:rFonts w:ascii="仿宋" w:eastAsia="仿宋" w:hAnsi="仿宋" w:hint="eastAsia"/>
          <w:b/>
          <w:color w:val="000000" w:themeColor="text1"/>
          <w:sz w:val="30"/>
          <w:szCs w:val="30"/>
        </w:rPr>
        <w:t>参与人名称（公司全称）：</w:t>
      </w:r>
      <w:r>
        <w:rPr>
          <w:rFonts w:ascii="仿宋" w:eastAsia="仿宋" w:hAnsi="仿宋"/>
          <w:b/>
          <w:color w:val="000000" w:themeColor="text1"/>
          <w:sz w:val="30"/>
          <w:szCs w:val="30"/>
        </w:rPr>
        <w:t>XXXX</w:t>
      </w:r>
    </w:p>
    <w:p w14:paraId="3890175D" w14:textId="77777777" w:rsidR="004667B7" w:rsidRDefault="00000000">
      <w:pPr>
        <w:spacing w:line="500" w:lineRule="exact"/>
        <w:ind w:firstLineChars="645" w:firstLine="1943"/>
        <w:rPr>
          <w:rFonts w:ascii="仿宋" w:eastAsia="仿宋" w:hAnsi="仿宋"/>
          <w:b/>
          <w:color w:val="000000" w:themeColor="text1"/>
          <w:sz w:val="30"/>
          <w:szCs w:val="30"/>
        </w:rPr>
      </w:pPr>
      <w:r>
        <w:rPr>
          <w:rFonts w:ascii="仿宋" w:eastAsia="仿宋" w:hAnsi="仿宋" w:hint="eastAsia"/>
          <w:b/>
          <w:color w:val="000000" w:themeColor="text1"/>
          <w:sz w:val="30"/>
          <w:szCs w:val="30"/>
        </w:rPr>
        <w:t>参与人授权代表：X</w:t>
      </w:r>
      <w:r>
        <w:rPr>
          <w:rFonts w:ascii="仿宋" w:eastAsia="仿宋" w:hAnsi="仿宋"/>
          <w:b/>
          <w:color w:val="000000" w:themeColor="text1"/>
          <w:sz w:val="30"/>
          <w:szCs w:val="30"/>
        </w:rPr>
        <w:t>XXX</w:t>
      </w:r>
    </w:p>
    <w:p w14:paraId="0ADD218E" w14:textId="77777777" w:rsidR="004667B7" w:rsidRDefault="004667B7">
      <w:pPr>
        <w:jc w:val="center"/>
        <w:rPr>
          <w:rFonts w:ascii="仿宋" w:eastAsia="仿宋" w:hAnsi="仿宋"/>
          <w:b/>
          <w:color w:val="000000" w:themeColor="text1"/>
          <w:sz w:val="36"/>
          <w:szCs w:val="36"/>
        </w:rPr>
      </w:pPr>
    </w:p>
    <w:p w14:paraId="605D0519" w14:textId="77777777" w:rsidR="004667B7" w:rsidRDefault="004667B7">
      <w:pPr>
        <w:jc w:val="center"/>
        <w:rPr>
          <w:rFonts w:ascii="仿宋" w:eastAsia="仿宋" w:hAnsi="仿宋"/>
          <w:b/>
          <w:bCs/>
          <w:color w:val="000000" w:themeColor="text1"/>
          <w:sz w:val="30"/>
          <w:szCs w:val="30"/>
        </w:rPr>
      </w:pPr>
    </w:p>
    <w:p w14:paraId="6B9978FB" w14:textId="77777777" w:rsidR="004667B7" w:rsidRDefault="004667B7">
      <w:pPr>
        <w:pStyle w:val="a0"/>
      </w:pPr>
    </w:p>
    <w:p w14:paraId="79C31A69" w14:textId="77777777" w:rsidR="004667B7" w:rsidRDefault="004667B7">
      <w:pPr>
        <w:pStyle w:val="a0"/>
      </w:pPr>
    </w:p>
    <w:p w14:paraId="4CD91745" w14:textId="77777777" w:rsidR="004667B7" w:rsidRDefault="004667B7">
      <w:pPr>
        <w:rPr>
          <w:rFonts w:ascii="仿宋" w:eastAsia="仿宋" w:hAnsi="仿宋"/>
          <w:b/>
          <w:bCs/>
          <w:color w:val="000000" w:themeColor="text1"/>
          <w:sz w:val="30"/>
          <w:szCs w:val="30"/>
        </w:rPr>
      </w:pPr>
    </w:p>
    <w:p w14:paraId="3F5E85E9" w14:textId="77777777" w:rsidR="004667B7" w:rsidRDefault="00000000">
      <w:pPr>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此封面应作为报价响应文件封面</w:t>
      </w:r>
    </w:p>
    <w:p w14:paraId="28441F4D" w14:textId="77777777" w:rsidR="004667B7" w:rsidRDefault="004667B7">
      <w:pPr>
        <w:rPr>
          <w:rFonts w:ascii="仿宋" w:eastAsia="仿宋" w:hAnsi="仿宋"/>
          <w:b/>
          <w:bCs/>
          <w:color w:val="000000" w:themeColor="text1"/>
          <w:sz w:val="30"/>
          <w:szCs w:val="30"/>
        </w:rPr>
        <w:sectPr w:rsidR="004667B7">
          <w:headerReference w:type="default" r:id="rId14"/>
          <w:headerReference w:type="first" r:id="rId15"/>
          <w:type w:val="continuous"/>
          <w:pgSz w:w="11906" w:h="16838"/>
          <w:pgMar w:top="1440" w:right="1416" w:bottom="1440" w:left="1134" w:header="851" w:footer="680" w:gutter="0"/>
          <w:cols w:space="425"/>
          <w:titlePg/>
          <w:docGrid w:type="lines" w:linePitch="312"/>
        </w:sectPr>
      </w:pPr>
    </w:p>
    <w:p w14:paraId="587196C7" w14:textId="77777777" w:rsidR="004667B7" w:rsidRDefault="00000000">
      <w:pPr>
        <w:jc w:val="center"/>
        <w:outlineLvl w:val="1"/>
        <w:rPr>
          <w:rFonts w:ascii="仿宋" w:eastAsia="仿宋" w:hAnsi="仿宋" w:cs="仿宋"/>
          <w:b/>
          <w:bCs/>
          <w:color w:val="000000" w:themeColor="text1"/>
          <w:sz w:val="28"/>
          <w:szCs w:val="28"/>
        </w:rPr>
      </w:pPr>
      <w:bookmarkStart w:id="52" w:name="_Toc177985469"/>
      <w:bookmarkStart w:id="53" w:name="_Toc236021449"/>
      <w:bookmarkStart w:id="54" w:name="_Toc192663686"/>
      <w:bookmarkStart w:id="55" w:name="_Toc249325711"/>
      <w:bookmarkStart w:id="56" w:name="_Toc227058530"/>
      <w:bookmarkStart w:id="57" w:name="_Toc266870907"/>
      <w:bookmarkStart w:id="58" w:name="_Toc251613829"/>
      <w:bookmarkStart w:id="59" w:name="_Toc258401256"/>
      <w:bookmarkStart w:id="60" w:name="_Toc181436565"/>
      <w:bookmarkStart w:id="61" w:name="_Toc192663835"/>
      <w:bookmarkStart w:id="62" w:name="_Toc235437991"/>
      <w:bookmarkStart w:id="63" w:name="_Toc213755858"/>
      <w:bookmarkStart w:id="64" w:name="_Toc192996338"/>
      <w:bookmarkStart w:id="65" w:name="_Toc191802690"/>
      <w:bookmarkStart w:id="66" w:name="_Toc219800243"/>
      <w:bookmarkStart w:id="67" w:name="_Toc235438344"/>
      <w:bookmarkStart w:id="68" w:name="_Toc203355733"/>
      <w:bookmarkStart w:id="69" w:name="_Toc192664153"/>
      <w:bookmarkStart w:id="70" w:name="_Toc213208766"/>
      <w:bookmarkStart w:id="71" w:name="_Toc191803626"/>
      <w:bookmarkStart w:id="72" w:name="_Toc181436461"/>
      <w:bookmarkStart w:id="73" w:name="_Toc266870432"/>
      <w:bookmarkStart w:id="74" w:name="_Toc193165734"/>
      <w:bookmarkStart w:id="75" w:name="_Toc230071147"/>
      <w:bookmarkStart w:id="76" w:name="_Toc192996446"/>
      <w:bookmarkStart w:id="77" w:name="_Toc169332949"/>
      <w:bookmarkStart w:id="78" w:name="_Toc191789329"/>
      <w:bookmarkStart w:id="79" w:name="_Toc267060068"/>
      <w:bookmarkStart w:id="80" w:name="_Toc266868670"/>
      <w:bookmarkStart w:id="81" w:name="_Toc273178698"/>
      <w:bookmarkStart w:id="82" w:name="_Toc180302913"/>
      <w:bookmarkStart w:id="83" w:name="_Toc211917116"/>
      <w:bookmarkStart w:id="84" w:name="_Toc259692647"/>
      <w:bookmarkStart w:id="85" w:name="_Toc235438274"/>
      <w:bookmarkStart w:id="86" w:name="_Toc267059181"/>
      <w:bookmarkStart w:id="87" w:name="_Toc267060453"/>
      <w:bookmarkStart w:id="88" w:name="_Toc259520865"/>
      <w:bookmarkStart w:id="89" w:name="_Toc267059539"/>
      <w:bookmarkStart w:id="90" w:name="_Toc213755939"/>
      <w:bookmarkStart w:id="91" w:name="_Toc170798793"/>
      <w:bookmarkStart w:id="92" w:name="_Toc266870833"/>
      <w:bookmarkStart w:id="93" w:name="_Toc267059030"/>
      <w:bookmarkStart w:id="94" w:name="_Toc266868937"/>
      <w:bookmarkStart w:id="95" w:name="_Toc259692740"/>
      <w:bookmarkStart w:id="96" w:name="_Toc253066614"/>
      <w:bookmarkStart w:id="97" w:name="_Toc267059919"/>
      <w:bookmarkStart w:id="98" w:name="_Toc267059653"/>
      <w:bookmarkStart w:id="99" w:name="_Toc225669322"/>
      <w:bookmarkStart w:id="100" w:name="_Toc251586231"/>
      <w:bookmarkStart w:id="101" w:name="_Toc213756051"/>
      <w:bookmarkStart w:id="102" w:name="_Toc191783222"/>
      <w:bookmarkStart w:id="103" w:name="_Toc232302115"/>
      <w:bookmarkStart w:id="104" w:name="_Toc169332838"/>
      <w:bookmarkStart w:id="105" w:name="_Toc193160448"/>
      <w:bookmarkStart w:id="106" w:name="_Toc182805217"/>
      <w:bookmarkStart w:id="107" w:name="_Toc182372782"/>
      <w:bookmarkStart w:id="108" w:name="_Toc255975007"/>
      <w:bookmarkStart w:id="109" w:name="_Toc217891402"/>
      <w:bookmarkStart w:id="110" w:name="_Toc267060321"/>
      <w:bookmarkStart w:id="111" w:name="_Toc223146608"/>
      <w:bookmarkStart w:id="112" w:name="_Toc267059806"/>
      <w:bookmarkStart w:id="113" w:name="_Toc160880160"/>
      <w:bookmarkStart w:id="114" w:name="_Toc160880529"/>
      <w:bookmarkStart w:id="115" w:name="_Toc213755995"/>
      <w:bookmarkStart w:id="116" w:name="_Toc267060208"/>
      <w:bookmarkStart w:id="117" w:name="_Toc254790899"/>
      <w:r>
        <w:rPr>
          <w:rFonts w:ascii="仿宋" w:eastAsia="仿宋" w:hAnsi="仿宋" w:cs="仿宋" w:hint="eastAsia"/>
          <w:b/>
          <w:bCs/>
          <w:color w:val="000000" w:themeColor="text1"/>
          <w:sz w:val="28"/>
          <w:szCs w:val="28"/>
        </w:rPr>
        <w:lastRenderedPageBreak/>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ascii="仿宋" w:eastAsia="仿宋" w:hAnsi="仿宋" w:cs="仿宋" w:hint="eastAsia"/>
          <w:b/>
          <w:bCs/>
          <w:color w:val="000000" w:themeColor="text1"/>
          <w:sz w:val="28"/>
          <w:szCs w:val="28"/>
        </w:rPr>
        <w:t>询价响应函</w:t>
      </w:r>
    </w:p>
    <w:p w14:paraId="18B226EA" w14:textId="77777777" w:rsidR="004667B7" w:rsidRDefault="00000000">
      <w:pPr>
        <w:spacing w:after="0"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致：XXX学校</w:t>
      </w:r>
    </w:p>
    <w:p w14:paraId="058B9197" w14:textId="77777777" w:rsidR="004667B7" w:rsidRDefault="00000000">
      <w:pPr>
        <w:spacing w:after="0"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根据</w:t>
      </w:r>
      <w:proofErr w:type="gramStart"/>
      <w:r>
        <w:rPr>
          <w:rFonts w:ascii="仿宋" w:eastAsia="仿宋" w:hAnsi="仿宋" w:cs="仿宋" w:hint="eastAsia"/>
          <w:color w:val="000000" w:themeColor="text1"/>
          <w:sz w:val="28"/>
          <w:szCs w:val="28"/>
        </w:rPr>
        <w:t>贵学校</w:t>
      </w:r>
      <w:proofErr w:type="gramEnd"/>
      <w:r>
        <w:rPr>
          <w:rFonts w:ascii="仿宋" w:eastAsia="仿宋" w:hAnsi="仿宋" w:cs="仿宋" w:hint="eastAsia"/>
          <w:color w:val="000000" w:themeColor="text1"/>
          <w:sz w:val="28"/>
          <w:szCs w:val="28"/>
        </w:rPr>
        <w:t>编号为</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 xml:space="preserve"> 项目名称为</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的公开询价邀请，本签字代表</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（全名、职务）正式授权并代表我方</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（参与人公司名称）提交下述文件。</w:t>
      </w:r>
    </w:p>
    <w:p w14:paraId="565CF245" w14:textId="77777777" w:rsidR="004667B7" w:rsidRDefault="00000000">
      <w:pPr>
        <w:spacing w:after="0" w:line="48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 报价一览表</w:t>
      </w:r>
    </w:p>
    <w:p w14:paraId="46C7258C" w14:textId="77777777" w:rsidR="004667B7" w:rsidRDefault="00000000">
      <w:pPr>
        <w:spacing w:after="0" w:line="480" w:lineRule="exact"/>
        <w:ind w:firstLineChars="152" w:firstLine="426"/>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(2) 参与人资质证明</w:t>
      </w:r>
    </w:p>
    <w:p w14:paraId="60F83596" w14:textId="77777777" w:rsidR="004667B7" w:rsidRDefault="00000000">
      <w:pPr>
        <w:spacing w:after="0" w:line="48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据此函，签字代表宣布同意如下：</w:t>
      </w:r>
    </w:p>
    <w:p w14:paraId="2D2CB181" w14:textId="77777777" w:rsidR="004667B7" w:rsidRDefault="00000000">
      <w:pPr>
        <w:spacing w:after="0"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1.所附详细报价表中规定的应提供和交付的货物及服务报价总价（国内现场交货价）为人民币 </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 xml:space="preserve">，即 </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（中文表述），交货期为</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 xml:space="preserve"> 天 。</w:t>
      </w:r>
    </w:p>
    <w:p w14:paraId="26A27EED" w14:textId="77777777" w:rsidR="004667B7" w:rsidRDefault="00000000">
      <w:pPr>
        <w:spacing w:after="0" w:line="48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2.同意参加本项目的报价，并已详细审查全部公开询价文件，包括修改文件（如有的话）和有关附件，将自行承担因对全部询价文件理解不正确或误解而产生的相应后果。</w:t>
      </w:r>
    </w:p>
    <w:p w14:paraId="42EC1480" w14:textId="77777777" w:rsidR="004667B7" w:rsidRDefault="00000000">
      <w:pPr>
        <w:spacing w:after="0"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3.保证遵守公开询价文件的全部规定，所提交的材料中所含的信息均为真实、准确、完整，且不具有任何误导性。</w:t>
      </w:r>
    </w:p>
    <w:p w14:paraId="75DB5A7F" w14:textId="77777777" w:rsidR="004667B7" w:rsidRDefault="00000000">
      <w:pPr>
        <w:spacing w:after="0"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4.同意按公开询价文件的规定履行合同责任和义务。</w:t>
      </w:r>
    </w:p>
    <w:p w14:paraId="7B2BBED5" w14:textId="77777777" w:rsidR="004667B7" w:rsidRDefault="00000000">
      <w:pPr>
        <w:spacing w:after="0" w:line="48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5.同意提供按照贵方可能要求的与其公开询价有关的一切数据或资料</w:t>
      </w:r>
    </w:p>
    <w:p w14:paraId="5844E597" w14:textId="77777777" w:rsidR="004667B7" w:rsidRDefault="00000000">
      <w:pPr>
        <w:spacing w:after="0" w:line="48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6.完全了解本项目是贵方自有资金而非财政性资金组织的采购，并接受贵方按企业内部规定的标准进行的评定，以及完全理解贵方不一定要接受最低的报价作为成交价。</w:t>
      </w:r>
    </w:p>
    <w:p w14:paraId="6628C791" w14:textId="77777777" w:rsidR="004667B7" w:rsidRDefault="004667B7">
      <w:pPr>
        <w:spacing w:after="0" w:line="480" w:lineRule="exact"/>
        <w:ind w:firstLineChars="200" w:firstLine="560"/>
        <w:rPr>
          <w:rFonts w:ascii="仿宋" w:eastAsia="仿宋" w:hAnsi="仿宋" w:cs="仿宋"/>
          <w:color w:val="000000" w:themeColor="text1"/>
          <w:sz w:val="28"/>
          <w:szCs w:val="28"/>
        </w:rPr>
      </w:pPr>
    </w:p>
    <w:p w14:paraId="457CED3A" w14:textId="77777777" w:rsidR="004667B7" w:rsidRDefault="00000000">
      <w:pPr>
        <w:spacing w:after="0" w:line="480" w:lineRule="exact"/>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t xml:space="preserve">      </w:t>
      </w:r>
    </w:p>
    <w:p w14:paraId="64A5A4F5" w14:textId="77777777" w:rsidR="004667B7" w:rsidRDefault="00000000">
      <w:pPr>
        <w:spacing w:after="0" w:line="480" w:lineRule="exact"/>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t xml:space="preserve">      </w:t>
      </w:r>
    </w:p>
    <w:p w14:paraId="41B63182" w14:textId="77777777" w:rsidR="004667B7" w:rsidRDefault="00000000">
      <w:pPr>
        <w:spacing w:after="0" w:line="480" w:lineRule="exact"/>
        <w:ind w:leftChars="129" w:left="284" w:firstLineChars="101" w:firstLine="283"/>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t>参与人（公司全称并加盖公章）：</w:t>
      </w:r>
      <w:r>
        <w:rPr>
          <w:rFonts w:ascii="仿宋" w:eastAsia="仿宋" w:hAnsi="仿宋" w:cs="仿宋" w:hint="eastAsia"/>
          <w:color w:val="000000" w:themeColor="text1"/>
          <w:sz w:val="28"/>
          <w:szCs w:val="28"/>
          <w:u w:val="single"/>
        </w:rPr>
        <w:t xml:space="preserve">                       </w:t>
      </w:r>
    </w:p>
    <w:p w14:paraId="05960E4A" w14:textId="77777777" w:rsidR="004667B7" w:rsidRDefault="00000000">
      <w:pPr>
        <w:spacing w:after="0" w:line="480" w:lineRule="exact"/>
        <w:ind w:leftChars="129" w:left="284" w:firstLineChars="101" w:firstLine="283"/>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t xml:space="preserve">参与人授权代表签字： </w:t>
      </w:r>
      <w:r>
        <w:rPr>
          <w:rFonts w:ascii="仿宋" w:eastAsia="仿宋" w:hAnsi="仿宋" w:cs="仿宋" w:hint="eastAsia"/>
          <w:color w:val="000000" w:themeColor="text1"/>
          <w:sz w:val="28"/>
          <w:szCs w:val="28"/>
          <w:u w:val="single"/>
        </w:rPr>
        <w:t xml:space="preserve">                </w:t>
      </w:r>
    </w:p>
    <w:p w14:paraId="68AED9FD" w14:textId="77777777" w:rsidR="004667B7" w:rsidRDefault="00000000">
      <w:pPr>
        <w:spacing w:after="0" w:line="480" w:lineRule="exact"/>
        <w:ind w:leftChars="129" w:left="284" w:firstLineChars="101" w:firstLine="283"/>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t xml:space="preserve">电  话： </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b/>
          <w:bCs/>
          <w:color w:val="000000" w:themeColor="text1"/>
          <w:sz w:val="28"/>
          <w:szCs w:val="28"/>
        </w:rPr>
        <w:t>（手机号码）</w:t>
      </w:r>
    </w:p>
    <w:p w14:paraId="16EDA617" w14:textId="77777777" w:rsidR="004667B7" w:rsidRDefault="00000000">
      <w:pPr>
        <w:pStyle w:val="33"/>
        <w:spacing w:line="480" w:lineRule="exact"/>
        <w:ind w:firstLineChars="200" w:firstLine="560"/>
        <w:jc w:val="left"/>
        <w:outlineLvl w:val="9"/>
        <w:rPr>
          <w:rFonts w:ascii="仿宋" w:eastAsia="仿宋" w:hAnsi="仿宋" w:cs="仿宋"/>
          <w:color w:val="000000" w:themeColor="text1"/>
          <w:szCs w:val="28"/>
        </w:rPr>
      </w:pPr>
      <w:r>
        <w:rPr>
          <w:rFonts w:ascii="仿宋" w:eastAsia="仿宋" w:hAnsi="仿宋" w:cs="仿宋" w:hint="eastAsia"/>
          <w:color w:val="000000" w:themeColor="text1"/>
          <w:szCs w:val="28"/>
        </w:rPr>
        <w:t xml:space="preserve">日  期： </w:t>
      </w:r>
      <w:r>
        <w:rPr>
          <w:rFonts w:ascii="仿宋" w:eastAsia="仿宋" w:hAnsi="仿宋" w:cs="仿宋" w:hint="eastAsia"/>
          <w:color w:val="000000" w:themeColor="text1"/>
          <w:szCs w:val="28"/>
          <w:u w:val="single"/>
        </w:rPr>
        <w:t xml:space="preserve">    </w:t>
      </w:r>
      <w:r>
        <w:rPr>
          <w:rFonts w:ascii="仿宋" w:eastAsia="仿宋" w:hAnsi="仿宋" w:cs="仿宋" w:hint="eastAsia"/>
          <w:color w:val="000000" w:themeColor="text1"/>
          <w:szCs w:val="28"/>
        </w:rPr>
        <w:t xml:space="preserve">年 </w:t>
      </w:r>
      <w:r>
        <w:rPr>
          <w:rFonts w:ascii="仿宋" w:eastAsia="仿宋" w:hAnsi="仿宋" w:cs="仿宋" w:hint="eastAsia"/>
          <w:color w:val="000000" w:themeColor="text1"/>
          <w:szCs w:val="28"/>
          <w:u w:val="single"/>
        </w:rPr>
        <w:t xml:space="preserve">   </w:t>
      </w:r>
      <w:r>
        <w:rPr>
          <w:rFonts w:ascii="仿宋" w:eastAsia="仿宋" w:hAnsi="仿宋" w:cs="仿宋" w:hint="eastAsia"/>
          <w:color w:val="000000" w:themeColor="text1"/>
          <w:szCs w:val="28"/>
        </w:rPr>
        <w:t xml:space="preserve">月 </w:t>
      </w:r>
      <w:r>
        <w:rPr>
          <w:rFonts w:ascii="仿宋" w:eastAsia="仿宋" w:hAnsi="仿宋" w:cs="仿宋" w:hint="eastAsia"/>
          <w:color w:val="000000" w:themeColor="text1"/>
          <w:szCs w:val="28"/>
          <w:u w:val="single"/>
        </w:rPr>
        <w:t xml:space="preserve">   </w:t>
      </w:r>
      <w:r>
        <w:rPr>
          <w:rFonts w:ascii="仿宋" w:eastAsia="仿宋" w:hAnsi="仿宋" w:cs="仿宋" w:hint="eastAsia"/>
          <w:color w:val="000000" w:themeColor="text1"/>
          <w:szCs w:val="28"/>
        </w:rPr>
        <w:t>日</w:t>
      </w:r>
    </w:p>
    <w:p w14:paraId="36097867" w14:textId="77777777" w:rsidR="004667B7" w:rsidRDefault="00000000">
      <w:pPr>
        <w:numPr>
          <w:ilvl w:val="0"/>
          <w:numId w:val="4"/>
        </w:numPr>
        <w:spacing w:line="380" w:lineRule="exact"/>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lastRenderedPageBreak/>
        <w:t>报价一览表</w:t>
      </w:r>
    </w:p>
    <w:tbl>
      <w:tblPr>
        <w:tblW w:w="9736" w:type="dxa"/>
        <w:jc w:val="center"/>
        <w:tblLayout w:type="fixed"/>
        <w:tblLook w:val="04A0" w:firstRow="1" w:lastRow="0" w:firstColumn="1" w:lastColumn="0" w:noHBand="0" w:noVBand="1"/>
      </w:tblPr>
      <w:tblGrid>
        <w:gridCol w:w="456"/>
        <w:gridCol w:w="1615"/>
        <w:gridCol w:w="1526"/>
        <w:gridCol w:w="774"/>
        <w:gridCol w:w="822"/>
        <w:gridCol w:w="837"/>
        <w:gridCol w:w="837"/>
        <w:gridCol w:w="837"/>
        <w:gridCol w:w="2032"/>
      </w:tblGrid>
      <w:tr w:rsidR="004667B7" w14:paraId="66CC08F1" w14:textId="77777777">
        <w:trPr>
          <w:trHeight w:val="667"/>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CDC2A" w14:textId="77777777" w:rsidR="004667B7" w:rsidRDefault="00000000">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序号</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6FB72" w14:textId="77777777" w:rsidR="004667B7" w:rsidRDefault="00000000">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物品名称</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90322" w14:textId="77777777" w:rsidR="004667B7" w:rsidRDefault="00000000">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规格参数</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9E419" w14:textId="77777777" w:rsidR="004667B7" w:rsidRDefault="00000000">
            <w:pPr>
              <w:jc w:val="center"/>
              <w:textAlignment w:val="center"/>
              <w:rPr>
                <w:rFonts w:ascii="仿宋" w:eastAsia="仿宋" w:hAnsi="仿宋" w:cs="仿宋"/>
                <w:color w:val="000000" w:themeColor="text1"/>
                <w:sz w:val="24"/>
                <w:szCs w:val="24"/>
                <w:lang w:bidi="ar"/>
              </w:rPr>
            </w:pPr>
            <w:r>
              <w:rPr>
                <w:rFonts w:ascii="仿宋" w:eastAsia="仿宋" w:hAnsi="仿宋" w:cs="仿宋" w:hint="eastAsia"/>
                <w:color w:val="000000" w:themeColor="text1"/>
                <w:sz w:val="24"/>
                <w:szCs w:val="24"/>
                <w:lang w:bidi="ar"/>
              </w:rPr>
              <w:t>品牌</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08E7D" w14:textId="77777777" w:rsidR="004667B7" w:rsidRDefault="00000000">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数量</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7318B" w14:textId="77777777" w:rsidR="004667B7" w:rsidRDefault="00000000">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单位</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47D10" w14:textId="77777777" w:rsidR="004667B7" w:rsidRDefault="00000000">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单价</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E80F1" w14:textId="77777777" w:rsidR="004667B7" w:rsidRDefault="00000000">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总价</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564E3" w14:textId="77777777" w:rsidR="004667B7" w:rsidRDefault="00000000">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备注</w:t>
            </w:r>
          </w:p>
        </w:tc>
      </w:tr>
      <w:tr w:rsidR="004667B7" w14:paraId="196A0944" w14:textId="77777777">
        <w:trPr>
          <w:trHeight w:val="925"/>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FF366" w14:textId="77777777" w:rsidR="004667B7" w:rsidRDefault="00000000">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1</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9657A" w14:textId="77777777" w:rsidR="004667B7" w:rsidRDefault="004667B7">
            <w:pPr>
              <w:jc w:val="center"/>
              <w:textAlignment w:val="center"/>
              <w:rPr>
                <w:rFonts w:ascii="仿宋" w:eastAsia="仿宋" w:hAnsi="仿宋" w:cs="仿宋"/>
                <w:color w:val="000000"/>
                <w:sz w:val="24"/>
                <w:szCs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6AF7E" w14:textId="77777777" w:rsidR="004667B7" w:rsidRDefault="004667B7">
            <w:pPr>
              <w:jc w:val="center"/>
              <w:textAlignment w:val="center"/>
              <w:rPr>
                <w:rFonts w:ascii="仿宋" w:eastAsia="仿宋" w:hAnsi="仿宋" w:cs="仿宋"/>
                <w:color w:val="000000" w:themeColor="text1"/>
                <w:sz w:val="24"/>
                <w:szCs w:val="24"/>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75B20" w14:textId="77777777" w:rsidR="004667B7" w:rsidRDefault="004667B7">
            <w:pPr>
              <w:jc w:val="center"/>
              <w:textAlignment w:val="center"/>
              <w:rPr>
                <w:rFonts w:ascii="仿宋" w:eastAsia="仿宋" w:hAnsi="仿宋" w:cs="仿宋"/>
                <w:color w:val="000000" w:themeColor="text1"/>
                <w:sz w:val="24"/>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FB91C" w14:textId="77777777" w:rsidR="004667B7" w:rsidRDefault="004667B7">
            <w:pPr>
              <w:jc w:val="center"/>
              <w:textAlignment w:val="center"/>
              <w:rPr>
                <w:rFonts w:ascii="仿宋" w:eastAsia="仿宋" w:hAnsi="仿宋" w:cs="仿宋"/>
                <w:color w:val="00000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D42E2" w14:textId="77777777" w:rsidR="004667B7" w:rsidRDefault="004667B7">
            <w:pPr>
              <w:jc w:val="center"/>
              <w:textAlignment w:val="center"/>
              <w:rPr>
                <w:rFonts w:ascii="仿宋" w:eastAsia="仿宋" w:hAnsi="仿宋" w:cs="仿宋"/>
                <w:color w:val="00000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BBE87" w14:textId="77777777" w:rsidR="004667B7" w:rsidRDefault="004667B7">
            <w:pPr>
              <w:jc w:val="center"/>
              <w:rPr>
                <w:rFonts w:ascii="仿宋" w:eastAsia="仿宋" w:hAnsi="仿宋" w:cs="仿宋"/>
                <w:color w:val="000000" w:themeColor="text1"/>
                <w:sz w:val="24"/>
                <w:szCs w:val="24"/>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92692" w14:textId="77777777" w:rsidR="004667B7" w:rsidRDefault="004667B7">
            <w:pPr>
              <w:jc w:val="center"/>
              <w:rPr>
                <w:rFonts w:ascii="仿宋" w:eastAsia="仿宋" w:hAnsi="仿宋" w:cs="仿宋"/>
                <w:color w:val="000000" w:themeColor="text1"/>
                <w:sz w:val="24"/>
                <w:szCs w:val="24"/>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98D9A" w14:textId="77777777" w:rsidR="004667B7" w:rsidRDefault="004667B7">
            <w:pPr>
              <w:jc w:val="center"/>
              <w:textAlignment w:val="center"/>
              <w:rPr>
                <w:rFonts w:ascii="仿宋" w:eastAsia="仿宋" w:hAnsi="仿宋" w:cs="仿宋"/>
                <w:color w:val="000000"/>
              </w:rPr>
            </w:pPr>
          </w:p>
        </w:tc>
      </w:tr>
      <w:tr w:rsidR="004667B7" w14:paraId="6D4F01DB" w14:textId="77777777">
        <w:trPr>
          <w:trHeight w:val="925"/>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231A6" w14:textId="77777777" w:rsidR="004667B7" w:rsidRDefault="00000000">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2</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76CC5" w14:textId="77777777" w:rsidR="004667B7" w:rsidRDefault="004667B7">
            <w:pPr>
              <w:jc w:val="center"/>
              <w:textAlignment w:val="center"/>
              <w:rPr>
                <w:rFonts w:ascii="仿宋" w:eastAsia="仿宋" w:hAnsi="仿宋" w:cs="仿宋"/>
                <w:color w:val="000000"/>
                <w:sz w:val="24"/>
                <w:szCs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495A4" w14:textId="77777777" w:rsidR="004667B7" w:rsidRDefault="004667B7">
            <w:pPr>
              <w:jc w:val="center"/>
              <w:textAlignment w:val="center"/>
              <w:rPr>
                <w:rFonts w:ascii="仿宋" w:eastAsia="仿宋" w:hAnsi="仿宋" w:cs="仿宋"/>
                <w:color w:val="000000" w:themeColor="text1"/>
                <w:sz w:val="24"/>
                <w:szCs w:val="24"/>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D6068" w14:textId="77777777" w:rsidR="004667B7" w:rsidRDefault="004667B7">
            <w:pPr>
              <w:jc w:val="center"/>
              <w:textAlignment w:val="center"/>
              <w:rPr>
                <w:rFonts w:ascii="仿宋" w:eastAsia="仿宋" w:hAnsi="仿宋" w:cs="仿宋"/>
                <w:color w:val="000000" w:themeColor="text1"/>
                <w:sz w:val="24"/>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87FF3" w14:textId="77777777" w:rsidR="004667B7" w:rsidRDefault="004667B7">
            <w:pPr>
              <w:textAlignment w:val="center"/>
              <w:rPr>
                <w:rFonts w:ascii="仿宋" w:eastAsia="仿宋" w:hAnsi="仿宋" w:cs="仿宋"/>
                <w:color w:val="00000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16505" w14:textId="77777777" w:rsidR="004667B7" w:rsidRDefault="004667B7">
            <w:pPr>
              <w:jc w:val="center"/>
              <w:textAlignment w:val="center"/>
              <w:rPr>
                <w:rFonts w:ascii="仿宋" w:eastAsia="仿宋" w:hAnsi="仿宋" w:cs="仿宋"/>
                <w:color w:val="00000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D3F31" w14:textId="77777777" w:rsidR="004667B7" w:rsidRDefault="004667B7">
            <w:pPr>
              <w:jc w:val="center"/>
              <w:rPr>
                <w:rFonts w:ascii="仿宋" w:eastAsia="仿宋" w:hAnsi="仿宋" w:cs="仿宋"/>
                <w:color w:val="000000" w:themeColor="text1"/>
                <w:sz w:val="24"/>
                <w:szCs w:val="24"/>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E147D" w14:textId="77777777" w:rsidR="004667B7" w:rsidRDefault="004667B7">
            <w:pPr>
              <w:jc w:val="center"/>
              <w:rPr>
                <w:rFonts w:ascii="仿宋" w:eastAsia="仿宋" w:hAnsi="仿宋" w:cs="仿宋"/>
                <w:color w:val="000000" w:themeColor="text1"/>
                <w:sz w:val="24"/>
                <w:szCs w:val="24"/>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4E982" w14:textId="77777777" w:rsidR="004667B7" w:rsidRDefault="004667B7">
            <w:pPr>
              <w:jc w:val="center"/>
              <w:textAlignment w:val="center"/>
              <w:rPr>
                <w:rFonts w:ascii="仿宋" w:eastAsia="仿宋" w:hAnsi="仿宋" w:cs="仿宋"/>
                <w:color w:val="000000"/>
              </w:rPr>
            </w:pPr>
          </w:p>
        </w:tc>
      </w:tr>
      <w:tr w:rsidR="004667B7" w14:paraId="7392D9B8" w14:textId="77777777">
        <w:trPr>
          <w:trHeight w:val="667"/>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7227A" w14:textId="77777777" w:rsidR="004667B7" w:rsidRDefault="00000000">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3</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255CC" w14:textId="77777777" w:rsidR="004667B7" w:rsidRDefault="004667B7">
            <w:pPr>
              <w:jc w:val="center"/>
              <w:textAlignment w:val="center"/>
              <w:rPr>
                <w:rFonts w:ascii="仿宋" w:eastAsia="仿宋" w:hAnsi="仿宋" w:cs="仿宋"/>
                <w:color w:val="000000"/>
                <w:sz w:val="24"/>
                <w:szCs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244C8" w14:textId="77777777" w:rsidR="004667B7" w:rsidRDefault="004667B7">
            <w:pPr>
              <w:jc w:val="center"/>
              <w:textAlignment w:val="center"/>
              <w:rPr>
                <w:rFonts w:ascii="仿宋" w:eastAsia="仿宋" w:hAnsi="仿宋" w:cs="仿宋"/>
                <w:color w:val="000000" w:themeColor="text1"/>
                <w:sz w:val="24"/>
                <w:szCs w:val="24"/>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5860C" w14:textId="77777777" w:rsidR="004667B7" w:rsidRDefault="004667B7">
            <w:pPr>
              <w:jc w:val="center"/>
              <w:textAlignment w:val="center"/>
              <w:rPr>
                <w:rFonts w:ascii="仿宋" w:eastAsia="仿宋" w:hAnsi="仿宋" w:cs="仿宋"/>
                <w:color w:val="000000" w:themeColor="text1"/>
                <w:sz w:val="24"/>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44896" w14:textId="77777777" w:rsidR="004667B7" w:rsidRDefault="004667B7">
            <w:pPr>
              <w:jc w:val="center"/>
              <w:textAlignment w:val="center"/>
              <w:rPr>
                <w:rFonts w:ascii="仿宋" w:eastAsia="仿宋" w:hAnsi="仿宋" w:cs="仿宋"/>
                <w:color w:val="00000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16E3F" w14:textId="77777777" w:rsidR="004667B7" w:rsidRDefault="004667B7">
            <w:pPr>
              <w:jc w:val="center"/>
              <w:textAlignment w:val="center"/>
              <w:rPr>
                <w:rFonts w:ascii="仿宋" w:eastAsia="仿宋" w:hAnsi="仿宋" w:cs="仿宋"/>
                <w:color w:val="00000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F32DD" w14:textId="77777777" w:rsidR="004667B7" w:rsidRDefault="004667B7">
            <w:pPr>
              <w:jc w:val="center"/>
              <w:rPr>
                <w:rFonts w:ascii="仿宋" w:eastAsia="仿宋" w:hAnsi="仿宋" w:cs="仿宋"/>
                <w:color w:val="000000" w:themeColor="text1"/>
                <w:sz w:val="24"/>
                <w:szCs w:val="24"/>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F292A" w14:textId="77777777" w:rsidR="004667B7" w:rsidRDefault="004667B7">
            <w:pPr>
              <w:jc w:val="center"/>
              <w:rPr>
                <w:rFonts w:ascii="仿宋" w:eastAsia="仿宋" w:hAnsi="仿宋" w:cs="仿宋"/>
                <w:color w:val="000000" w:themeColor="text1"/>
                <w:sz w:val="24"/>
                <w:szCs w:val="24"/>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B2B23" w14:textId="77777777" w:rsidR="004667B7" w:rsidRDefault="004667B7">
            <w:pPr>
              <w:jc w:val="center"/>
              <w:rPr>
                <w:rFonts w:ascii="仿宋" w:eastAsia="仿宋" w:hAnsi="仿宋" w:cs="仿宋"/>
                <w:color w:val="000000" w:themeColor="text1"/>
                <w:sz w:val="24"/>
                <w:szCs w:val="24"/>
              </w:rPr>
            </w:pPr>
          </w:p>
        </w:tc>
      </w:tr>
      <w:tr w:rsidR="004667B7" w14:paraId="4BC8A5FC" w14:textId="77777777">
        <w:trPr>
          <w:trHeight w:val="422"/>
          <w:jc w:val="center"/>
        </w:trPr>
        <w:tc>
          <w:tcPr>
            <w:tcW w:w="6867"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7595C" w14:textId="77777777" w:rsidR="004667B7" w:rsidRDefault="00000000">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合计</w:t>
            </w: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BFF75" w14:textId="77777777" w:rsidR="004667B7" w:rsidRDefault="004667B7">
            <w:pPr>
              <w:jc w:val="center"/>
              <w:rPr>
                <w:rFonts w:ascii="仿宋" w:eastAsia="仿宋" w:hAnsi="仿宋" w:cs="仿宋"/>
                <w:color w:val="000000" w:themeColor="text1"/>
                <w:sz w:val="24"/>
                <w:szCs w:val="24"/>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3E798" w14:textId="77777777" w:rsidR="004667B7" w:rsidRDefault="004667B7">
            <w:pPr>
              <w:jc w:val="center"/>
              <w:rPr>
                <w:rFonts w:ascii="仿宋" w:eastAsia="仿宋" w:hAnsi="仿宋" w:cs="仿宋"/>
                <w:color w:val="000000" w:themeColor="text1"/>
                <w:sz w:val="24"/>
                <w:szCs w:val="24"/>
              </w:rPr>
            </w:pPr>
          </w:p>
        </w:tc>
      </w:tr>
    </w:tbl>
    <w:p w14:paraId="6B948072" w14:textId="77777777" w:rsidR="004667B7" w:rsidRDefault="004667B7">
      <w:pPr>
        <w:spacing w:line="380" w:lineRule="exact"/>
        <w:rPr>
          <w:rFonts w:ascii="仿宋" w:eastAsia="仿宋" w:hAnsi="仿宋" w:cs="仿宋"/>
          <w:color w:val="000000" w:themeColor="text1"/>
          <w:sz w:val="28"/>
          <w:szCs w:val="28"/>
        </w:rPr>
      </w:pPr>
    </w:p>
    <w:p w14:paraId="3B1095B1" w14:textId="77777777" w:rsidR="004667B7" w:rsidRDefault="00000000">
      <w:pPr>
        <w:spacing w:line="3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参与人：</w:t>
      </w:r>
      <w:r>
        <w:rPr>
          <w:rFonts w:ascii="仿宋" w:eastAsia="仿宋" w:hAnsi="仿宋" w:cs="仿宋" w:hint="eastAsia"/>
          <w:color w:val="000000" w:themeColor="text1"/>
          <w:sz w:val="28"/>
          <w:szCs w:val="28"/>
          <w:lang w:val="zh-CN"/>
        </w:rPr>
        <w:t>（公司全称并加盖公章）</w:t>
      </w:r>
      <w:r>
        <w:rPr>
          <w:rFonts w:ascii="仿宋" w:eastAsia="仿宋" w:hAnsi="仿宋" w:cs="仿宋" w:hint="eastAsia"/>
          <w:color w:val="000000" w:themeColor="text1"/>
          <w:sz w:val="28"/>
          <w:szCs w:val="28"/>
        </w:rPr>
        <w:t>项目编号：</w:t>
      </w:r>
    </w:p>
    <w:p w14:paraId="064B7FF2" w14:textId="77777777" w:rsidR="004667B7" w:rsidRDefault="00000000">
      <w:pPr>
        <w:spacing w:line="380" w:lineRule="exact"/>
        <w:ind w:leftChars="67" w:left="147"/>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货币单位：</w:t>
      </w:r>
    </w:p>
    <w:p w14:paraId="197815D2" w14:textId="77777777" w:rsidR="004667B7" w:rsidRDefault="004667B7">
      <w:pPr>
        <w:spacing w:line="380" w:lineRule="exact"/>
        <w:ind w:leftChars="67" w:left="147"/>
        <w:rPr>
          <w:rFonts w:ascii="仿宋" w:eastAsia="仿宋" w:hAnsi="仿宋" w:cs="仿宋"/>
          <w:color w:val="000000" w:themeColor="text1"/>
          <w:sz w:val="28"/>
          <w:szCs w:val="28"/>
        </w:rPr>
      </w:pPr>
    </w:p>
    <w:p w14:paraId="2EE9E7E4" w14:textId="77777777" w:rsidR="004667B7" w:rsidRDefault="00000000">
      <w:pPr>
        <w:spacing w:line="380" w:lineRule="exact"/>
        <w:ind w:leftChars="67" w:left="147"/>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注：1.如果按单价计算的结果与总价不一致,以单价为准修正总价。</w:t>
      </w:r>
    </w:p>
    <w:p w14:paraId="5E71DE0F" w14:textId="77777777" w:rsidR="004667B7" w:rsidRDefault="00000000">
      <w:pPr>
        <w:spacing w:line="380" w:lineRule="exact"/>
        <w:ind w:leftChars="67" w:left="147"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2.如果不提供详细参数和报价将视为没有实质性响应公开询价文件。</w:t>
      </w:r>
    </w:p>
    <w:p w14:paraId="5160C32F" w14:textId="77777777" w:rsidR="004667B7" w:rsidRDefault="004667B7">
      <w:pPr>
        <w:spacing w:after="0" w:line="300" w:lineRule="exact"/>
        <w:ind w:firstLineChars="200" w:firstLine="560"/>
        <w:rPr>
          <w:rFonts w:ascii="仿宋" w:eastAsia="仿宋" w:hAnsi="仿宋" w:cs="仿宋"/>
          <w:color w:val="000000" w:themeColor="text1"/>
          <w:sz w:val="28"/>
          <w:szCs w:val="28"/>
          <w:lang w:val="zh-CN"/>
        </w:rPr>
      </w:pPr>
    </w:p>
    <w:p w14:paraId="082CC4D5" w14:textId="77777777" w:rsidR="004667B7" w:rsidRDefault="004667B7">
      <w:pPr>
        <w:spacing w:line="380" w:lineRule="exact"/>
        <w:rPr>
          <w:rFonts w:ascii="仿宋" w:eastAsia="仿宋" w:hAnsi="仿宋" w:cs="仿宋"/>
          <w:color w:val="000000" w:themeColor="text1"/>
          <w:sz w:val="28"/>
          <w:szCs w:val="28"/>
          <w:lang w:val="zh-CN"/>
        </w:rPr>
      </w:pPr>
    </w:p>
    <w:p w14:paraId="3887E24A" w14:textId="77777777" w:rsidR="004667B7" w:rsidRDefault="00000000">
      <w:pPr>
        <w:spacing w:line="360" w:lineRule="auto"/>
        <w:ind w:right="960"/>
        <w:jc w:val="right"/>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t>参与人授权代表（签字或盖章）：</w:t>
      </w:r>
    </w:p>
    <w:p w14:paraId="50011297" w14:textId="77777777" w:rsidR="004667B7" w:rsidRDefault="00000000">
      <w:pPr>
        <w:spacing w:line="380" w:lineRule="exact"/>
        <w:ind w:right="1120" w:firstLineChars="1500" w:firstLine="4200"/>
        <w:outlineLvl w:val="2"/>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t>日 期：</w:t>
      </w:r>
      <w:bookmarkStart w:id="118" w:name="_Toc249325720"/>
      <w:bookmarkStart w:id="119" w:name="_Toc213755864"/>
      <w:bookmarkStart w:id="120" w:name="_Toc193165739"/>
      <w:bookmarkStart w:id="121" w:name="_Toc192664158"/>
      <w:bookmarkStart w:id="122" w:name="_Toc203355738"/>
      <w:bookmarkStart w:id="123" w:name="_Toc192663691"/>
      <w:bookmarkStart w:id="124" w:name="_Toc255975016"/>
      <w:bookmarkStart w:id="125" w:name="_Toc266870839"/>
      <w:bookmarkStart w:id="126" w:name="_Toc267059811"/>
      <w:bookmarkStart w:id="127" w:name="_Toc182805222"/>
      <w:bookmarkStart w:id="128" w:name="_Toc251586241"/>
      <w:bookmarkStart w:id="129" w:name="_Toc227058536"/>
      <w:bookmarkStart w:id="130" w:name="_Toc177985474"/>
      <w:bookmarkStart w:id="131" w:name="_Toc169332843"/>
      <w:bookmarkStart w:id="132" w:name="_Toc223146614"/>
      <w:bookmarkStart w:id="133" w:name="_Toc235438352"/>
      <w:bookmarkStart w:id="134" w:name="_Toc267059658"/>
      <w:bookmarkStart w:id="135" w:name="_Toc267059544"/>
      <w:bookmarkStart w:id="136" w:name="_Toc266868943"/>
      <w:bookmarkStart w:id="137" w:name="_Toc219800249"/>
      <w:bookmarkStart w:id="138" w:name="_Toc181436466"/>
      <w:bookmarkStart w:id="139" w:name="_Toc191803631"/>
      <w:bookmarkStart w:id="140" w:name="_Toc181436570"/>
      <w:bookmarkStart w:id="141" w:name="_Toc230071153"/>
      <w:bookmarkStart w:id="142" w:name="_Toc235437998"/>
      <w:bookmarkStart w:id="143" w:name="_Toc267059924"/>
      <w:bookmarkStart w:id="144" w:name="_Toc160880534"/>
      <w:bookmarkStart w:id="145" w:name="_Toc192996451"/>
      <w:bookmarkStart w:id="146" w:name="_Toc267060076"/>
      <w:bookmarkStart w:id="147" w:name="_Toc192996343"/>
      <w:bookmarkStart w:id="148" w:name="_Toc180302918"/>
      <w:bookmarkStart w:id="149" w:name="_Toc191783227"/>
      <w:bookmarkStart w:id="150" w:name="_Toc273178703"/>
      <w:bookmarkStart w:id="151" w:name="_Toc193160453"/>
      <w:bookmarkStart w:id="152" w:name="_Toc213756001"/>
      <w:bookmarkStart w:id="153" w:name="_Toc213756057"/>
      <w:bookmarkStart w:id="154" w:name="_Toc253066624"/>
      <w:bookmarkStart w:id="155" w:name="_Toc235438281"/>
      <w:bookmarkStart w:id="156" w:name="_Toc258401265"/>
      <w:bookmarkStart w:id="157" w:name="_Toc266868679"/>
      <w:bookmarkStart w:id="158" w:name="_Toc266870916"/>
      <w:bookmarkStart w:id="159" w:name="_Toc191802695"/>
      <w:bookmarkStart w:id="160" w:name="_Toc213208771"/>
      <w:bookmarkStart w:id="161" w:name="_Toc267059186"/>
      <w:bookmarkStart w:id="162" w:name="_Toc211917121"/>
      <w:bookmarkStart w:id="163" w:name="_Toc267060216"/>
      <w:bookmarkStart w:id="164" w:name="_Toc266870441"/>
      <w:bookmarkStart w:id="165" w:name="_Toc192663840"/>
      <w:bookmarkStart w:id="166" w:name="_Toc267060326"/>
      <w:bookmarkStart w:id="167" w:name="_Toc232302122"/>
      <w:bookmarkStart w:id="168" w:name="_Toc251613839"/>
      <w:bookmarkStart w:id="169" w:name="_Toc182372787"/>
      <w:bookmarkStart w:id="170" w:name="_Toc213755945"/>
      <w:bookmarkStart w:id="171" w:name="_Toc170798798"/>
      <w:bookmarkStart w:id="172" w:name="_Toc259692656"/>
      <w:bookmarkStart w:id="173" w:name="_Toc225669328"/>
      <w:bookmarkStart w:id="174" w:name="_Toc217891408"/>
      <w:bookmarkStart w:id="175" w:name="_Toc236021457"/>
      <w:bookmarkStart w:id="176" w:name="_Toc267060461"/>
      <w:bookmarkStart w:id="177" w:name="_Toc259520874"/>
      <w:bookmarkStart w:id="178" w:name="_Toc254790909"/>
      <w:bookmarkStart w:id="179" w:name="_Toc267059035"/>
      <w:bookmarkStart w:id="180" w:name="_Toc169332954"/>
      <w:bookmarkStart w:id="181" w:name="_Toc160880165"/>
      <w:bookmarkStart w:id="182" w:name="_Toc259692749"/>
      <w:bookmarkStart w:id="183" w:name="_Toc191789334"/>
    </w:p>
    <w:p w14:paraId="5432FF4C" w14:textId="77777777" w:rsidR="004667B7" w:rsidRDefault="004667B7">
      <w:pPr>
        <w:jc w:val="center"/>
        <w:outlineLvl w:val="1"/>
        <w:rPr>
          <w:rFonts w:ascii="仿宋" w:eastAsia="仿宋" w:hAnsi="仿宋" w:cs="仿宋"/>
          <w:b/>
          <w:bCs/>
          <w:color w:val="000000" w:themeColor="text1"/>
          <w:sz w:val="28"/>
          <w:szCs w:val="28"/>
        </w:rPr>
      </w:pPr>
      <w:bookmarkStart w:id="184" w:name="_Toc266870918"/>
      <w:bookmarkStart w:id="185" w:name="_Toc235438283"/>
      <w:bookmarkStart w:id="186" w:name="_Toc219800251"/>
      <w:bookmarkStart w:id="187" w:name="_Toc213756059"/>
      <w:bookmarkStart w:id="188" w:name="_Toc236021459"/>
      <w:bookmarkStart w:id="189" w:name="_Toc266870443"/>
      <w:bookmarkStart w:id="190" w:name="_Toc254790911"/>
      <w:bookmarkStart w:id="191" w:name="_Toc253066626"/>
      <w:bookmarkStart w:id="192" w:name="_Toc217891410"/>
      <w:bookmarkStart w:id="193" w:name="_Toc235438000"/>
      <w:bookmarkStart w:id="194" w:name="_Toc235438354"/>
      <w:bookmarkStart w:id="195" w:name="_Toc249325722"/>
      <w:bookmarkStart w:id="196" w:name="_Toc251586243"/>
      <w:bookmarkStart w:id="197" w:name="_Toc259692751"/>
      <w:bookmarkStart w:id="198" w:name="_Toc230071155"/>
      <w:bookmarkStart w:id="199" w:name="_Toc227058538"/>
      <w:bookmarkStart w:id="200" w:name="_Toc251613841"/>
      <w:bookmarkStart w:id="201" w:name="_Toc232302124"/>
      <w:bookmarkStart w:id="202" w:name="_Toc259692658"/>
      <w:bookmarkStart w:id="203" w:name="_Toc225669330"/>
      <w:bookmarkStart w:id="204" w:name="_Toc258401267"/>
      <w:bookmarkStart w:id="205" w:name="_Toc266868681"/>
      <w:bookmarkStart w:id="206" w:name="_Toc255975018"/>
      <w:bookmarkStart w:id="207" w:name="_Toc223146616"/>
      <w:bookmarkStart w:id="208" w:name="_Toc259520876"/>
    </w:p>
    <w:p w14:paraId="4378FBA6" w14:textId="77777777" w:rsidR="004667B7" w:rsidRDefault="004667B7">
      <w:pPr>
        <w:jc w:val="center"/>
        <w:outlineLvl w:val="1"/>
        <w:rPr>
          <w:rFonts w:ascii="仿宋" w:eastAsia="仿宋" w:hAnsi="仿宋" w:cs="仿宋"/>
          <w:b/>
          <w:bCs/>
          <w:color w:val="000000" w:themeColor="text1"/>
          <w:sz w:val="28"/>
          <w:szCs w:val="28"/>
        </w:rPr>
      </w:pPr>
    </w:p>
    <w:p w14:paraId="135ADE82" w14:textId="77777777" w:rsidR="004667B7" w:rsidRDefault="004667B7">
      <w:pPr>
        <w:pStyle w:val="a0"/>
      </w:pPr>
    </w:p>
    <w:p w14:paraId="2016D47B" w14:textId="77777777" w:rsidR="004667B7" w:rsidRDefault="004667B7">
      <w:pPr>
        <w:jc w:val="center"/>
        <w:outlineLvl w:val="1"/>
        <w:rPr>
          <w:rFonts w:ascii="仿宋" w:eastAsia="仿宋" w:hAnsi="仿宋" w:cs="仿宋"/>
          <w:b/>
          <w:bCs/>
          <w:color w:val="000000" w:themeColor="text1"/>
          <w:sz w:val="28"/>
          <w:szCs w:val="28"/>
        </w:rPr>
      </w:pPr>
    </w:p>
    <w:p w14:paraId="26E22F74" w14:textId="77777777" w:rsidR="004667B7" w:rsidRDefault="004667B7">
      <w:pPr>
        <w:jc w:val="center"/>
        <w:outlineLvl w:val="1"/>
        <w:rPr>
          <w:rFonts w:ascii="仿宋" w:eastAsia="仿宋" w:hAnsi="仿宋" w:cs="仿宋"/>
          <w:b/>
          <w:bCs/>
          <w:color w:val="000000" w:themeColor="text1"/>
          <w:sz w:val="28"/>
          <w:szCs w:val="28"/>
        </w:rPr>
      </w:pPr>
    </w:p>
    <w:p w14:paraId="4E433488" w14:textId="77777777" w:rsidR="004667B7" w:rsidRDefault="00000000">
      <w:pPr>
        <w:jc w:val="center"/>
        <w:outlineLvl w:val="1"/>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lastRenderedPageBreak/>
        <w:t>3、参与人资质材料</w:t>
      </w:r>
    </w:p>
    <w:p w14:paraId="03431283" w14:textId="77777777" w:rsidR="004667B7" w:rsidRDefault="004667B7">
      <w:pPr>
        <w:pStyle w:val="af9"/>
        <w:rPr>
          <w:rFonts w:ascii="仿宋" w:eastAsia="仿宋" w:hAnsi="仿宋" w:cs="仿宋"/>
          <w:color w:val="000000" w:themeColor="text1"/>
          <w:sz w:val="28"/>
          <w:szCs w:val="28"/>
        </w:rPr>
      </w:pPr>
    </w:p>
    <w:p w14:paraId="3F29DB8B" w14:textId="77777777" w:rsidR="004667B7" w:rsidRDefault="00000000">
      <w:pPr>
        <w:spacing w:after="0" w:line="50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参与人需要提供以下材料：</w:t>
      </w:r>
    </w:p>
    <w:p w14:paraId="43D846EE" w14:textId="77777777" w:rsidR="004667B7" w:rsidRDefault="00000000">
      <w:pPr>
        <w:pStyle w:val="aff"/>
        <w:numPr>
          <w:ilvl w:val="0"/>
          <w:numId w:val="5"/>
        </w:numPr>
        <w:spacing w:after="0" w:line="500" w:lineRule="exact"/>
        <w:ind w:firstLineChars="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营业执照复印件</w:t>
      </w:r>
    </w:p>
    <w:p w14:paraId="5B25E45D" w14:textId="77777777" w:rsidR="004667B7" w:rsidRDefault="00000000">
      <w:pPr>
        <w:pStyle w:val="aff"/>
        <w:numPr>
          <w:ilvl w:val="0"/>
          <w:numId w:val="5"/>
        </w:numPr>
        <w:spacing w:after="0" w:line="500" w:lineRule="exact"/>
        <w:ind w:firstLineChars="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授权经销商或代理商证明材料复印件</w:t>
      </w:r>
    </w:p>
    <w:p w14:paraId="57B69DB3" w14:textId="77777777" w:rsidR="004667B7" w:rsidRDefault="00000000">
      <w:pPr>
        <w:pStyle w:val="aff"/>
        <w:numPr>
          <w:ilvl w:val="0"/>
          <w:numId w:val="5"/>
        </w:numPr>
        <w:spacing w:after="0" w:line="500" w:lineRule="exact"/>
        <w:ind w:firstLineChars="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质保期和售后服务承诺书（参与人自行起草）</w:t>
      </w:r>
    </w:p>
    <w:p w14:paraId="13CCB4AC" w14:textId="77777777" w:rsidR="004667B7" w:rsidRDefault="004667B7">
      <w:pPr>
        <w:spacing w:line="380" w:lineRule="exact"/>
        <w:rPr>
          <w:rFonts w:ascii="仿宋" w:eastAsia="仿宋" w:hAnsi="仿宋" w:cs="仿宋"/>
          <w:color w:val="000000" w:themeColor="text1"/>
          <w:sz w:val="28"/>
          <w:szCs w:val="28"/>
        </w:rPr>
      </w:pPr>
    </w:p>
    <w:p w14:paraId="2F3BD964" w14:textId="77777777" w:rsidR="004667B7" w:rsidRDefault="00000000">
      <w:pPr>
        <w:spacing w:line="380" w:lineRule="exact"/>
        <w:rPr>
          <w:rFonts w:ascii="仿宋" w:eastAsia="仿宋" w:hAnsi="仿宋" w:cs="仿宋"/>
          <w:b/>
          <w:bCs/>
          <w:sz w:val="24"/>
          <w:szCs w:val="24"/>
        </w:rPr>
      </w:pPr>
      <w:r>
        <w:rPr>
          <w:rFonts w:ascii="仿宋" w:eastAsia="仿宋" w:hAnsi="仿宋" w:cs="仿宋" w:hint="eastAsia"/>
          <w:b/>
          <w:bCs/>
          <w:color w:val="000000" w:themeColor="text1"/>
          <w:sz w:val="28"/>
          <w:szCs w:val="28"/>
        </w:rPr>
        <w:t>以上材料复印件须加盖参与人公司公章，并与报价</w:t>
      </w:r>
      <w:r>
        <w:rPr>
          <w:rFonts w:ascii="仿宋" w:eastAsia="仿宋" w:hAnsi="仿宋" w:cs="仿宋" w:hint="eastAsia"/>
          <w:b/>
          <w:bCs/>
          <w:sz w:val="28"/>
          <w:szCs w:val="28"/>
        </w:rPr>
        <w:t>一览表一</w:t>
      </w:r>
      <w:r>
        <w:rPr>
          <w:rFonts w:ascii="仿宋" w:eastAsia="仿宋" w:hAnsi="仿宋" w:cs="仿宋" w:hint="eastAsia"/>
          <w:b/>
          <w:bCs/>
          <w:sz w:val="24"/>
          <w:szCs w:val="24"/>
        </w:rPr>
        <w:t>同密封</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sectPr w:rsidR="004667B7">
      <w:footerReference w:type="default" r:id="rId16"/>
      <w:headerReference w:type="first" r:id="rId17"/>
      <w:type w:val="continuous"/>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21857" w14:textId="77777777" w:rsidR="00D17DDE" w:rsidRDefault="00D17DDE">
      <w:pPr>
        <w:spacing w:after="0" w:line="240" w:lineRule="auto"/>
      </w:pPr>
      <w:r>
        <w:separator/>
      </w:r>
    </w:p>
  </w:endnote>
  <w:endnote w:type="continuationSeparator" w:id="0">
    <w:p w14:paraId="74056080" w14:textId="77777777" w:rsidR="00D17DDE" w:rsidRDefault="00D17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Century Gothic"/>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938744"/>
    </w:sdtPr>
    <w:sdtContent>
      <w:sdt>
        <w:sdtPr>
          <w:id w:val="-1705238520"/>
        </w:sdtPr>
        <w:sdtContent>
          <w:p w14:paraId="03C34FD9" w14:textId="77777777" w:rsidR="004667B7" w:rsidRDefault="00000000">
            <w:pPr>
              <w:pStyle w:val="ab"/>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11</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B642" w14:textId="77777777" w:rsidR="004667B7" w:rsidRDefault="00000000">
    <w:pPr>
      <w:pStyle w:val="ab"/>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rPr>
      <w:t>11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11</w:t>
    </w:r>
    <w:r>
      <w:rPr>
        <w:b/>
        <w:bCs/>
        <w:sz w:val="24"/>
        <w:szCs w:val="24"/>
      </w:rPr>
      <w:fldChar w:fldCharType="end"/>
    </w:r>
  </w:p>
  <w:p w14:paraId="04B8EE40" w14:textId="77777777" w:rsidR="004667B7" w:rsidRDefault="004667B7">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40F38" w14:textId="77777777" w:rsidR="00D17DDE" w:rsidRDefault="00D17DDE">
      <w:pPr>
        <w:spacing w:after="0" w:line="240" w:lineRule="auto"/>
      </w:pPr>
      <w:r>
        <w:separator/>
      </w:r>
    </w:p>
  </w:footnote>
  <w:footnote w:type="continuationSeparator" w:id="0">
    <w:p w14:paraId="49080658" w14:textId="77777777" w:rsidR="00D17DDE" w:rsidRDefault="00D17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B8A1" w14:textId="77777777" w:rsidR="004667B7" w:rsidRDefault="004667B7">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4342" w14:textId="77777777" w:rsidR="004667B7" w:rsidRDefault="00000000">
    <w:pPr>
      <w:pStyle w:val="ad"/>
    </w:pPr>
    <w:r>
      <w:rPr>
        <w:rFonts w:hint="eastAsia"/>
        <w:noProof/>
      </w:rPr>
      <w:drawing>
        <wp:anchor distT="0" distB="0" distL="114300" distR="114300" simplePos="0" relativeHeight="251659264" behindDoc="0" locked="0" layoutInCell="1" allowOverlap="1" wp14:anchorId="093F3C8E" wp14:editId="5A02D586">
          <wp:simplePos x="0" y="0"/>
          <wp:positionH relativeFrom="column">
            <wp:posOffset>2185035</wp:posOffset>
          </wp:positionH>
          <wp:positionV relativeFrom="page">
            <wp:posOffset>247650</wp:posOffset>
          </wp:positionV>
          <wp:extent cx="1643380" cy="428625"/>
          <wp:effectExtent l="19050" t="0" r="0" b="0"/>
          <wp:wrapNone/>
          <wp:docPr id="4" name="图片 2"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43380" cy="428625"/>
                  </a:xfrm>
                  <a:prstGeom prst="rect">
                    <a:avLst/>
                  </a:prstGeom>
                  <a:noFill/>
                  <a:ln>
                    <a:noFill/>
                  </a:ln>
                </pic:spPr>
              </pic:pic>
            </a:graphicData>
          </a:graphic>
        </wp:anchor>
      </w:drawing>
    </w:r>
    <w:r>
      <w:rPr>
        <w:rFonts w:hint="eastAsia"/>
      </w:rPr>
      <w:t>学校</w:t>
    </w:r>
    <w:r>
      <w:rPr>
        <w:rFonts w:hint="eastAsia"/>
      </w:rPr>
      <w:t>L</w:t>
    </w:r>
    <w:r>
      <w:t>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5C37" w14:textId="77777777" w:rsidR="004667B7" w:rsidRDefault="004667B7">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67D86" w14:textId="77777777" w:rsidR="004667B7" w:rsidRDefault="004667B7">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3214" w14:textId="77777777" w:rsidR="004667B7" w:rsidRDefault="004667B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83AFA"/>
    <w:multiLevelType w:val="singleLevel"/>
    <w:tmpl w:val="1FA83AFA"/>
    <w:lvl w:ilvl="0">
      <w:start w:val="1"/>
      <w:numFmt w:val="decimal"/>
      <w:suff w:val="nothing"/>
      <w:lvlText w:val="%1、"/>
      <w:lvlJc w:val="left"/>
    </w:lvl>
  </w:abstractNum>
  <w:abstractNum w:abstractNumId="1" w15:restartNumberingAfterBreak="0">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9C41BB1"/>
    <w:multiLevelType w:val="multilevel"/>
    <w:tmpl w:val="49C41BB1"/>
    <w:lvl w:ilvl="0">
      <w:start w:val="1"/>
      <w:numFmt w:val="decimal"/>
      <w:lvlText w:val="%1."/>
      <w:lvlJc w:val="left"/>
      <w:pPr>
        <w:ind w:left="785"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3"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63293840">
    <w:abstractNumId w:val="3"/>
  </w:num>
  <w:num w:numId="2" w16cid:durableId="1276717270">
    <w:abstractNumId w:val="2"/>
  </w:num>
  <w:num w:numId="3" w16cid:durableId="878517084">
    <w:abstractNumId w:val="4"/>
  </w:num>
  <w:num w:numId="4" w16cid:durableId="439564756">
    <w:abstractNumId w:val="0"/>
  </w:num>
  <w:num w:numId="5" w16cid:durableId="1890533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I4OTZhMzZiMTVjODNhMTIwZjc4ODhjODgzYjJlMTMifQ=="/>
  </w:docVars>
  <w:rsids>
    <w:rsidRoot w:val="00172A27"/>
    <w:rsid w:val="000044AD"/>
    <w:rsid w:val="0000490C"/>
    <w:rsid w:val="00004A19"/>
    <w:rsid w:val="0000733E"/>
    <w:rsid w:val="00017266"/>
    <w:rsid w:val="00023332"/>
    <w:rsid w:val="00026806"/>
    <w:rsid w:val="0002731B"/>
    <w:rsid w:val="00031D61"/>
    <w:rsid w:val="00041909"/>
    <w:rsid w:val="000569E1"/>
    <w:rsid w:val="00064E4D"/>
    <w:rsid w:val="00070A6D"/>
    <w:rsid w:val="0007244C"/>
    <w:rsid w:val="00074B20"/>
    <w:rsid w:val="00082572"/>
    <w:rsid w:val="000829E7"/>
    <w:rsid w:val="00091346"/>
    <w:rsid w:val="00092390"/>
    <w:rsid w:val="000934D4"/>
    <w:rsid w:val="000940AF"/>
    <w:rsid w:val="00096B8B"/>
    <w:rsid w:val="000A06E4"/>
    <w:rsid w:val="000A18C2"/>
    <w:rsid w:val="000A482E"/>
    <w:rsid w:val="000C09AE"/>
    <w:rsid w:val="000D4D71"/>
    <w:rsid w:val="000D4FB9"/>
    <w:rsid w:val="000F37DD"/>
    <w:rsid w:val="000F4F45"/>
    <w:rsid w:val="00100592"/>
    <w:rsid w:val="00112269"/>
    <w:rsid w:val="00114B89"/>
    <w:rsid w:val="0012724D"/>
    <w:rsid w:val="0013118F"/>
    <w:rsid w:val="00146B60"/>
    <w:rsid w:val="00147E05"/>
    <w:rsid w:val="001561E9"/>
    <w:rsid w:val="0016249C"/>
    <w:rsid w:val="00163B53"/>
    <w:rsid w:val="00172A27"/>
    <w:rsid w:val="00176CD4"/>
    <w:rsid w:val="00182C6E"/>
    <w:rsid w:val="00191234"/>
    <w:rsid w:val="001975A8"/>
    <w:rsid w:val="001A06A4"/>
    <w:rsid w:val="001A5B43"/>
    <w:rsid w:val="001B2557"/>
    <w:rsid w:val="001B719E"/>
    <w:rsid w:val="001C0845"/>
    <w:rsid w:val="001C2BFC"/>
    <w:rsid w:val="001C6943"/>
    <w:rsid w:val="001D1081"/>
    <w:rsid w:val="001E44E4"/>
    <w:rsid w:val="001E7B35"/>
    <w:rsid w:val="001F3952"/>
    <w:rsid w:val="001F4F58"/>
    <w:rsid w:val="00200F50"/>
    <w:rsid w:val="00204680"/>
    <w:rsid w:val="00215A21"/>
    <w:rsid w:val="00220FA1"/>
    <w:rsid w:val="00231B1F"/>
    <w:rsid w:val="00235942"/>
    <w:rsid w:val="00235C32"/>
    <w:rsid w:val="00237309"/>
    <w:rsid w:val="00241EA7"/>
    <w:rsid w:val="00243FB7"/>
    <w:rsid w:val="00244E90"/>
    <w:rsid w:val="002476C4"/>
    <w:rsid w:val="002549BF"/>
    <w:rsid w:val="002644F6"/>
    <w:rsid w:val="002772BB"/>
    <w:rsid w:val="002807CE"/>
    <w:rsid w:val="00282FFD"/>
    <w:rsid w:val="002936CA"/>
    <w:rsid w:val="00295514"/>
    <w:rsid w:val="002961A3"/>
    <w:rsid w:val="002A1975"/>
    <w:rsid w:val="002B5EA2"/>
    <w:rsid w:val="002C2C3D"/>
    <w:rsid w:val="002C4297"/>
    <w:rsid w:val="002C533C"/>
    <w:rsid w:val="002C558F"/>
    <w:rsid w:val="002D191B"/>
    <w:rsid w:val="002E2902"/>
    <w:rsid w:val="002F3F54"/>
    <w:rsid w:val="002F61BF"/>
    <w:rsid w:val="00315D0D"/>
    <w:rsid w:val="0031762B"/>
    <w:rsid w:val="003222F2"/>
    <w:rsid w:val="00334E6F"/>
    <w:rsid w:val="0033686F"/>
    <w:rsid w:val="00343EEF"/>
    <w:rsid w:val="0034695A"/>
    <w:rsid w:val="00350AF8"/>
    <w:rsid w:val="003570A0"/>
    <w:rsid w:val="00370098"/>
    <w:rsid w:val="003716A7"/>
    <w:rsid w:val="003716F7"/>
    <w:rsid w:val="003737CE"/>
    <w:rsid w:val="00383EA0"/>
    <w:rsid w:val="003845F2"/>
    <w:rsid w:val="00384665"/>
    <w:rsid w:val="003924B5"/>
    <w:rsid w:val="003C0028"/>
    <w:rsid w:val="003C0E1A"/>
    <w:rsid w:val="003C406B"/>
    <w:rsid w:val="003C60EF"/>
    <w:rsid w:val="003C7CDC"/>
    <w:rsid w:val="003D02FC"/>
    <w:rsid w:val="003D43EC"/>
    <w:rsid w:val="003D55C2"/>
    <w:rsid w:val="003E6439"/>
    <w:rsid w:val="003E68FC"/>
    <w:rsid w:val="003F20A6"/>
    <w:rsid w:val="003F36CB"/>
    <w:rsid w:val="003F379F"/>
    <w:rsid w:val="003F4827"/>
    <w:rsid w:val="003F4AE2"/>
    <w:rsid w:val="003F4C2C"/>
    <w:rsid w:val="003F6D67"/>
    <w:rsid w:val="00402535"/>
    <w:rsid w:val="00403AD6"/>
    <w:rsid w:val="00404FA2"/>
    <w:rsid w:val="00416AB1"/>
    <w:rsid w:val="004225B0"/>
    <w:rsid w:val="004242F4"/>
    <w:rsid w:val="00424AA3"/>
    <w:rsid w:val="0043243C"/>
    <w:rsid w:val="00436823"/>
    <w:rsid w:val="00441955"/>
    <w:rsid w:val="00453BDA"/>
    <w:rsid w:val="0045488D"/>
    <w:rsid w:val="004632D3"/>
    <w:rsid w:val="00464CB2"/>
    <w:rsid w:val="004667B7"/>
    <w:rsid w:val="00467BE1"/>
    <w:rsid w:val="00477053"/>
    <w:rsid w:val="00482E03"/>
    <w:rsid w:val="00482EE8"/>
    <w:rsid w:val="004842C5"/>
    <w:rsid w:val="00485EE6"/>
    <w:rsid w:val="00486EEF"/>
    <w:rsid w:val="00490E29"/>
    <w:rsid w:val="00494088"/>
    <w:rsid w:val="00495025"/>
    <w:rsid w:val="004956C0"/>
    <w:rsid w:val="00495A1D"/>
    <w:rsid w:val="004977A9"/>
    <w:rsid w:val="004A59AD"/>
    <w:rsid w:val="004A6E7B"/>
    <w:rsid w:val="004B4E97"/>
    <w:rsid w:val="004B66B1"/>
    <w:rsid w:val="004C6316"/>
    <w:rsid w:val="004D3E79"/>
    <w:rsid w:val="004E06EB"/>
    <w:rsid w:val="004E0DBF"/>
    <w:rsid w:val="004E24DE"/>
    <w:rsid w:val="004E3E6F"/>
    <w:rsid w:val="004E66A6"/>
    <w:rsid w:val="004F3FCE"/>
    <w:rsid w:val="00500FB5"/>
    <w:rsid w:val="00501DFD"/>
    <w:rsid w:val="00502F52"/>
    <w:rsid w:val="00517197"/>
    <w:rsid w:val="00527BFC"/>
    <w:rsid w:val="00543220"/>
    <w:rsid w:val="00553238"/>
    <w:rsid w:val="005553AB"/>
    <w:rsid w:val="00555AB1"/>
    <w:rsid w:val="00561EC1"/>
    <w:rsid w:val="00562F2E"/>
    <w:rsid w:val="0057646C"/>
    <w:rsid w:val="00582530"/>
    <w:rsid w:val="005852F1"/>
    <w:rsid w:val="005873BF"/>
    <w:rsid w:val="00590957"/>
    <w:rsid w:val="0059251D"/>
    <w:rsid w:val="005A5A4D"/>
    <w:rsid w:val="005B24C4"/>
    <w:rsid w:val="005B48FA"/>
    <w:rsid w:val="005B5D96"/>
    <w:rsid w:val="005C2170"/>
    <w:rsid w:val="005C6E27"/>
    <w:rsid w:val="005E4228"/>
    <w:rsid w:val="005F1FC8"/>
    <w:rsid w:val="00607B2B"/>
    <w:rsid w:val="006121C8"/>
    <w:rsid w:val="00614268"/>
    <w:rsid w:val="00614D33"/>
    <w:rsid w:val="006230ED"/>
    <w:rsid w:val="00624155"/>
    <w:rsid w:val="00630374"/>
    <w:rsid w:val="006375CF"/>
    <w:rsid w:val="006458AD"/>
    <w:rsid w:val="00645EFA"/>
    <w:rsid w:val="0064713E"/>
    <w:rsid w:val="0064793B"/>
    <w:rsid w:val="0066427F"/>
    <w:rsid w:val="006651E0"/>
    <w:rsid w:val="006652BF"/>
    <w:rsid w:val="00665A94"/>
    <w:rsid w:val="00684FEF"/>
    <w:rsid w:val="0068614B"/>
    <w:rsid w:val="00691E02"/>
    <w:rsid w:val="006A084D"/>
    <w:rsid w:val="006B244D"/>
    <w:rsid w:val="006B2746"/>
    <w:rsid w:val="006B3723"/>
    <w:rsid w:val="006B6F8C"/>
    <w:rsid w:val="006C2D5E"/>
    <w:rsid w:val="006D02DB"/>
    <w:rsid w:val="006D27DD"/>
    <w:rsid w:val="006D53F9"/>
    <w:rsid w:val="006D6492"/>
    <w:rsid w:val="006D65D2"/>
    <w:rsid w:val="006F3C71"/>
    <w:rsid w:val="006F5FBA"/>
    <w:rsid w:val="00702C4A"/>
    <w:rsid w:val="00703879"/>
    <w:rsid w:val="00705550"/>
    <w:rsid w:val="00723B1F"/>
    <w:rsid w:val="00735819"/>
    <w:rsid w:val="007366E7"/>
    <w:rsid w:val="00737694"/>
    <w:rsid w:val="00742D2F"/>
    <w:rsid w:val="00745DF4"/>
    <w:rsid w:val="00753CD6"/>
    <w:rsid w:val="007550F2"/>
    <w:rsid w:val="00756DBC"/>
    <w:rsid w:val="00775CE1"/>
    <w:rsid w:val="00780A6F"/>
    <w:rsid w:val="00790192"/>
    <w:rsid w:val="0079407E"/>
    <w:rsid w:val="00796754"/>
    <w:rsid w:val="007B0F09"/>
    <w:rsid w:val="007B2319"/>
    <w:rsid w:val="007B26B2"/>
    <w:rsid w:val="007B5846"/>
    <w:rsid w:val="007B5C67"/>
    <w:rsid w:val="007C0756"/>
    <w:rsid w:val="007C3EF2"/>
    <w:rsid w:val="007C719E"/>
    <w:rsid w:val="007D5A32"/>
    <w:rsid w:val="007E12A9"/>
    <w:rsid w:val="007E4679"/>
    <w:rsid w:val="00802261"/>
    <w:rsid w:val="008065CB"/>
    <w:rsid w:val="00807A7B"/>
    <w:rsid w:val="00820F76"/>
    <w:rsid w:val="00821371"/>
    <w:rsid w:val="00832069"/>
    <w:rsid w:val="00843058"/>
    <w:rsid w:val="00844ABD"/>
    <w:rsid w:val="0085479C"/>
    <w:rsid w:val="008561D9"/>
    <w:rsid w:val="00865B30"/>
    <w:rsid w:val="00867893"/>
    <w:rsid w:val="008733EA"/>
    <w:rsid w:val="00874219"/>
    <w:rsid w:val="00875E40"/>
    <w:rsid w:val="00876AB6"/>
    <w:rsid w:val="008843FB"/>
    <w:rsid w:val="008902DC"/>
    <w:rsid w:val="00891579"/>
    <w:rsid w:val="008A00A5"/>
    <w:rsid w:val="008A7DBB"/>
    <w:rsid w:val="008B31EE"/>
    <w:rsid w:val="008B4FB6"/>
    <w:rsid w:val="008C2433"/>
    <w:rsid w:val="008C32D6"/>
    <w:rsid w:val="008D05CA"/>
    <w:rsid w:val="008D2D55"/>
    <w:rsid w:val="008D5688"/>
    <w:rsid w:val="008E5F9A"/>
    <w:rsid w:val="008F1544"/>
    <w:rsid w:val="008F1965"/>
    <w:rsid w:val="008F47CB"/>
    <w:rsid w:val="00906C23"/>
    <w:rsid w:val="00912CB1"/>
    <w:rsid w:val="00916532"/>
    <w:rsid w:val="009206ED"/>
    <w:rsid w:val="00923C7E"/>
    <w:rsid w:val="0092599B"/>
    <w:rsid w:val="00936704"/>
    <w:rsid w:val="00941CEB"/>
    <w:rsid w:val="00942C74"/>
    <w:rsid w:val="00945B37"/>
    <w:rsid w:val="009548E4"/>
    <w:rsid w:val="009606BC"/>
    <w:rsid w:val="009622D2"/>
    <w:rsid w:val="00964CEA"/>
    <w:rsid w:val="00966AAA"/>
    <w:rsid w:val="00967E57"/>
    <w:rsid w:val="00970E44"/>
    <w:rsid w:val="00974742"/>
    <w:rsid w:val="00977EF1"/>
    <w:rsid w:val="0098102A"/>
    <w:rsid w:val="00985FC2"/>
    <w:rsid w:val="00994E59"/>
    <w:rsid w:val="009A19FA"/>
    <w:rsid w:val="009A635D"/>
    <w:rsid w:val="009A6925"/>
    <w:rsid w:val="009B035D"/>
    <w:rsid w:val="009B38B3"/>
    <w:rsid w:val="009B5A7A"/>
    <w:rsid w:val="009B75DB"/>
    <w:rsid w:val="009C0273"/>
    <w:rsid w:val="009C3840"/>
    <w:rsid w:val="009C3D80"/>
    <w:rsid w:val="009C7584"/>
    <w:rsid w:val="009C77D4"/>
    <w:rsid w:val="009D6222"/>
    <w:rsid w:val="009D75D8"/>
    <w:rsid w:val="009E63C4"/>
    <w:rsid w:val="009E759F"/>
    <w:rsid w:val="00A005E3"/>
    <w:rsid w:val="00A04519"/>
    <w:rsid w:val="00A10022"/>
    <w:rsid w:val="00A148CE"/>
    <w:rsid w:val="00A24465"/>
    <w:rsid w:val="00A265CF"/>
    <w:rsid w:val="00A26B1D"/>
    <w:rsid w:val="00A40610"/>
    <w:rsid w:val="00A4220E"/>
    <w:rsid w:val="00A44A63"/>
    <w:rsid w:val="00A625F7"/>
    <w:rsid w:val="00A64A5B"/>
    <w:rsid w:val="00A6611C"/>
    <w:rsid w:val="00A73E47"/>
    <w:rsid w:val="00A8178D"/>
    <w:rsid w:val="00A8390A"/>
    <w:rsid w:val="00A921E6"/>
    <w:rsid w:val="00AA5A63"/>
    <w:rsid w:val="00AC50D8"/>
    <w:rsid w:val="00AD29A3"/>
    <w:rsid w:val="00AE4A31"/>
    <w:rsid w:val="00AF1CE1"/>
    <w:rsid w:val="00AF3C2A"/>
    <w:rsid w:val="00B016CA"/>
    <w:rsid w:val="00B14C37"/>
    <w:rsid w:val="00B35205"/>
    <w:rsid w:val="00B430EE"/>
    <w:rsid w:val="00B435BD"/>
    <w:rsid w:val="00B53F63"/>
    <w:rsid w:val="00B54440"/>
    <w:rsid w:val="00B554E7"/>
    <w:rsid w:val="00B60843"/>
    <w:rsid w:val="00B613BB"/>
    <w:rsid w:val="00B61E3B"/>
    <w:rsid w:val="00B6214C"/>
    <w:rsid w:val="00B638CE"/>
    <w:rsid w:val="00B6574F"/>
    <w:rsid w:val="00B9025C"/>
    <w:rsid w:val="00B92B89"/>
    <w:rsid w:val="00BA1DC6"/>
    <w:rsid w:val="00BA4686"/>
    <w:rsid w:val="00BA7AF2"/>
    <w:rsid w:val="00BB038D"/>
    <w:rsid w:val="00BC2A5F"/>
    <w:rsid w:val="00BD49FB"/>
    <w:rsid w:val="00BD7232"/>
    <w:rsid w:val="00BE1921"/>
    <w:rsid w:val="00BE3AA2"/>
    <w:rsid w:val="00C019D8"/>
    <w:rsid w:val="00C035B5"/>
    <w:rsid w:val="00C03744"/>
    <w:rsid w:val="00C03BFF"/>
    <w:rsid w:val="00C24328"/>
    <w:rsid w:val="00C35176"/>
    <w:rsid w:val="00C4469C"/>
    <w:rsid w:val="00C44740"/>
    <w:rsid w:val="00C46CBE"/>
    <w:rsid w:val="00C53205"/>
    <w:rsid w:val="00C53790"/>
    <w:rsid w:val="00C53D70"/>
    <w:rsid w:val="00C55D10"/>
    <w:rsid w:val="00C66E1E"/>
    <w:rsid w:val="00C676BA"/>
    <w:rsid w:val="00C726EE"/>
    <w:rsid w:val="00C81AB4"/>
    <w:rsid w:val="00C8537C"/>
    <w:rsid w:val="00C857BF"/>
    <w:rsid w:val="00C872BA"/>
    <w:rsid w:val="00C97CD5"/>
    <w:rsid w:val="00CA48A5"/>
    <w:rsid w:val="00CA4EF8"/>
    <w:rsid w:val="00CB5A61"/>
    <w:rsid w:val="00CF096E"/>
    <w:rsid w:val="00D131BB"/>
    <w:rsid w:val="00D17DDE"/>
    <w:rsid w:val="00D17E70"/>
    <w:rsid w:val="00D2102C"/>
    <w:rsid w:val="00D23E6F"/>
    <w:rsid w:val="00D2428C"/>
    <w:rsid w:val="00D268B8"/>
    <w:rsid w:val="00D31624"/>
    <w:rsid w:val="00D36D52"/>
    <w:rsid w:val="00D37021"/>
    <w:rsid w:val="00D441A4"/>
    <w:rsid w:val="00D56DEA"/>
    <w:rsid w:val="00D63CE3"/>
    <w:rsid w:val="00D710EA"/>
    <w:rsid w:val="00D81172"/>
    <w:rsid w:val="00D864D5"/>
    <w:rsid w:val="00D920FD"/>
    <w:rsid w:val="00D92ED7"/>
    <w:rsid w:val="00DA0D64"/>
    <w:rsid w:val="00DA5179"/>
    <w:rsid w:val="00DB059A"/>
    <w:rsid w:val="00DB64C3"/>
    <w:rsid w:val="00DC2A3E"/>
    <w:rsid w:val="00DC2C74"/>
    <w:rsid w:val="00DC7C62"/>
    <w:rsid w:val="00DE4C02"/>
    <w:rsid w:val="00DE53CA"/>
    <w:rsid w:val="00DF4B52"/>
    <w:rsid w:val="00DF67CF"/>
    <w:rsid w:val="00DF6A55"/>
    <w:rsid w:val="00E04A37"/>
    <w:rsid w:val="00E06CBF"/>
    <w:rsid w:val="00E11567"/>
    <w:rsid w:val="00E20AD4"/>
    <w:rsid w:val="00E2321D"/>
    <w:rsid w:val="00E30C8F"/>
    <w:rsid w:val="00E3241C"/>
    <w:rsid w:val="00E3310A"/>
    <w:rsid w:val="00E33B9E"/>
    <w:rsid w:val="00E33C1C"/>
    <w:rsid w:val="00E67206"/>
    <w:rsid w:val="00E737BC"/>
    <w:rsid w:val="00E77DB9"/>
    <w:rsid w:val="00E83F69"/>
    <w:rsid w:val="00E84BB5"/>
    <w:rsid w:val="00E85E7E"/>
    <w:rsid w:val="00E9406E"/>
    <w:rsid w:val="00E95973"/>
    <w:rsid w:val="00EA11F7"/>
    <w:rsid w:val="00EA31FE"/>
    <w:rsid w:val="00EA320E"/>
    <w:rsid w:val="00EA340A"/>
    <w:rsid w:val="00EA574F"/>
    <w:rsid w:val="00EA674F"/>
    <w:rsid w:val="00EB0368"/>
    <w:rsid w:val="00EB1B4B"/>
    <w:rsid w:val="00EB4FC4"/>
    <w:rsid w:val="00EC2D26"/>
    <w:rsid w:val="00EC2FDD"/>
    <w:rsid w:val="00EC5886"/>
    <w:rsid w:val="00EC65A4"/>
    <w:rsid w:val="00ED2437"/>
    <w:rsid w:val="00EE02A8"/>
    <w:rsid w:val="00EE3803"/>
    <w:rsid w:val="00EF4153"/>
    <w:rsid w:val="00F0149B"/>
    <w:rsid w:val="00F01F49"/>
    <w:rsid w:val="00F030C2"/>
    <w:rsid w:val="00F07716"/>
    <w:rsid w:val="00F11B31"/>
    <w:rsid w:val="00F15782"/>
    <w:rsid w:val="00F1721B"/>
    <w:rsid w:val="00F172D8"/>
    <w:rsid w:val="00F17683"/>
    <w:rsid w:val="00F23FCB"/>
    <w:rsid w:val="00F30016"/>
    <w:rsid w:val="00F66190"/>
    <w:rsid w:val="00F73AB6"/>
    <w:rsid w:val="00F81C66"/>
    <w:rsid w:val="00F823F4"/>
    <w:rsid w:val="00F83352"/>
    <w:rsid w:val="00F83BFD"/>
    <w:rsid w:val="00F8646A"/>
    <w:rsid w:val="00F876DE"/>
    <w:rsid w:val="00F9131A"/>
    <w:rsid w:val="00F915AB"/>
    <w:rsid w:val="00F97E22"/>
    <w:rsid w:val="00FA1749"/>
    <w:rsid w:val="00FA4236"/>
    <w:rsid w:val="00FA5070"/>
    <w:rsid w:val="00FB099F"/>
    <w:rsid w:val="00FB2DCF"/>
    <w:rsid w:val="00FB4B52"/>
    <w:rsid w:val="00FB7688"/>
    <w:rsid w:val="00FC4A83"/>
    <w:rsid w:val="00FD19CF"/>
    <w:rsid w:val="00FD2343"/>
    <w:rsid w:val="00FE1E93"/>
    <w:rsid w:val="00FE2A00"/>
    <w:rsid w:val="00FE36EC"/>
    <w:rsid w:val="00FF1750"/>
    <w:rsid w:val="00FF766A"/>
    <w:rsid w:val="07150683"/>
    <w:rsid w:val="0CEA59EF"/>
    <w:rsid w:val="0FB5408F"/>
    <w:rsid w:val="14D53EE5"/>
    <w:rsid w:val="184F17AB"/>
    <w:rsid w:val="1AD81BF2"/>
    <w:rsid w:val="1BEC742C"/>
    <w:rsid w:val="1E7951B1"/>
    <w:rsid w:val="208268EC"/>
    <w:rsid w:val="2A7C013C"/>
    <w:rsid w:val="2DD131C6"/>
    <w:rsid w:val="2DE07C8F"/>
    <w:rsid w:val="2E9278E2"/>
    <w:rsid w:val="2EF76197"/>
    <w:rsid w:val="300039B1"/>
    <w:rsid w:val="33F12D64"/>
    <w:rsid w:val="35933869"/>
    <w:rsid w:val="35C32C30"/>
    <w:rsid w:val="36265468"/>
    <w:rsid w:val="3F7B1C31"/>
    <w:rsid w:val="411E5593"/>
    <w:rsid w:val="495B2848"/>
    <w:rsid w:val="4BAD18DA"/>
    <w:rsid w:val="4CE038D4"/>
    <w:rsid w:val="4EFC0DA6"/>
    <w:rsid w:val="4F785859"/>
    <w:rsid w:val="57CC0FC7"/>
    <w:rsid w:val="65225B79"/>
    <w:rsid w:val="689564A6"/>
    <w:rsid w:val="6A923527"/>
    <w:rsid w:val="6D814CBA"/>
    <w:rsid w:val="71E83163"/>
    <w:rsid w:val="7CB116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6FF7D57"/>
  <w15:docId w15:val="{D1100A94-12B9-4E94-8913-080173DD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6">
    <w:name w:val="caption"/>
    <w:basedOn w:val="a"/>
    <w:next w:val="a"/>
    <w:uiPriority w:val="35"/>
    <w:semiHidden/>
    <w:unhideWhenUsed/>
    <w:qFormat/>
    <w:rPr>
      <w:b/>
      <w:bCs/>
      <w:sz w:val="18"/>
      <w:szCs w:val="18"/>
    </w:r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Balloon Text"/>
    <w:basedOn w:val="a"/>
    <w:link w:val="aa"/>
    <w:uiPriority w:val="99"/>
    <w:semiHidden/>
    <w:unhideWhenUsed/>
    <w:qFormat/>
    <w:pPr>
      <w:spacing w:after="0" w:line="240" w:lineRule="auto"/>
    </w:pPr>
    <w:rPr>
      <w:sz w:val="18"/>
      <w:szCs w:val="18"/>
    </w:rPr>
  </w:style>
  <w:style w:type="paragraph" w:styleId="ab">
    <w:name w:val="footer"/>
    <w:basedOn w:val="a"/>
    <w:link w:val="ac"/>
    <w:uiPriority w:val="99"/>
    <w:unhideWhenUsed/>
    <w:qFormat/>
    <w:pPr>
      <w:tabs>
        <w:tab w:val="center" w:pos="4153"/>
        <w:tab w:val="right" w:pos="8306"/>
      </w:tabs>
      <w:snapToGrid w:val="0"/>
      <w:spacing w:line="240" w:lineRule="auto"/>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f">
    <w:name w:val="Subtitle"/>
    <w:basedOn w:val="a"/>
    <w:next w:val="a"/>
    <w:link w:val="af0"/>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1">
    <w:name w:val="Normal (Web)"/>
    <w:basedOn w:val="a"/>
    <w:uiPriority w:val="99"/>
    <w:semiHidden/>
    <w:unhideWhenUsed/>
    <w:qFormat/>
    <w:pPr>
      <w:spacing w:beforeAutospacing="1" w:after="0" w:afterAutospacing="1"/>
      <w:jc w:val="left"/>
    </w:pPr>
    <w:rPr>
      <w:rFonts w:cs="Times New Roman"/>
      <w:sz w:val="24"/>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color w:val="auto"/>
    </w:rPr>
  </w:style>
  <w:style w:type="character" w:styleId="af6">
    <w:name w:val="page number"/>
    <w:basedOn w:val="a1"/>
    <w:uiPriority w:val="99"/>
    <w:qFormat/>
    <w:rPr>
      <w:rFonts w:cs="Times New Roman"/>
    </w:rPr>
  </w:style>
  <w:style w:type="character" w:styleId="af7">
    <w:name w:val="Emphasis"/>
    <w:basedOn w:val="a1"/>
    <w:uiPriority w:val="20"/>
    <w:qFormat/>
    <w:rPr>
      <w:i/>
      <w:iCs/>
      <w:color w:val="auto"/>
    </w:rPr>
  </w:style>
  <w:style w:type="character" w:styleId="af8">
    <w:name w:val="Hyperlink"/>
    <w:basedOn w:val="a1"/>
    <w:uiPriority w:val="99"/>
    <w:unhideWhenUsed/>
    <w:qFormat/>
    <w:rPr>
      <w:color w:val="F49100"/>
      <w:u w:val="single"/>
    </w:rPr>
  </w:style>
  <w:style w:type="character" w:customStyle="1" w:styleId="10">
    <w:name w:val="标题 1 字符"/>
    <w:basedOn w:val="a1"/>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1"/>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1"/>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1"/>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1"/>
    <w:link w:val="5"/>
    <w:uiPriority w:val="9"/>
    <w:semiHidden/>
    <w:qFormat/>
    <w:rPr>
      <w:rFonts w:asciiTheme="majorHAnsi" w:eastAsiaTheme="majorEastAsia" w:hAnsiTheme="majorHAnsi" w:cstheme="majorBidi"/>
      <w:b/>
      <w:bCs/>
    </w:rPr>
  </w:style>
  <w:style w:type="character" w:customStyle="1" w:styleId="60">
    <w:name w:val="标题 6 字符"/>
    <w:basedOn w:val="a1"/>
    <w:link w:val="6"/>
    <w:uiPriority w:val="9"/>
    <w:semiHidden/>
    <w:qFormat/>
    <w:rPr>
      <w:rFonts w:asciiTheme="majorHAnsi" w:eastAsiaTheme="majorEastAsia" w:hAnsiTheme="majorHAnsi" w:cstheme="majorBidi"/>
      <w:b/>
      <w:bCs/>
      <w:i/>
      <w:iCs/>
    </w:rPr>
  </w:style>
  <w:style w:type="character" w:customStyle="1" w:styleId="70">
    <w:name w:val="标题 7 字符"/>
    <w:basedOn w:val="a1"/>
    <w:link w:val="7"/>
    <w:uiPriority w:val="9"/>
    <w:semiHidden/>
    <w:qFormat/>
    <w:rPr>
      <w:i/>
      <w:iCs/>
    </w:rPr>
  </w:style>
  <w:style w:type="character" w:customStyle="1" w:styleId="80">
    <w:name w:val="标题 8 字符"/>
    <w:basedOn w:val="a1"/>
    <w:link w:val="8"/>
    <w:uiPriority w:val="9"/>
    <w:semiHidden/>
    <w:qFormat/>
    <w:rPr>
      <w:b/>
      <w:bCs/>
    </w:rPr>
  </w:style>
  <w:style w:type="character" w:customStyle="1" w:styleId="90">
    <w:name w:val="标题 9 字符"/>
    <w:basedOn w:val="a1"/>
    <w:link w:val="9"/>
    <w:uiPriority w:val="9"/>
    <w:semiHidden/>
    <w:qFormat/>
    <w:rPr>
      <w:i/>
      <w:iCs/>
    </w:rPr>
  </w:style>
  <w:style w:type="character" w:customStyle="1" w:styleId="af3">
    <w:name w:val="标题 字符"/>
    <w:basedOn w:val="a1"/>
    <w:link w:val="af2"/>
    <w:uiPriority w:val="10"/>
    <w:qFormat/>
    <w:rPr>
      <w:rFonts w:asciiTheme="majorHAnsi" w:eastAsiaTheme="majorEastAsia" w:hAnsiTheme="majorHAnsi" w:cstheme="majorBidi"/>
      <w:b/>
      <w:bCs/>
      <w:spacing w:val="-7"/>
      <w:sz w:val="48"/>
      <w:szCs w:val="48"/>
    </w:rPr>
  </w:style>
  <w:style w:type="character" w:customStyle="1" w:styleId="af0">
    <w:name w:val="副标题 字符"/>
    <w:basedOn w:val="a1"/>
    <w:link w:val="af"/>
    <w:uiPriority w:val="11"/>
    <w:qFormat/>
    <w:rPr>
      <w:rFonts w:asciiTheme="majorHAnsi" w:eastAsiaTheme="majorEastAsia" w:hAnsiTheme="majorHAnsi" w:cstheme="majorBidi"/>
      <w:sz w:val="24"/>
      <w:szCs w:val="24"/>
    </w:rPr>
  </w:style>
  <w:style w:type="paragraph" w:styleId="af9">
    <w:name w:val="No Spacing"/>
    <w:link w:val="afa"/>
    <w:uiPriority w:val="1"/>
    <w:qFormat/>
    <w:pPr>
      <w:jc w:val="both"/>
    </w:pPr>
    <w:rPr>
      <w:rFonts w:asciiTheme="minorHAnsi" w:eastAsiaTheme="minorEastAsia" w:hAnsiTheme="minorHAnsi" w:cstheme="minorBidi"/>
      <w:sz w:val="22"/>
      <w:szCs w:val="22"/>
    </w:rPr>
  </w:style>
  <w:style w:type="paragraph" w:styleId="afb">
    <w:name w:val="Quote"/>
    <w:basedOn w:val="a"/>
    <w:next w:val="a"/>
    <w:link w:val="afc"/>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c">
    <w:name w:val="引用 字符"/>
    <w:basedOn w:val="a1"/>
    <w:link w:val="afb"/>
    <w:uiPriority w:val="29"/>
    <w:qFormat/>
    <w:rPr>
      <w:rFonts w:asciiTheme="majorHAnsi" w:eastAsiaTheme="majorEastAsia" w:hAnsiTheme="majorHAnsi" w:cstheme="majorBidi"/>
      <w:i/>
      <w:iCs/>
      <w:sz w:val="24"/>
      <w:szCs w:val="24"/>
    </w:rPr>
  </w:style>
  <w:style w:type="paragraph" w:styleId="afd">
    <w:name w:val="Intense Quote"/>
    <w:basedOn w:val="a"/>
    <w:next w:val="a"/>
    <w:link w:val="afe"/>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e">
    <w:name w:val="明显引用 字符"/>
    <w:basedOn w:val="a1"/>
    <w:link w:val="afd"/>
    <w:uiPriority w:val="30"/>
    <w:qFormat/>
    <w:rPr>
      <w:rFonts w:asciiTheme="majorHAnsi" w:eastAsiaTheme="majorEastAsia" w:hAnsiTheme="majorHAnsi" w:cstheme="majorBidi"/>
      <w:sz w:val="26"/>
      <w:szCs w:val="26"/>
    </w:rPr>
  </w:style>
  <w:style w:type="character" w:customStyle="1" w:styleId="11">
    <w:name w:val="不明显强调1"/>
    <w:basedOn w:val="a1"/>
    <w:uiPriority w:val="19"/>
    <w:qFormat/>
    <w:rPr>
      <w:i/>
      <w:iCs/>
      <w:color w:val="auto"/>
    </w:rPr>
  </w:style>
  <w:style w:type="character" w:customStyle="1" w:styleId="12">
    <w:name w:val="明显强调1"/>
    <w:basedOn w:val="a1"/>
    <w:uiPriority w:val="21"/>
    <w:qFormat/>
    <w:rPr>
      <w:b/>
      <w:bCs/>
      <w:i/>
      <w:iCs/>
      <w:color w:val="auto"/>
    </w:rPr>
  </w:style>
  <w:style w:type="character" w:customStyle="1" w:styleId="13">
    <w:name w:val="不明显参考1"/>
    <w:basedOn w:val="a1"/>
    <w:uiPriority w:val="31"/>
    <w:qFormat/>
    <w:rPr>
      <w:smallCaps/>
      <w:color w:val="auto"/>
      <w:u w:val="single" w:color="7F7F7F" w:themeColor="text1" w:themeTint="80"/>
    </w:rPr>
  </w:style>
  <w:style w:type="character" w:customStyle="1" w:styleId="14">
    <w:name w:val="明显参考1"/>
    <w:basedOn w:val="a1"/>
    <w:uiPriority w:val="32"/>
    <w:qFormat/>
    <w:rPr>
      <w:b/>
      <w:bCs/>
      <w:smallCaps/>
      <w:color w:val="auto"/>
      <w:u w:val="single"/>
    </w:rPr>
  </w:style>
  <w:style w:type="character" w:customStyle="1" w:styleId="15">
    <w:name w:val="书籍标题1"/>
    <w:basedOn w:val="a1"/>
    <w:uiPriority w:val="33"/>
    <w:qFormat/>
    <w:rPr>
      <w:b/>
      <w:bCs/>
      <w:smallCaps/>
      <w:color w:val="auto"/>
    </w:rPr>
  </w:style>
  <w:style w:type="paragraph" w:customStyle="1" w:styleId="TOC10">
    <w:name w:val="TOC 标题1"/>
    <w:basedOn w:val="1"/>
    <w:next w:val="a"/>
    <w:uiPriority w:val="39"/>
    <w:unhideWhenUsed/>
    <w:qFormat/>
    <w:pPr>
      <w:outlineLvl w:val="9"/>
    </w:pPr>
  </w:style>
  <w:style w:type="character" w:customStyle="1" w:styleId="afa">
    <w:name w:val="无间隔 字符"/>
    <w:basedOn w:val="a1"/>
    <w:link w:val="af9"/>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e">
    <w:name w:val="页眉 字符"/>
    <w:basedOn w:val="a1"/>
    <w:link w:val="ad"/>
    <w:uiPriority w:val="99"/>
    <w:qFormat/>
    <w:rPr>
      <w:sz w:val="18"/>
      <w:szCs w:val="18"/>
    </w:rPr>
  </w:style>
  <w:style w:type="character" w:customStyle="1" w:styleId="ac">
    <w:name w:val="页脚 字符"/>
    <w:basedOn w:val="a1"/>
    <w:link w:val="ab"/>
    <w:uiPriority w:val="99"/>
    <w:qFormat/>
    <w:rPr>
      <w:sz w:val="18"/>
      <w:szCs w:val="18"/>
    </w:rPr>
  </w:style>
  <w:style w:type="paragraph" w:styleId="aff">
    <w:name w:val="List Paragraph"/>
    <w:basedOn w:val="a"/>
    <w:qFormat/>
    <w:pPr>
      <w:ind w:firstLineChars="200" w:firstLine="420"/>
    </w:pPr>
  </w:style>
  <w:style w:type="character" w:customStyle="1" w:styleId="32">
    <w:name w:val="正文文本缩进 3 字符"/>
    <w:basedOn w:val="a1"/>
    <w:link w:val="31"/>
    <w:qFormat/>
    <w:rPr>
      <w:rFonts w:ascii="Times New Roman" w:eastAsia="宋体" w:hAnsi="Times New Roman" w:cs="Times New Roman"/>
      <w:kern w:val="2"/>
      <w:sz w:val="16"/>
      <w:szCs w:val="16"/>
    </w:rPr>
  </w:style>
  <w:style w:type="paragraph" w:customStyle="1" w:styleId="33">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a8">
    <w:name w:val="纯文本 字符"/>
    <w:basedOn w:val="a1"/>
    <w:link w:val="a7"/>
    <w:uiPriority w:val="99"/>
    <w:semiHidden/>
    <w:qFormat/>
    <w:rPr>
      <w:rFonts w:asciiTheme="minorEastAsia" w:hAnsi="Courier New" w:cs="Courier New"/>
    </w:rPr>
  </w:style>
  <w:style w:type="character" w:customStyle="1" w:styleId="a4">
    <w:name w:val="正文文本 字符"/>
    <w:basedOn w:val="a1"/>
    <w:link w:val="a0"/>
    <w:uiPriority w:val="99"/>
    <w:qFormat/>
  </w:style>
  <w:style w:type="character" w:customStyle="1" w:styleId="Char">
    <w:name w:val="纯文本 Char"/>
    <w:qFormat/>
    <w:rPr>
      <w:rFonts w:ascii="宋体" w:eastAsia="宋体" w:hAnsi="Courier New"/>
      <w:kern w:val="2"/>
      <w:sz w:val="21"/>
      <w:lang w:val="en-US" w:eastAsia="zh-CN" w:bidi="ar-SA"/>
    </w:rPr>
  </w:style>
  <w:style w:type="character" w:customStyle="1" w:styleId="font11">
    <w:name w:val="font11"/>
    <w:basedOn w:val="a1"/>
    <w:qFormat/>
    <w:rPr>
      <w:rFonts w:ascii="微软雅黑" w:eastAsia="微软雅黑" w:hAnsi="微软雅黑" w:cs="微软雅黑" w:hint="eastAsia"/>
      <w:color w:val="000000"/>
      <w:sz w:val="16"/>
      <w:szCs w:val="16"/>
      <w:u w:val="none"/>
    </w:rPr>
  </w:style>
  <w:style w:type="character" w:customStyle="1" w:styleId="font01">
    <w:name w:val="font01"/>
    <w:basedOn w:val="a1"/>
    <w:qFormat/>
    <w:rPr>
      <w:rFonts w:ascii="微软雅黑" w:eastAsia="微软雅黑" w:hAnsi="微软雅黑" w:cs="微软雅黑" w:hint="eastAsia"/>
      <w:color w:val="FF0000"/>
      <w:sz w:val="16"/>
      <w:szCs w:val="16"/>
      <w:u w:val="none"/>
    </w:rPr>
  </w:style>
  <w:style w:type="character" w:customStyle="1" w:styleId="aa">
    <w:name w:val="批注框文本 字符"/>
    <w:basedOn w:val="a1"/>
    <w:link w:val="a9"/>
    <w:uiPriority w:val="99"/>
    <w:semiHidden/>
    <w:qFormat/>
    <w:rPr>
      <w:sz w:val="18"/>
      <w:szCs w:val="18"/>
    </w:rPr>
  </w:style>
  <w:style w:type="paragraph" w:customStyle="1" w:styleId="1-21">
    <w:name w:val="中等深浅网格 1 - 强调文字颜色 21"/>
    <w:basedOn w:val="a"/>
    <w:qFormat/>
    <w:pPr>
      <w:widowControl w:val="0"/>
      <w:spacing w:after="0" w:line="240" w:lineRule="auto"/>
      <w:ind w:firstLineChars="200" w:firstLine="420"/>
    </w:pPr>
    <w:rPr>
      <w:rFonts w:ascii="Times New Roman" w:eastAsia="宋体" w:hAnsi="Times New Roman" w:cs="Times New Roman"/>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ghqxz.co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AA189A1F-9FCC-4ED2-AC30-C834AF3BBE8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504</Words>
  <Characters>2875</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吴 震林</cp:lastModifiedBy>
  <cp:revision>180</cp:revision>
  <dcterms:created xsi:type="dcterms:W3CDTF">2021-09-10T09:53:00Z</dcterms:created>
  <dcterms:modified xsi:type="dcterms:W3CDTF">2022-07-08T08:34:00Z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B40CE6FC88E54B7993858A070B2F3E26</vt:lpwstr>
  </property>
</Properties>
</file>