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rPr>
      </w:pPr>
      <w:bookmarkStart w:id="0" w:name="_Hlk10840310"/>
      <w:r>
        <w:rPr>
          <w:color w:val="auto"/>
        </w:rPr>
        <w:drawing>
          <wp:anchor distT="0" distB="0" distL="114300" distR="114300" simplePos="0" relativeHeight="251659264" behindDoc="1" locked="0" layoutInCell="1" allowOverlap="1">
            <wp:simplePos x="0" y="0"/>
            <wp:positionH relativeFrom="page">
              <wp:posOffset>2233930</wp:posOffset>
            </wp:positionH>
            <wp:positionV relativeFrom="page">
              <wp:posOffset>1150620</wp:posOffset>
            </wp:positionV>
            <wp:extent cx="3252470" cy="7048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ascii="仿宋" w:hAnsi="仿宋" w:eastAsia="仿宋"/>
          <w:b/>
          <w:color w:val="auto"/>
          <w:sz w:val="44"/>
          <w:szCs w:val="24"/>
          <w:highlight w:val="yellow"/>
        </w:rPr>
      </w:pPr>
    </w:p>
    <w:p>
      <w:pPr>
        <w:spacing w:line="1000" w:lineRule="exact"/>
        <w:jc w:val="center"/>
        <w:rPr>
          <w:rFonts w:ascii="仿宋" w:hAnsi="仿宋" w:eastAsia="仿宋"/>
          <w:b/>
          <w:color w:val="auto"/>
          <w:sz w:val="32"/>
          <w:szCs w:val="32"/>
        </w:rPr>
      </w:pPr>
      <w:r>
        <w:rPr>
          <w:rFonts w:hint="eastAsia" w:ascii="仿宋" w:hAnsi="仿宋" w:eastAsia="仿宋"/>
          <w:b/>
          <w:color w:val="auto"/>
          <w:sz w:val="32"/>
          <w:szCs w:val="32"/>
        </w:rPr>
        <w:t>广州市白云工商技师学院虚拟演播室建设工程</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2530" w:firstLineChars="700"/>
        <w:rPr>
          <w:rFonts w:hint="default" w:ascii="仿宋" w:hAnsi="仿宋" w:eastAsia="仿宋"/>
          <w:b/>
          <w:color w:val="auto"/>
          <w:sz w:val="36"/>
          <w:szCs w:val="36"/>
          <w:lang w:val="en-US" w:eastAsia="zh-CN"/>
        </w:rPr>
      </w:pPr>
      <w:r>
        <w:rPr>
          <w:rFonts w:hint="eastAsia" w:ascii="仿宋" w:hAnsi="仿宋" w:eastAsia="仿宋"/>
          <w:b/>
          <w:color w:val="auto"/>
          <w:sz w:val="36"/>
          <w:szCs w:val="36"/>
        </w:rPr>
        <w:t>项目编号：</w:t>
      </w:r>
      <w:bookmarkStart w:id="1" w:name="_Toc160880485"/>
      <w:bookmarkStart w:id="2" w:name="_Toc169332792"/>
      <w:bookmarkStart w:id="3" w:name="_Toc160880118"/>
      <w:r>
        <w:rPr>
          <w:rFonts w:hint="eastAsia" w:ascii="仿宋" w:hAnsi="仿宋" w:eastAsia="仿宋"/>
          <w:b/>
          <w:color w:val="auto"/>
          <w:sz w:val="36"/>
          <w:szCs w:val="36"/>
        </w:rPr>
        <w:t>GC-XJ-2023-</w:t>
      </w:r>
      <w:r>
        <w:rPr>
          <w:rFonts w:hint="eastAsia" w:ascii="仿宋" w:hAnsi="仿宋" w:eastAsia="仿宋"/>
          <w:b/>
          <w:color w:val="auto"/>
          <w:sz w:val="36"/>
          <w:szCs w:val="36"/>
          <w:lang w:val="en-US" w:eastAsia="zh-CN"/>
        </w:rPr>
        <w:t>12</w:t>
      </w:r>
    </w:p>
    <w:bookmarkEnd w:id="1"/>
    <w:bookmarkEnd w:id="2"/>
    <w:bookmarkEnd w:id="3"/>
    <w:p>
      <w:pPr>
        <w:pStyle w:val="52"/>
        <w:spacing w:line="360" w:lineRule="auto"/>
        <w:jc w:val="both"/>
        <w:outlineLvl w:val="0"/>
        <w:rPr>
          <w:rFonts w:ascii="仿宋" w:hAnsi="仿宋" w:eastAsia="仿宋"/>
          <w:b/>
          <w:color w:val="auto"/>
          <w:sz w:val="40"/>
          <w:szCs w:val="40"/>
        </w:rPr>
      </w:pPr>
      <w:bookmarkStart w:id="4" w:name="_Toc236021402"/>
      <w:bookmarkStart w:id="5" w:name="_Toc249325665"/>
      <w:bookmarkStart w:id="6" w:name="_Toc212526081"/>
      <w:bookmarkStart w:id="7" w:name="_Toc266868624"/>
      <w:bookmarkStart w:id="8" w:name="_Toc169332794"/>
      <w:bookmarkStart w:id="9" w:name="_Toc259520819"/>
      <w:bookmarkStart w:id="10" w:name="_Toc251586187"/>
      <w:bookmarkStart w:id="11" w:name="_Toc235437942"/>
      <w:bookmarkStart w:id="12" w:name="_Toc223146565"/>
      <w:bookmarkStart w:id="13" w:name="_Toc211937196"/>
      <w:bookmarkStart w:id="14" w:name="_Toc267059010"/>
      <w:bookmarkStart w:id="15" w:name="_Toc266868924"/>
      <w:bookmarkStart w:id="16" w:name="_Toc267059161"/>
      <w:bookmarkStart w:id="17" w:name="_Toc219800200"/>
      <w:bookmarkStart w:id="18" w:name="_Toc235438297"/>
      <w:bookmarkStart w:id="19" w:name="_Toc254790852"/>
      <w:bookmarkStart w:id="20" w:name="_Toc170798743"/>
      <w:bookmarkStart w:id="21" w:name="_Toc266870386"/>
      <w:bookmarkStart w:id="22" w:name="_Toc267059519"/>
      <w:bookmarkStart w:id="23" w:name="_Toc255974963"/>
      <w:bookmarkStart w:id="24" w:name="_Toc267059633"/>
      <w:bookmarkStart w:id="25" w:name="_Toc267060407"/>
      <w:bookmarkStart w:id="26" w:name="_Toc267060162"/>
      <w:bookmarkStart w:id="27" w:name="_Toc258401210"/>
      <w:bookmarkStart w:id="28" w:name="_Toc225669277"/>
      <w:bookmarkStart w:id="29" w:name="_Toc227058483"/>
      <w:bookmarkStart w:id="30" w:name="_Toc251613780"/>
      <w:bookmarkStart w:id="31" w:name="_Toc266870861"/>
      <w:bookmarkStart w:id="32" w:name="_Toc212454753"/>
      <w:bookmarkStart w:id="33" w:name="_Toc217891359"/>
      <w:bookmarkStart w:id="34" w:name="_Toc235438227"/>
      <w:bookmarkStart w:id="35" w:name="_Toc267059786"/>
      <w:bookmarkStart w:id="36" w:name="_Toc212530253"/>
      <w:bookmarkStart w:id="37" w:name="_Toc207014580"/>
      <w:bookmarkStart w:id="38" w:name="_Toc273178686"/>
      <w:bookmarkStart w:id="39" w:name="_Toc259692693"/>
      <w:bookmarkStart w:id="40" w:name="_Toc267059899"/>
      <w:bookmarkStart w:id="41" w:name="_Toc169332904"/>
      <w:bookmarkStart w:id="42" w:name="_Toc216241307"/>
      <w:bookmarkStart w:id="43" w:name="_Toc160880487"/>
      <w:bookmarkStart w:id="44" w:name="_Toc259692600"/>
      <w:bookmarkStart w:id="45" w:name="_Toc253066567"/>
      <w:bookmarkStart w:id="46" w:name="_Toc177985424"/>
      <w:bookmarkStart w:id="47" w:name="_Toc212456146"/>
      <w:bookmarkStart w:id="48" w:name="_Toc267060022"/>
    </w:p>
    <w:p>
      <w:pPr>
        <w:spacing w:after="0" w:line="240" w:lineRule="auto"/>
        <w:jc w:val="left"/>
        <w:rPr>
          <w:rFonts w:ascii="仿宋" w:hAnsi="仿宋" w:eastAsia="仿宋" w:cs="Times New Roman"/>
          <w:b/>
          <w:color w:val="auto"/>
          <w:sz w:val="44"/>
          <w:szCs w:val="44"/>
        </w:rPr>
      </w:pPr>
      <w:r>
        <w:rPr>
          <w:rFonts w:ascii="仿宋" w:hAnsi="仿宋" w:eastAsia="仿宋"/>
          <w:b/>
          <w:color w:val="auto"/>
          <w:sz w:val="44"/>
          <w:szCs w:val="44"/>
        </w:rPr>
        <w:br w:type="page"/>
      </w:r>
    </w:p>
    <w:p>
      <w:pPr>
        <w:pStyle w:val="52"/>
        <w:spacing w:line="360" w:lineRule="auto"/>
        <w:jc w:val="center"/>
        <w:outlineLvl w:val="0"/>
        <w:rPr>
          <w:rFonts w:ascii="仿宋" w:hAnsi="仿宋" w:eastAsia="仿宋"/>
          <w:b/>
          <w:color w:val="auto"/>
          <w:sz w:val="44"/>
          <w:szCs w:val="44"/>
        </w:rPr>
      </w:pPr>
    </w:p>
    <w:p>
      <w:pPr>
        <w:pStyle w:val="52"/>
        <w:spacing w:line="360" w:lineRule="auto"/>
        <w:jc w:val="center"/>
        <w:outlineLvl w:val="0"/>
        <w:rPr>
          <w:rFonts w:ascii="仿宋" w:hAnsi="仿宋" w:eastAsia="仿宋"/>
          <w:color w:val="auto"/>
          <w:sz w:val="28"/>
          <w:szCs w:val="28"/>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广州市白云工商技师学院是一所经广东省人民政府批准、教育部备案的全日制普通高等学院，是中国教育集团（港股代码：00839）旗下的高校。根据需要，对本次项目进行公开询价，欢迎国内合格参与人参与。</w:t>
      </w:r>
    </w:p>
    <w:p>
      <w:pPr>
        <w:spacing w:after="0" w:line="500" w:lineRule="exact"/>
        <w:ind w:firstLine="364" w:firstLineChars="152"/>
        <w:jc w:val="left"/>
        <w:rPr>
          <w:rFonts w:ascii="仿宋" w:hAnsi="仿宋" w:eastAsia="仿宋"/>
          <w:color w:val="auto"/>
          <w:sz w:val="24"/>
          <w:szCs w:val="24"/>
        </w:rPr>
      </w:pPr>
      <w:r>
        <w:rPr>
          <w:rFonts w:hint="eastAsia" w:ascii="仿宋" w:hAnsi="仿宋" w:eastAsia="仿宋"/>
          <w:color w:val="auto"/>
          <w:sz w:val="24"/>
          <w:szCs w:val="24"/>
        </w:rPr>
        <w:t>一、项目说明</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项目编号：GC-XJ-2023-</w:t>
      </w:r>
      <w:r>
        <w:rPr>
          <w:rFonts w:hint="eastAsia" w:ascii="仿宋" w:hAnsi="仿宋" w:eastAsia="仿宋"/>
          <w:color w:val="auto"/>
          <w:sz w:val="24"/>
          <w:szCs w:val="24"/>
          <w:lang w:val="en-US" w:eastAsia="zh-CN"/>
        </w:rPr>
        <w:t>12</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项目名称：广州市白云工商技师学院虚拟演播室建设工程</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工程数量及技术要求：详见《附件1：工程量清单》；</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工期及质保要求：质保期为2年；</w:t>
      </w:r>
      <w:r>
        <w:rPr>
          <w:rFonts w:hint="eastAsia" w:ascii="仿宋" w:hAnsi="仿宋" w:eastAsia="仿宋"/>
          <w:color w:val="auto"/>
          <w:sz w:val="24"/>
          <w:szCs w:val="24"/>
          <w:lang w:val="en-US" w:eastAsia="zh-CN"/>
        </w:rPr>
        <w:t>计划工期</w:t>
      </w:r>
      <w:r>
        <w:rPr>
          <w:rFonts w:hint="eastAsia" w:ascii="仿宋" w:hAnsi="仿宋" w:eastAsia="仿宋"/>
          <w:color w:val="000000" w:themeColor="text1"/>
          <w:sz w:val="24"/>
          <w:szCs w:val="24"/>
          <w:lang w:val="en-US" w:eastAsia="zh-CN"/>
          <w14:textFill>
            <w14:solidFill>
              <w14:schemeClr w14:val="tx1"/>
            </w14:solidFill>
          </w14:textFill>
        </w:rPr>
        <w:t>2023年6月13日-2023年7月13日</w:t>
      </w:r>
      <w:r>
        <w:rPr>
          <w:rFonts w:hint="eastAsia" w:ascii="仿宋" w:hAnsi="仿宋" w:eastAsia="仿宋"/>
          <w:color w:val="auto"/>
          <w:sz w:val="24"/>
          <w:szCs w:val="24"/>
        </w:rPr>
        <w:t>。</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参与人资格标准：</w:t>
      </w:r>
    </w:p>
    <w:p>
      <w:pPr>
        <w:pStyle w:val="55"/>
        <w:spacing w:after="0" w:line="460" w:lineRule="exact"/>
        <w:ind w:firstLine="720" w:firstLineChars="300"/>
        <w:rPr>
          <w:rFonts w:ascii="仿宋" w:hAnsi="仿宋" w:eastAsia="仿宋"/>
          <w:color w:val="auto"/>
          <w:sz w:val="24"/>
          <w:szCs w:val="24"/>
        </w:rPr>
      </w:pPr>
      <w:r>
        <w:rPr>
          <w:rFonts w:hint="eastAsia" w:ascii="仿宋" w:hAnsi="仿宋" w:eastAsia="仿宋"/>
          <w:color w:val="auto"/>
          <w:sz w:val="24"/>
          <w:szCs w:val="24"/>
        </w:rPr>
        <w:t>（1）参与人应为具有独立法人资格的供应商。</w:t>
      </w:r>
    </w:p>
    <w:p>
      <w:pPr>
        <w:widowControl w:val="0"/>
        <w:spacing w:after="0" w:line="420" w:lineRule="exact"/>
        <w:ind w:left="1199" w:leftChars="327" w:hanging="480" w:hangingChars="200"/>
        <w:rPr>
          <w:rFonts w:ascii="仿宋" w:hAnsi="仿宋" w:eastAsia="仿宋"/>
          <w:color w:val="auto"/>
          <w:sz w:val="24"/>
          <w:szCs w:val="24"/>
        </w:rPr>
      </w:pPr>
      <w:r>
        <w:rPr>
          <w:rFonts w:hint="eastAsia" w:ascii="仿宋" w:hAnsi="仿宋" w:eastAsia="仿宋"/>
          <w:color w:val="auto"/>
          <w:sz w:val="24"/>
          <w:szCs w:val="24"/>
        </w:rPr>
        <w:t>（2）业绩要求：自20</w:t>
      </w:r>
      <w:r>
        <w:rPr>
          <w:rFonts w:hint="eastAsia" w:ascii="仿宋" w:hAnsi="仿宋" w:eastAsia="仿宋"/>
          <w:color w:val="auto"/>
          <w:sz w:val="24"/>
          <w:szCs w:val="24"/>
          <w:lang w:val="en-US" w:eastAsia="zh-CN"/>
        </w:rPr>
        <w:t>20</w:t>
      </w:r>
      <w:r>
        <w:rPr>
          <w:rFonts w:hint="eastAsia" w:ascii="仿宋" w:hAnsi="仿宋" w:eastAsia="仿宋"/>
          <w:color w:val="auto"/>
          <w:sz w:val="24"/>
          <w:szCs w:val="24"/>
        </w:rPr>
        <w:t>年1月1日起（以合同签订时间为准）承接2个（含）以上类似项目（</w:t>
      </w:r>
      <w:r>
        <w:rPr>
          <w:rFonts w:hint="eastAsia" w:ascii="仿宋" w:hAnsi="仿宋" w:eastAsia="仿宋"/>
          <w:color w:val="auto"/>
          <w:sz w:val="24"/>
          <w:szCs w:val="24"/>
          <w:lang w:val="en-US" w:eastAsia="zh-CN"/>
        </w:rPr>
        <w:t>翻新、装修</w:t>
      </w:r>
      <w:r>
        <w:rPr>
          <w:rFonts w:hint="eastAsia" w:ascii="仿宋" w:hAnsi="仿宋" w:eastAsia="仿宋"/>
          <w:color w:val="auto"/>
          <w:sz w:val="24"/>
          <w:szCs w:val="24"/>
        </w:rPr>
        <w:t>）且工程竣工验收合格，后期无劳动、经济纠纷。</w:t>
      </w:r>
    </w:p>
    <w:p>
      <w:pPr>
        <w:widowControl w:val="0"/>
        <w:spacing w:after="0" w:line="420" w:lineRule="exact"/>
        <w:ind w:left="1199" w:leftChars="327" w:hanging="480" w:hangingChars="200"/>
        <w:rPr>
          <w:rFonts w:ascii="仿宋" w:hAnsi="仿宋" w:eastAsia="仿宋"/>
          <w:color w:val="auto"/>
          <w:sz w:val="24"/>
          <w:szCs w:val="24"/>
        </w:rPr>
      </w:pPr>
      <w:r>
        <w:rPr>
          <w:rFonts w:hint="eastAsia" w:ascii="仿宋" w:hAnsi="仿宋" w:eastAsia="仿宋"/>
          <w:color w:val="auto"/>
          <w:sz w:val="24"/>
          <w:szCs w:val="24"/>
        </w:rPr>
        <w:t>（3）参与人须有良好的商业信誉和健全的财务制度，有依法缴纳税金的良好记录，能满足项目正常施工运转。</w:t>
      </w:r>
    </w:p>
    <w:p>
      <w:pPr>
        <w:widowControl w:val="0"/>
        <w:spacing w:after="0" w:line="420" w:lineRule="exact"/>
        <w:ind w:left="1199" w:leftChars="327" w:hanging="480" w:hangingChars="200"/>
        <w:rPr>
          <w:rFonts w:ascii="仿宋" w:hAnsi="仿宋" w:eastAsia="仿宋"/>
          <w:color w:val="auto"/>
          <w:sz w:val="24"/>
          <w:szCs w:val="24"/>
        </w:rPr>
      </w:pPr>
      <w:r>
        <w:rPr>
          <w:rFonts w:hint="eastAsia" w:ascii="仿宋" w:hAnsi="仿宋" w:eastAsia="仿宋"/>
          <w:color w:val="auto"/>
          <w:sz w:val="24"/>
          <w:szCs w:val="24"/>
        </w:rPr>
        <w:t>（4）近三年未发生重大安全、质量事故或重大违法记录（未被列入“信用中国”网站(www.creditchina.gov.cn)信用信息查询有失信、异常经营、税收违法、拖欠农民工工资的记录名单或中教集团所有学校上未有记录上述问题的参与人）。</w:t>
      </w:r>
    </w:p>
    <w:p>
      <w:pPr>
        <w:widowControl w:val="0"/>
        <w:spacing w:after="0" w:line="420" w:lineRule="exact"/>
        <w:ind w:left="1199" w:leftChars="327" w:hanging="480" w:hangingChars="200"/>
        <w:rPr>
          <w:rFonts w:ascii="仿宋" w:hAnsi="仿宋" w:eastAsia="仿宋"/>
          <w:color w:val="auto"/>
          <w:sz w:val="24"/>
          <w:szCs w:val="24"/>
        </w:rPr>
      </w:pPr>
      <w:r>
        <w:rPr>
          <w:rFonts w:hint="eastAsia" w:ascii="仿宋" w:hAnsi="仿宋" w:eastAsia="仿宋"/>
          <w:color w:val="auto"/>
          <w:sz w:val="24"/>
          <w:szCs w:val="24"/>
        </w:rPr>
        <w:t>（5）本项目不接受联合体投标。</w:t>
      </w:r>
    </w:p>
    <w:p>
      <w:pPr>
        <w:widowControl w:val="0"/>
        <w:numPr>
          <w:ilvl w:val="1"/>
          <w:numId w:val="1"/>
        </w:numPr>
        <w:spacing w:after="0" w:line="500" w:lineRule="exact"/>
        <w:rPr>
          <w:rFonts w:ascii="仿宋" w:hAnsi="仿宋" w:eastAsia="仿宋"/>
          <w:color w:val="auto"/>
          <w:sz w:val="24"/>
          <w:szCs w:val="24"/>
          <w:shd w:val="clear" w:color="auto" w:fill="FFFFFF"/>
        </w:rPr>
      </w:pPr>
      <w:r>
        <w:rPr>
          <w:rFonts w:hint="eastAsia" w:ascii="仿宋" w:hAnsi="仿宋" w:eastAsia="仿宋"/>
          <w:color w:val="auto"/>
          <w:sz w:val="24"/>
          <w:szCs w:val="24"/>
        </w:rPr>
        <w:t>报价响应文件递交要求：纸质版密封报价响应文件，需附可编辑版电子文件（excel、word格式）、盖章报价扫描版（PDF格式），电子版报价文件可拷贝于光盘/U盘，与纸质版报价一同密封后递交。</w:t>
      </w:r>
    </w:p>
    <w:p>
      <w:pPr>
        <w:widowControl w:val="0"/>
        <w:numPr>
          <w:ilvl w:val="1"/>
          <w:numId w:val="1"/>
        </w:numPr>
        <w:spacing w:after="0" w:line="500" w:lineRule="exact"/>
        <w:rPr>
          <w:rFonts w:ascii="仿宋" w:hAnsi="仿宋" w:eastAsia="仿宋"/>
          <w:color w:val="auto"/>
          <w:sz w:val="24"/>
          <w:szCs w:val="24"/>
          <w:shd w:val="clear" w:color="auto" w:fill="FFFFFF"/>
        </w:rPr>
      </w:pPr>
      <w:r>
        <w:rPr>
          <w:rFonts w:hint="eastAsia" w:ascii="仿宋" w:hAnsi="仿宋" w:eastAsia="仿宋"/>
          <w:color w:val="auto"/>
          <w:sz w:val="24"/>
          <w:szCs w:val="24"/>
        </w:rPr>
        <w:t>供应商报名：</w:t>
      </w:r>
    </w:p>
    <w:p>
      <w:pPr>
        <w:widowControl w:val="0"/>
        <w:tabs>
          <w:tab w:val="left" w:pos="839"/>
          <w:tab w:val="left" w:pos="1469"/>
        </w:tabs>
        <w:spacing w:after="0" w:line="500" w:lineRule="exact"/>
        <w:ind w:left="859"/>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（1）符合上述要求的供应商报名时提供以下资料：营业执照、业绩文件（附</w:t>
      </w:r>
      <w:r>
        <w:rPr>
          <w:rFonts w:ascii="仿宋" w:hAnsi="仿宋" w:eastAsia="仿宋"/>
          <w:color w:val="auto"/>
          <w:sz w:val="24"/>
          <w:szCs w:val="24"/>
          <w:shd w:val="clear" w:color="auto" w:fill="FFFFFF"/>
        </w:rPr>
        <w:t>2</w:t>
      </w:r>
      <w:r>
        <w:rPr>
          <w:rFonts w:hint="eastAsia" w:ascii="仿宋" w:hAnsi="仿宋" w:eastAsia="仿宋"/>
          <w:color w:val="auto"/>
          <w:sz w:val="24"/>
          <w:szCs w:val="24"/>
          <w:shd w:val="clear" w:color="auto" w:fill="FFFFFF"/>
        </w:rPr>
        <w:t>个业绩合同和验收合格报告（或其他能确认验收合格的资料））、联系人名称及联系方式；</w:t>
      </w:r>
    </w:p>
    <w:p>
      <w:pPr>
        <w:widowControl w:val="0"/>
        <w:tabs>
          <w:tab w:val="left" w:pos="839"/>
          <w:tab w:val="left" w:pos="1469"/>
        </w:tabs>
        <w:spacing w:after="0" w:line="500" w:lineRule="exact"/>
        <w:ind w:left="859"/>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（2）报名时间：</w:t>
      </w:r>
      <w:r>
        <w:rPr>
          <w:rFonts w:hint="eastAsia" w:ascii="仿宋" w:hAnsi="仿宋" w:eastAsia="仿宋"/>
          <w:color w:val="000000" w:themeColor="text1"/>
          <w:sz w:val="24"/>
          <w:szCs w:val="24"/>
          <w:shd w:val="clear" w:color="auto" w:fill="FFFFFF"/>
          <w14:textFill>
            <w14:solidFill>
              <w14:schemeClr w14:val="tx1"/>
            </w14:solidFill>
          </w14:textFill>
        </w:rPr>
        <w:t>202</w:t>
      </w:r>
      <w:r>
        <w:rPr>
          <w:rFonts w:ascii="仿宋" w:hAnsi="仿宋" w:eastAsia="仿宋"/>
          <w:color w:val="000000" w:themeColor="text1"/>
          <w:sz w:val="24"/>
          <w:szCs w:val="24"/>
          <w:shd w:val="clear" w:color="auto" w:fill="FFFFFF"/>
          <w14:textFill>
            <w14:solidFill>
              <w14:schemeClr w14:val="tx1"/>
            </w14:solidFill>
          </w14:textFill>
        </w:rPr>
        <w:t>3</w:t>
      </w:r>
      <w:r>
        <w:rPr>
          <w:rFonts w:hint="eastAsia" w:ascii="仿宋" w:hAnsi="仿宋" w:eastAsia="仿宋"/>
          <w:color w:val="000000" w:themeColor="text1"/>
          <w:sz w:val="24"/>
          <w:szCs w:val="24"/>
          <w:shd w:val="clear" w:color="auto" w:fill="FFFFFF"/>
          <w14:textFill>
            <w14:solidFill>
              <w14:schemeClr w14:val="tx1"/>
            </w14:solidFill>
          </w14:textFill>
        </w:rPr>
        <w:t>年</w:t>
      </w:r>
      <w:r>
        <w:rPr>
          <w:rFonts w:hint="eastAsia" w:ascii="仿宋" w:hAnsi="仿宋" w:eastAsia="仿宋"/>
          <w:color w:val="000000" w:themeColor="text1"/>
          <w:sz w:val="24"/>
          <w:szCs w:val="24"/>
          <w:shd w:val="clear" w:color="auto" w:fill="FFFFFF"/>
          <w:lang w:val="en-US" w:eastAsia="zh-CN"/>
          <w14:textFill>
            <w14:solidFill>
              <w14:schemeClr w14:val="tx1"/>
            </w14:solidFill>
          </w14:textFill>
        </w:rPr>
        <w:t>5</w:t>
      </w:r>
      <w:r>
        <w:rPr>
          <w:rFonts w:hint="eastAsia" w:ascii="仿宋" w:hAnsi="仿宋" w:eastAsia="仿宋"/>
          <w:color w:val="000000" w:themeColor="text1"/>
          <w:sz w:val="24"/>
          <w:szCs w:val="24"/>
          <w:shd w:val="clear" w:color="auto" w:fill="FFFFFF"/>
          <w14:textFill>
            <w14:solidFill>
              <w14:schemeClr w14:val="tx1"/>
            </w14:solidFill>
          </w14:textFill>
        </w:rPr>
        <w:t>月</w:t>
      </w:r>
      <w:r>
        <w:rPr>
          <w:rFonts w:hint="eastAsia" w:ascii="仿宋" w:hAnsi="仿宋" w:eastAsia="仿宋"/>
          <w:color w:val="000000" w:themeColor="text1"/>
          <w:sz w:val="24"/>
          <w:szCs w:val="24"/>
          <w:shd w:val="clear" w:color="auto" w:fill="FFFFFF"/>
          <w:lang w:val="en-US" w:eastAsia="zh-CN"/>
          <w14:textFill>
            <w14:solidFill>
              <w14:schemeClr w14:val="tx1"/>
            </w14:solidFill>
          </w14:textFill>
        </w:rPr>
        <w:t>26</w:t>
      </w:r>
      <w:r>
        <w:rPr>
          <w:rFonts w:hint="eastAsia" w:ascii="仿宋" w:hAnsi="仿宋" w:eastAsia="仿宋"/>
          <w:color w:val="000000" w:themeColor="text1"/>
          <w:sz w:val="24"/>
          <w:szCs w:val="24"/>
          <w:shd w:val="clear" w:color="auto" w:fill="FFFFFF"/>
          <w14:textFill>
            <w14:solidFill>
              <w14:schemeClr w14:val="tx1"/>
            </w14:solidFill>
          </w14:textFill>
        </w:rPr>
        <w:t>日至202</w:t>
      </w:r>
      <w:r>
        <w:rPr>
          <w:rFonts w:ascii="仿宋" w:hAnsi="仿宋" w:eastAsia="仿宋"/>
          <w:color w:val="000000" w:themeColor="text1"/>
          <w:sz w:val="24"/>
          <w:szCs w:val="24"/>
          <w:shd w:val="clear" w:color="auto" w:fill="FFFFFF"/>
          <w14:textFill>
            <w14:solidFill>
              <w14:schemeClr w14:val="tx1"/>
            </w14:solidFill>
          </w14:textFill>
        </w:rPr>
        <w:t>3</w:t>
      </w:r>
      <w:r>
        <w:rPr>
          <w:rFonts w:hint="eastAsia" w:ascii="仿宋" w:hAnsi="仿宋" w:eastAsia="仿宋"/>
          <w:color w:val="000000" w:themeColor="text1"/>
          <w:sz w:val="24"/>
          <w:szCs w:val="24"/>
          <w:shd w:val="clear" w:color="auto" w:fill="FFFFFF"/>
          <w14:textFill>
            <w14:solidFill>
              <w14:schemeClr w14:val="tx1"/>
            </w14:solidFill>
          </w14:textFill>
        </w:rPr>
        <w:t>年</w:t>
      </w:r>
      <w:r>
        <w:rPr>
          <w:rFonts w:hint="eastAsia" w:ascii="仿宋" w:hAnsi="仿宋" w:eastAsia="仿宋"/>
          <w:color w:val="000000" w:themeColor="text1"/>
          <w:sz w:val="24"/>
          <w:szCs w:val="24"/>
          <w:shd w:val="clear" w:color="auto" w:fill="FFFFFF"/>
          <w:lang w:val="en-US" w:eastAsia="zh-CN"/>
          <w14:textFill>
            <w14:solidFill>
              <w14:schemeClr w14:val="tx1"/>
            </w14:solidFill>
          </w14:textFill>
        </w:rPr>
        <w:t>5</w:t>
      </w:r>
      <w:r>
        <w:rPr>
          <w:rFonts w:hint="eastAsia" w:ascii="仿宋" w:hAnsi="仿宋" w:eastAsia="仿宋"/>
          <w:color w:val="000000" w:themeColor="text1"/>
          <w:sz w:val="24"/>
          <w:szCs w:val="24"/>
          <w:shd w:val="clear" w:color="auto" w:fill="FFFFFF"/>
          <w14:textFill>
            <w14:solidFill>
              <w14:schemeClr w14:val="tx1"/>
            </w14:solidFill>
          </w14:textFill>
        </w:rPr>
        <w:t>月</w:t>
      </w:r>
      <w:r>
        <w:rPr>
          <w:rFonts w:hint="eastAsia" w:ascii="仿宋" w:hAnsi="仿宋" w:eastAsia="仿宋"/>
          <w:color w:val="000000" w:themeColor="text1"/>
          <w:sz w:val="24"/>
          <w:szCs w:val="24"/>
          <w:shd w:val="clear" w:color="auto" w:fill="FFFFFF"/>
          <w:lang w:val="en-US" w:eastAsia="zh-CN"/>
          <w14:textFill>
            <w14:solidFill>
              <w14:schemeClr w14:val="tx1"/>
            </w14:solidFill>
          </w14:textFill>
        </w:rPr>
        <w:t>31</w:t>
      </w:r>
      <w:r>
        <w:rPr>
          <w:rFonts w:hint="eastAsia" w:ascii="仿宋" w:hAnsi="仿宋" w:eastAsia="仿宋"/>
          <w:color w:val="000000" w:themeColor="text1"/>
          <w:sz w:val="24"/>
          <w:szCs w:val="24"/>
          <w:shd w:val="clear" w:color="auto" w:fill="FFFFFF"/>
          <w14:textFill>
            <w14:solidFill>
              <w14:schemeClr w14:val="tx1"/>
            </w14:solidFill>
          </w14:textFill>
        </w:rPr>
        <w:t>日</w:t>
      </w:r>
      <w:r>
        <w:rPr>
          <w:rFonts w:hint="eastAsia" w:ascii="仿宋" w:hAnsi="仿宋" w:eastAsia="仿宋"/>
          <w:color w:val="auto"/>
          <w:sz w:val="24"/>
          <w:szCs w:val="24"/>
          <w:shd w:val="clear" w:color="auto" w:fill="FFFFFF"/>
        </w:rPr>
        <w:t>，将报名资料（彩色扫描件）以PDF形式发送至邮箱：</w:t>
      </w:r>
      <w:r>
        <w:rPr>
          <w:rFonts w:hint="eastAsia" w:ascii="仿宋" w:hAnsi="仿宋" w:eastAsia="仿宋"/>
          <w:color w:val="auto"/>
          <w:sz w:val="24"/>
          <w:szCs w:val="24"/>
          <w:shd w:val="clear" w:color="auto" w:fill="FFFFFF"/>
          <w:lang w:val="en-US" w:eastAsia="zh-CN"/>
        </w:rPr>
        <w:t>617770075</w:t>
      </w:r>
      <w:r>
        <w:rPr>
          <w:rFonts w:ascii="仿宋" w:hAnsi="仿宋" w:eastAsia="仿宋"/>
          <w:color w:val="auto"/>
          <w:sz w:val="24"/>
          <w:szCs w:val="24"/>
          <w:shd w:val="clear" w:color="auto" w:fill="FFFFFF"/>
        </w:rPr>
        <w:t>@</w:t>
      </w:r>
      <w:r>
        <w:rPr>
          <w:rFonts w:hint="eastAsia" w:ascii="仿宋" w:hAnsi="仿宋" w:eastAsia="仿宋"/>
          <w:color w:val="auto"/>
          <w:sz w:val="24"/>
          <w:szCs w:val="24"/>
          <w:shd w:val="clear" w:color="auto" w:fill="FFFFFF"/>
          <w:lang w:val="en-US" w:eastAsia="zh-CN"/>
        </w:rPr>
        <w:t>qq</w:t>
      </w:r>
      <w:r>
        <w:rPr>
          <w:rFonts w:ascii="仿宋" w:hAnsi="仿宋" w:eastAsia="仿宋"/>
          <w:color w:val="auto"/>
          <w:sz w:val="24"/>
          <w:szCs w:val="24"/>
          <w:shd w:val="clear" w:color="auto" w:fill="FFFFFF"/>
        </w:rPr>
        <w:t>.com</w:t>
      </w:r>
      <w:r>
        <w:rPr>
          <w:rFonts w:hint="eastAsia" w:ascii="仿宋" w:hAnsi="仿宋" w:eastAsia="仿宋"/>
          <w:color w:val="auto"/>
          <w:sz w:val="24"/>
          <w:szCs w:val="24"/>
          <w:shd w:val="clear" w:color="auto" w:fill="FFFFFF"/>
        </w:rPr>
        <w:t>；（文件需汇总成一个PDF文件）</w:t>
      </w:r>
    </w:p>
    <w:p>
      <w:pPr>
        <w:widowControl w:val="0"/>
        <w:tabs>
          <w:tab w:val="left" w:pos="839"/>
          <w:tab w:val="left" w:pos="1469"/>
        </w:tabs>
        <w:spacing w:after="0" w:line="500" w:lineRule="exact"/>
        <w:ind w:left="859"/>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（3）报名联系人，联系人：</w:t>
      </w:r>
      <w:r>
        <w:rPr>
          <w:rFonts w:hint="eastAsia" w:ascii="仿宋" w:hAnsi="仿宋" w:eastAsia="仿宋"/>
          <w:color w:val="auto"/>
          <w:sz w:val="24"/>
          <w:szCs w:val="24"/>
          <w:shd w:val="clear" w:color="auto" w:fill="FFFFFF"/>
          <w:lang w:val="en-US" w:eastAsia="zh-CN"/>
        </w:rPr>
        <w:t>卢</w:t>
      </w:r>
      <w:r>
        <w:rPr>
          <w:rFonts w:hint="eastAsia" w:ascii="仿宋" w:hAnsi="仿宋" w:eastAsia="仿宋"/>
          <w:color w:val="auto"/>
          <w:sz w:val="24"/>
          <w:szCs w:val="24"/>
          <w:shd w:val="clear" w:color="auto" w:fill="FFFFFF"/>
        </w:rPr>
        <w:t>先生；联系电话：1</w:t>
      </w:r>
      <w:r>
        <w:rPr>
          <w:rFonts w:hint="eastAsia" w:ascii="仿宋" w:hAnsi="仿宋" w:eastAsia="仿宋"/>
          <w:color w:val="auto"/>
          <w:sz w:val="24"/>
          <w:szCs w:val="24"/>
          <w:shd w:val="clear" w:color="auto" w:fill="FFFFFF"/>
          <w:lang w:val="en-US" w:eastAsia="zh-CN"/>
        </w:rPr>
        <w:t>3349936341</w:t>
      </w:r>
      <w:r>
        <w:rPr>
          <w:rFonts w:hint="eastAsia" w:ascii="仿宋" w:hAnsi="仿宋" w:eastAsia="仿宋"/>
          <w:color w:val="auto"/>
          <w:sz w:val="24"/>
          <w:szCs w:val="24"/>
          <w:shd w:val="clear" w:color="auto" w:fill="FFFFFF"/>
        </w:rPr>
        <w:t>；联系时间：上午8:00至12:00、下午14:30至16:30。</w:t>
      </w:r>
    </w:p>
    <w:p>
      <w:pPr>
        <w:widowControl w:val="0"/>
        <w:numPr>
          <w:ilvl w:val="1"/>
          <w:numId w:val="1"/>
        </w:numPr>
        <w:spacing w:after="0" w:line="500" w:lineRule="exact"/>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本项目需参与人进行现场踏勘，参与人踏勘现场发生的费用自理，参与人自行负责在踏勘现场中所发生的人员伤亡和财产损失。未对现场踏勘的视为对现场充分了解，且对所投响应文件负责。</w:t>
      </w:r>
    </w:p>
    <w:p>
      <w:pPr>
        <w:widowControl w:val="0"/>
        <w:spacing w:after="0" w:line="500" w:lineRule="exact"/>
        <w:ind w:left="440" w:firstLine="480" w:firstLineChars="200"/>
        <w:rPr>
          <w:rFonts w:ascii="仿宋" w:hAnsi="仿宋" w:eastAsia="仿宋"/>
          <w:color w:val="auto"/>
          <w:sz w:val="24"/>
          <w:szCs w:val="24"/>
          <w:shd w:val="clear" w:color="auto" w:fill="FFFFFF"/>
        </w:rPr>
      </w:pPr>
      <w:r>
        <w:rPr>
          <w:rFonts w:hint="eastAsia" w:ascii="仿宋" w:hAnsi="仿宋" w:eastAsia="仿宋"/>
          <w:color w:val="auto"/>
          <w:sz w:val="24"/>
          <w:szCs w:val="24"/>
          <w:shd w:val="clear" w:color="auto" w:fill="FFFFFF"/>
        </w:rPr>
        <w:t>踏勘地点：</w:t>
      </w:r>
      <w:r>
        <w:rPr>
          <w:rFonts w:hint="eastAsia" w:ascii="仿宋" w:hAnsi="仿宋" w:eastAsia="仿宋"/>
          <w:b w:val="0"/>
          <w:bCs w:val="0"/>
          <w:color w:val="auto"/>
          <w:sz w:val="24"/>
          <w:szCs w:val="24"/>
          <w:shd w:val="clear" w:color="auto" w:fill="FFFFFF"/>
        </w:rPr>
        <w:t>广州市白云区江高镇田南路13号指定地点</w:t>
      </w:r>
      <w:r>
        <w:rPr>
          <w:rFonts w:hint="eastAsia" w:ascii="仿宋" w:hAnsi="仿宋" w:eastAsia="仿宋"/>
          <w:color w:val="auto"/>
          <w:sz w:val="24"/>
          <w:szCs w:val="24"/>
          <w:shd w:val="clear" w:color="auto" w:fill="FFFFFF"/>
        </w:rPr>
        <w:t>。</w:t>
      </w:r>
    </w:p>
    <w:p>
      <w:pPr>
        <w:widowControl w:val="0"/>
        <w:spacing w:after="0" w:line="500" w:lineRule="exact"/>
        <w:ind w:left="920" w:leftChars="418"/>
        <w:rPr>
          <w:rFonts w:hint="eastAsia" w:ascii="仿宋" w:hAnsi="仿宋" w:eastAsia="仿宋"/>
          <w:b w:val="0"/>
          <w:bCs w:val="0"/>
          <w:color w:val="auto"/>
          <w:sz w:val="24"/>
          <w:szCs w:val="24"/>
          <w:shd w:val="clear" w:color="auto" w:fill="FFFFFF"/>
        </w:rPr>
      </w:pPr>
      <w:r>
        <w:rPr>
          <w:rFonts w:hint="eastAsia" w:ascii="仿宋" w:hAnsi="仿宋" w:eastAsia="仿宋"/>
          <w:color w:val="auto"/>
          <w:sz w:val="24"/>
          <w:szCs w:val="24"/>
          <w:shd w:val="clear" w:color="auto" w:fill="FFFFFF"/>
        </w:rPr>
        <w:t>勘探时间：</w:t>
      </w:r>
      <w:r>
        <w:rPr>
          <w:rFonts w:hint="eastAsia" w:ascii="仿宋" w:hAnsi="仿宋" w:eastAsia="仿宋"/>
          <w:color w:val="000000" w:themeColor="text1"/>
          <w:sz w:val="24"/>
          <w:szCs w:val="24"/>
          <w:shd w:val="clear" w:color="auto" w:fill="FFFFFF"/>
          <w14:textFill>
            <w14:solidFill>
              <w14:schemeClr w14:val="tx1"/>
            </w14:solidFill>
          </w14:textFill>
        </w:rPr>
        <w:t>2023年</w:t>
      </w:r>
      <w:r>
        <w:rPr>
          <w:rFonts w:hint="eastAsia" w:ascii="仿宋" w:hAnsi="仿宋" w:eastAsia="仿宋"/>
          <w:color w:val="000000" w:themeColor="text1"/>
          <w:sz w:val="24"/>
          <w:szCs w:val="24"/>
          <w:shd w:val="clear" w:color="auto" w:fill="FFFFFF"/>
          <w:lang w:val="en-US" w:eastAsia="zh-CN"/>
          <w14:textFill>
            <w14:solidFill>
              <w14:schemeClr w14:val="tx1"/>
            </w14:solidFill>
          </w14:textFill>
        </w:rPr>
        <w:t>6</w:t>
      </w:r>
      <w:r>
        <w:rPr>
          <w:rFonts w:hint="eastAsia" w:ascii="仿宋" w:hAnsi="仿宋" w:eastAsia="仿宋"/>
          <w:color w:val="000000" w:themeColor="text1"/>
          <w:sz w:val="24"/>
          <w:szCs w:val="24"/>
          <w:shd w:val="clear" w:color="auto" w:fill="FFFFFF"/>
          <w14:textFill>
            <w14:solidFill>
              <w14:schemeClr w14:val="tx1"/>
            </w14:solidFill>
          </w14:textFill>
        </w:rPr>
        <w:t>月</w:t>
      </w:r>
      <w:r>
        <w:rPr>
          <w:rFonts w:hint="eastAsia" w:ascii="仿宋" w:hAnsi="仿宋" w:eastAsia="仿宋"/>
          <w:color w:val="000000" w:themeColor="text1"/>
          <w:sz w:val="24"/>
          <w:szCs w:val="24"/>
          <w:shd w:val="clear" w:color="auto" w:fill="FFFFFF"/>
          <w:lang w:val="en-US" w:eastAsia="zh-CN"/>
          <w14:textFill>
            <w14:solidFill>
              <w14:schemeClr w14:val="tx1"/>
            </w14:solidFill>
          </w14:textFill>
        </w:rPr>
        <w:t>1</w:t>
      </w:r>
      <w:r>
        <w:rPr>
          <w:rFonts w:hint="eastAsia" w:ascii="仿宋" w:hAnsi="仿宋" w:eastAsia="仿宋"/>
          <w:color w:val="000000" w:themeColor="text1"/>
          <w:sz w:val="24"/>
          <w:szCs w:val="24"/>
          <w:shd w:val="clear" w:color="auto" w:fill="FFFFFF"/>
          <w14:textFill>
            <w14:solidFill>
              <w14:schemeClr w14:val="tx1"/>
            </w14:solidFill>
          </w14:textFill>
        </w:rPr>
        <w:t>日10：30点</w:t>
      </w:r>
      <w:r>
        <w:rPr>
          <w:rFonts w:hint="eastAsia" w:ascii="仿宋" w:hAnsi="仿宋" w:eastAsia="仿宋"/>
          <w:color w:val="auto"/>
          <w:sz w:val="24"/>
          <w:szCs w:val="24"/>
          <w:shd w:val="clear" w:color="auto" w:fill="FFFFFF"/>
        </w:rPr>
        <w:t xml:space="preserve">（或甲方另行通知时间）；探勘联系人：梁传森，电话：15913141177。 </w:t>
      </w:r>
    </w:p>
    <w:p>
      <w:pPr>
        <w:widowControl w:val="0"/>
        <w:numPr>
          <w:ilvl w:val="1"/>
          <w:numId w:val="1"/>
        </w:numPr>
        <w:spacing w:after="0" w:line="500" w:lineRule="exact"/>
        <w:rPr>
          <w:rFonts w:ascii="仿宋" w:hAnsi="仿宋" w:eastAsia="仿宋"/>
          <w:color w:val="auto"/>
          <w:sz w:val="24"/>
          <w:szCs w:val="24"/>
          <w:shd w:val="clear" w:color="auto" w:fill="FFFFFF"/>
        </w:rPr>
      </w:pPr>
      <w:r>
        <w:rPr>
          <w:rFonts w:hint="eastAsia" w:ascii="仿宋" w:hAnsi="仿宋" w:eastAsia="仿宋"/>
          <w:color w:val="auto"/>
          <w:sz w:val="24"/>
          <w:szCs w:val="24"/>
        </w:rPr>
        <w:t>报价响应文件递交截止时间</w:t>
      </w:r>
      <w:r>
        <w:rPr>
          <w:rFonts w:hint="eastAsia" w:ascii="仿宋" w:hAnsi="仿宋" w:eastAsia="仿宋"/>
          <w:color w:val="auto"/>
          <w:sz w:val="24"/>
          <w:szCs w:val="24"/>
          <w:shd w:val="clear" w:color="auto" w:fill="FFFFFF"/>
        </w:rPr>
        <w:t>：</w:t>
      </w:r>
      <w:r>
        <w:rPr>
          <w:rFonts w:hint="eastAsia" w:ascii="仿宋" w:hAnsi="仿宋" w:eastAsia="仿宋"/>
          <w:color w:val="000000" w:themeColor="text1"/>
          <w:sz w:val="24"/>
          <w:szCs w:val="24"/>
          <w:shd w:val="clear" w:color="auto" w:fill="FFFFFF"/>
          <w14:textFill>
            <w14:solidFill>
              <w14:schemeClr w14:val="tx1"/>
            </w14:solidFill>
          </w14:textFill>
        </w:rPr>
        <w:t>2023年</w:t>
      </w:r>
      <w:r>
        <w:rPr>
          <w:rFonts w:hint="eastAsia" w:ascii="仿宋" w:hAnsi="仿宋" w:eastAsia="仿宋"/>
          <w:color w:val="000000" w:themeColor="text1"/>
          <w:sz w:val="24"/>
          <w:szCs w:val="24"/>
          <w:shd w:val="clear" w:color="auto" w:fill="FFFFFF"/>
          <w:lang w:val="en-US" w:eastAsia="zh-CN"/>
          <w14:textFill>
            <w14:solidFill>
              <w14:schemeClr w14:val="tx1"/>
            </w14:solidFill>
          </w14:textFill>
        </w:rPr>
        <w:t>6</w:t>
      </w:r>
      <w:r>
        <w:rPr>
          <w:rFonts w:ascii="仿宋" w:hAnsi="仿宋" w:eastAsia="仿宋"/>
          <w:color w:val="000000" w:themeColor="text1"/>
          <w:sz w:val="24"/>
          <w:szCs w:val="24"/>
          <w:shd w:val="clear" w:color="auto" w:fill="FFFFFF"/>
          <w14:textFill>
            <w14:solidFill>
              <w14:schemeClr w14:val="tx1"/>
            </w14:solidFill>
          </w14:textFill>
        </w:rPr>
        <w:t>月</w:t>
      </w:r>
      <w:r>
        <w:rPr>
          <w:rFonts w:hint="eastAsia" w:ascii="仿宋" w:hAnsi="仿宋" w:eastAsia="仿宋"/>
          <w:color w:val="000000" w:themeColor="text1"/>
          <w:sz w:val="24"/>
          <w:szCs w:val="24"/>
          <w:shd w:val="clear" w:color="auto" w:fill="FFFFFF"/>
          <w:lang w:val="en-US" w:eastAsia="zh-CN"/>
          <w14:textFill>
            <w14:solidFill>
              <w14:schemeClr w14:val="tx1"/>
            </w14:solidFill>
          </w14:textFill>
        </w:rPr>
        <w:t>6</w:t>
      </w:r>
      <w:r>
        <w:rPr>
          <w:rFonts w:ascii="仿宋" w:hAnsi="仿宋" w:eastAsia="仿宋"/>
          <w:color w:val="000000" w:themeColor="text1"/>
          <w:sz w:val="24"/>
          <w:szCs w:val="24"/>
          <w:shd w:val="clear" w:color="auto" w:fill="FFFFFF"/>
          <w14:textFill>
            <w14:solidFill>
              <w14:schemeClr w14:val="tx1"/>
            </w14:solidFill>
          </w14:textFill>
        </w:rPr>
        <w:t>日</w:t>
      </w:r>
      <w:r>
        <w:rPr>
          <w:rFonts w:hint="eastAsia" w:ascii="仿宋" w:hAnsi="仿宋" w:eastAsia="仿宋"/>
          <w:color w:val="000000" w:themeColor="text1"/>
          <w:sz w:val="24"/>
          <w:szCs w:val="24"/>
          <w:shd w:val="clear" w:color="auto" w:fill="FFFFFF"/>
          <w:lang w:val="en-US" w:eastAsia="zh-CN"/>
          <w14:textFill>
            <w14:solidFill>
              <w14:schemeClr w14:val="tx1"/>
            </w14:solidFill>
          </w14:textFill>
        </w:rPr>
        <w:t>17</w:t>
      </w:r>
      <w:r>
        <w:rPr>
          <w:rFonts w:hint="eastAsia" w:ascii="仿宋" w:hAnsi="仿宋" w:eastAsia="仿宋"/>
          <w:color w:val="000000" w:themeColor="text1"/>
          <w:sz w:val="24"/>
          <w:szCs w:val="24"/>
          <w:shd w:val="clear" w:color="auto" w:fill="FFFFFF"/>
          <w14:textFill>
            <w14:solidFill>
              <w14:schemeClr w14:val="tx1"/>
            </w14:solidFill>
          </w14:textFill>
        </w:rPr>
        <w:t>:</w:t>
      </w:r>
      <w:r>
        <w:rPr>
          <w:rFonts w:ascii="仿宋" w:hAnsi="仿宋" w:eastAsia="仿宋"/>
          <w:color w:val="000000" w:themeColor="text1"/>
          <w:sz w:val="24"/>
          <w:szCs w:val="24"/>
          <w:shd w:val="clear" w:color="auto" w:fill="FFFFFF"/>
          <w14:textFill>
            <w14:solidFill>
              <w14:schemeClr w14:val="tx1"/>
            </w14:solidFill>
          </w14:textFill>
        </w:rPr>
        <w:t>00</w:t>
      </w:r>
      <w:r>
        <w:rPr>
          <w:rFonts w:hint="eastAsia" w:ascii="仿宋" w:hAnsi="仿宋" w:eastAsia="仿宋"/>
          <w:color w:val="000000" w:themeColor="text1"/>
          <w:sz w:val="24"/>
          <w:szCs w:val="24"/>
          <w:shd w:val="clear" w:color="auto" w:fill="FFFFFF"/>
          <w14:textFill>
            <w14:solidFill>
              <w14:schemeClr w14:val="tx1"/>
            </w14:solidFill>
          </w14:textFill>
        </w:rPr>
        <w:t>前</w:t>
      </w:r>
      <w:r>
        <w:rPr>
          <w:rFonts w:hint="eastAsia" w:ascii="仿宋" w:hAnsi="仿宋" w:eastAsia="仿宋"/>
          <w:color w:val="auto"/>
          <w:sz w:val="24"/>
          <w:szCs w:val="24"/>
          <w:shd w:val="clear" w:color="auto" w:fill="FFFFFF"/>
        </w:rPr>
        <w:t>;</w:t>
      </w:r>
    </w:p>
    <w:p>
      <w:pPr>
        <w:pStyle w:val="55"/>
        <w:numPr>
          <w:ilvl w:val="1"/>
          <w:numId w:val="1"/>
        </w:numPr>
        <w:spacing w:after="0" w:line="500" w:lineRule="exact"/>
        <w:ind w:firstLineChars="0"/>
        <w:rPr>
          <w:rFonts w:ascii="仿宋" w:hAnsi="仿宋" w:eastAsia="仿宋"/>
          <w:color w:val="auto"/>
          <w:sz w:val="24"/>
          <w:szCs w:val="24"/>
        </w:rPr>
      </w:pPr>
      <w:r>
        <w:rPr>
          <w:rFonts w:hint="eastAsia" w:ascii="仿宋" w:hAnsi="仿宋" w:eastAsia="仿宋"/>
          <w:color w:val="auto"/>
          <w:sz w:val="24"/>
          <w:szCs w:val="24"/>
        </w:rPr>
        <w:t>报价响应文件递交地点：广州市白云区钟落潭镇九佛西路280号慎思苑5号楼负一层招采办公室。</w:t>
      </w:r>
    </w:p>
    <w:p>
      <w:pPr>
        <w:pStyle w:val="55"/>
        <w:spacing w:after="0" w:line="500" w:lineRule="exact"/>
        <w:ind w:left="839" w:firstLine="0" w:firstLineChars="0"/>
        <w:rPr>
          <w:rFonts w:ascii="仿宋" w:hAnsi="仿宋" w:eastAsia="仿宋"/>
          <w:color w:val="auto"/>
          <w:sz w:val="24"/>
          <w:szCs w:val="24"/>
        </w:rPr>
      </w:pPr>
      <w:r>
        <w:rPr>
          <w:rFonts w:hint="eastAsia" w:ascii="仿宋" w:hAnsi="仿宋" w:eastAsia="仿宋"/>
          <w:color w:val="auto"/>
          <w:sz w:val="24"/>
          <w:szCs w:val="24"/>
        </w:rPr>
        <w:t>联系人：</w:t>
      </w:r>
      <w:r>
        <w:rPr>
          <w:rFonts w:hint="eastAsia" w:ascii="仿宋" w:hAnsi="仿宋" w:eastAsia="仿宋"/>
          <w:color w:val="auto"/>
          <w:sz w:val="24"/>
          <w:szCs w:val="24"/>
          <w:lang w:val="en-US" w:eastAsia="zh-CN"/>
        </w:rPr>
        <w:t>卢</w:t>
      </w:r>
      <w:r>
        <w:rPr>
          <w:rFonts w:hint="eastAsia" w:ascii="仿宋" w:hAnsi="仿宋" w:eastAsia="仿宋"/>
          <w:color w:val="auto"/>
          <w:sz w:val="24"/>
          <w:szCs w:val="24"/>
        </w:rPr>
        <w:t>先生；联系电话：</w:t>
      </w:r>
      <w:r>
        <w:rPr>
          <w:rFonts w:ascii="仿宋" w:hAnsi="仿宋" w:eastAsia="仿宋"/>
          <w:color w:val="auto"/>
          <w:sz w:val="24"/>
          <w:szCs w:val="24"/>
        </w:rPr>
        <w:t>1</w:t>
      </w:r>
      <w:r>
        <w:rPr>
          <w:rFonts w:hint="eastAsia" w:ascii="仿宋" w:hAnsi="仿宋" w:eastAsia="仿宋"/>
          <w:color w:val="auto"/>
          <w:sz w:val="24"/>
          <w:szCs w:val="24"/>
          <w:lang w:val="en-US" w:eastAsia="zh-CN"/>
        </w:rPr>
        <w:t>3349936341</w:t>
      </w:r>
      <w:r>
        <w:rPr>
          <w:rFonts w:hint="eastAsia" w:ascii="仿宋" w:hAnsi="仿宋" w:eastAsia="仿宋"/>
          <w:color w:val="auto"/>
          <w:sz w:val="24"/>
          <w:szCs w:val="24"/>
        </w:rPr>
        <w:t>。</w:t>
      </w:r>
    </w:p>
    <w:p>
      <w:pPr>
        <w:widowControl w:val="0"/>
        <w:numPr>
          <w:ilvl w:val="1"/>
          <w:numId w:val="1"/>
        </w:numPr>
        <w:spacing w:after="0" w:line="500" w:lineRule="exact"/>
        <w:rPr>
          <w:rFonts w:ascii="仿宋" w:hAnsi="仿宋" w:eastAsia="仿宋"/>
          <w:color w:val="auto"/>
          <w:sz w:val="24"/>
          <w:szCs w:val="24"/>
        </w:rPr>
      </w:pPr>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公开询价邀请函列示内容存有疑问的</w:t>
      </w:r>
      <w:r>
        <w:rPr>
          <w:rFonts w:hint="eastAsia" w:ascii="仿宋" w:hAnsi="仿宋" w:eastAsia="仿宋"/>
          <w:color w:val="auto"/>
          <w:sz w:val="24"/>
          <w:szCs w:val="24"/>
        </w:rPr>
        <w:t>，请在</w:t>
      </w:r>
      <w:bookmarkStart w:id="226" w:name="_GoBack"/>
      <w:r>
        <w:rPr>
          <w:rFonts w:hint="eastAsia" w:ascii="仿宋" w:hAnsi="仿宋" w:eastAsia="仿宋"/>
          <w:b/>
          <w:bCs/>
          <w:color w:val="000000" w:themeColor="text1"/>
          <w:sz w:val="24"/>
          <w:szCs w:val="24"/>
          <w14:textFill>
            <w14:solidFill>
              <w14:schemeClr w14:val="tx1"/>
            </w14:solidFill>
          </w14:textFill>
        </w:rPr>
        <w:t>2023年</w:t>
      </w:r>
      <w:r>
        <w:rPr>
          <w:rFonts w:hint="eastAsia" w:ascii="仿宋" w:hAnsi="仿宋" w:eastAsia="仿宋"/>
          <w:b/>
          <w:bCs/>
          <w:color w:val="000000" w:themeColor="text1"/>
          <w:sz w:val="24"/>
          <w:szCs w:val="24"/>
          <w:lang w:val="en-US" w:eastAsia="zh-CN"/>
          <w14:textFill>
            <w14:solidFill>
              <w14:schemeClr w14:val="tx1"/>
            </w14:solidFill>
          </w14:textFill>
        </w:rPr>
        <w:t>6月4</w:t>
      </w:r>
      <w:r>
        <w:rPr>
          <w:rFonts w:hint="eastAsia" w:ascii="仿宋" w:hAnsi="仿宋" w:eastAsia="仿宋"/>
          <w:b/>
          <w:bCs/>
          <w:color w:val="000000" w:themeColor="text1"/>
          <w:sz w:val="24"/>
          <w:szCs w:val="24"/>
          <w14:textFill>
            <w14:solidFill>
              <w14:schemeClr w14:val="tx1"/>
            </w14:solidFill>
          </w14:textFill>
        </w:rPr>
        <w:t>日</w:t>
      </w:r>
      <w:bookmarkEnd w:id="226"/>
      <w:r>
        <w:rPr>
          <w:rFonts w:hint="eastAsia" w:ascii="仿宋" w:hAnsi="仿宋" w:eastAsia="仿宋"/>
          <w:b/>
          <w:bCs/>
          <w:color w:val="auto"/>
          <w:sz w:val="24"/>
          <w:szCs w:val="24"/>
        </w:rPr>
        <w:t>下午1</w:t>
      </w:r>
      <w:r>
        <w:rPr>
          <w:rFonts w:ascii="仿宋" w:hAnsi="仿宋" w:eastAsia="仿宋"/>
          <w:b/>
          <w:bCs/>
          <w:color w:val="auto"/>
          <w:sz w:val="24"/>
          <w:szCs w:val="24"/>
        </w:rPr>
        <w:t>6</w:t>
      </w:r>
      <w:r>
        <w:rPr>
          <w:rFonts w:hint="eastAsia" w:ascii="仿宋" w:hAnsi="仿宋" w:eastAsia="仿宋"/>
          <w:b/>
          <w:bCs/>
          <w:color w:val="auto"/>
          <w:sz w:val="24"/>
          <w:szCs w:val="24"/>
        </w:rPr>
        <w:t>:00</w:t>
      </w:r>
      <w:r>
        <w:rPr>
          <w:rFonts w:hint="eastAsia" w:ascii="仿宋" w:hAnsi="仿宋" w:eastAsia="仿宋"/>
          <w:color w:val="auto"/>
          <w:sz w:val="24"/>
          <w:szCs w:val="24"/>
        </w:rPr>
        <w:t>前，将疑问以文件形式发送至邮箱：邮箱：</w:t>
      </w:r>
      <w:r>
        <w:rPr>
          <w:color w:val="auto"/>
        </w:rPr>
        <w:fldChar w:fldCharType="begin"/>
      </w:r>
      <w:r>
        <w:rPr>
          <w:color w:val="auto"/>
        </w:rPr>
        <w:instrText xml:space="preserve"> HYPERLINK "mailto:18302014078@163.com" </w:instrText>
      </w:r>
      <w:r>
        <w:rPr>
          <w:color w:val="auto"/>
        </w:rPr>
        <w:fldChar w:fldCharType="separate"/>
      </w:r>
      <w:r>
        <w:rPr>
          <w:rFonts w:hint="eastAsia"/>
          <w:color w:val="auto"/>
          <w:u w:val="single"/>
          <w:lang w:val="en-US" w:eastAsia="zh-CN"/>
        </w:rPr>
        <w:t>617770075</w:t>
      </w:r>
      <w:r>
        <w:rPr>
          <w:rStyle w:val="28"/>
          <w:rFonts w:hint="eastAsia" w:ascii="仿宋" w:hAnsi="仿宋" w:eastAsia="仿宋"/>
          <w:color w:val="auto"/>
          <w:sz w:val="24"/>
          <w:szCs w:val="24"/>
        </w:rPr>
        <w:t>@</w:t>
      </w:r>
      <w:r>
        <w:rPr>
          <w:rStyle w:val="28"/>
          <w:rFonts w:hint="eastAsia" w:ascii="仿宋" w:hAnsi="仿宋" w:eastAsia="仿宋"/>
          <w:color w:val="auto"/>
          <w:sz w:val="24"/>
          <w:szCs w:val="24"/>
          <w:lang w:val="en-US" w:eastAsia="zh-CN"/>
        </w:rPr>
        <w:t>qq</w:t>
      </w:r>
      <w:r>
        <w:rPr>
          <w:rStyle w:val="28"/>
          <w:rFonts w:hint="eastAsia" w:ascii="仿宋" w:hAnsi="仿宋" w:eastAsia="仿宋"/>
          <w:color w:val="auto"/>
          <w:sz w:val="24"/>
          <w:szCs w:val="24"/>
        </w:rPr>
        <w:t>.com</w:t>
      </w:r>
      <w:r>
        <w:rPr>
          <w:rStyle w:val="28"/>
          <w:rFonts w:hint="eastAsia" w:ascii="仿宋" w:hAnsi="仿宋" w:eastAsia="仿宋"/>
          <w:color w:val="auto"/>
          <w:sz w:val="24"/>
          <w:szCs w:val="24"/>
        </w:rPr>
        <w:fldChar w:fldCharType="end"/>
      </w:r>
      <w:r>
        <w:rPr>
          <w:rFonts w:hint="eastAsia" w:ascii="仿宋" w:hAnsi="仿宋" w:eastAsia="仿宋"/>
          <w:color w:val="auto"/>
          <w:sz w:val="24"/>
          <w:szCs w:val="24"/>
        </w:rPr>
        <w:t>；</w:t>
      </w:r>
    </w:p>
    <w:p>
      <w:pPr>
        <w:widowControl w:val="0"/>
        <w:numPr>
          <w:ilvl w:val="1"/>
          <w:numId w:val="1"/>
        </w:numPr>
        <w:spacing w:after="0" w:line="460" w:lineRule="exact"/>
        <w:rPr>
          <w:rFonts w:ascii="仿宋" w:hAnsi="仿宋" w:eastAsia="仿宋"/>
          <w:color w:val="auto"/>
          <w:sz w:val="24"/>
          <w:szCs w:val="24"/>
        </w:rPr>
      </w:pPr>
      <w:bookmarkStart w:id="49" w:name="_Hlk97917519"/>
      <w:r>
        <w:rPr>
          <w:rFonts w:hint="eastAsia" w:ascii="仿宋" w:hAnsi="仿宋" w:eastAsia="仿宋"/>
          <w:color w:val="auto"/>
          <w:sz w:val="24"/>
          <w:szCs w:val="24"/>
        </w:rPr>
        <w:t>参加本项目的参与人如对</w:t>
      </w:r>
      <w:r>
        <w:rPr>
          <w:rFonts w:hint="eastAsia" w:ascii="仿宋" w:hAnsi="仿宋" w:eastAsia="仿宋"/>
          <w:b/>
          <w:bCs/>
          <w:color w:val="auto"/>
          <w:sz w:val="24"/>
          <w:szCs w:val="24"/>
        </w:rPr>
        <w:t>采购过程有异议的，</w:t>
      </w:r>
      <w:bookmarkEnd w:id="49"/>
      <w:r>
        <w:rPr>
          <w:rFonts w:hint="eastAsia" w:ascii="仿宋" w:hAnsi="仿宋" w:eastAsia="仿宋"/>
          <w:color w:val="auto"/>
          <w:sz w:val="24"/>
          <w:szCs w:val="24"/>
        </w:rPr>
        <w:t>请以书面形式（有效签署的原件并加盖公章），并附有相关的证据材料，提交至集团内控部。</w:t>
      </w:r>
    </w:p>
    <w:p>
      <w:pPr>
        <w:widowControl w:val="0"/>
        <w:tabs>
          <w:tab w:val="left" w:pos="839"/>
        </w:tabs>
        <w:spacing w:after="0" w:line="460" w:lineRule="exact"/>
        <w:ind w:left="839"/>
        <w:rPr>
          <w:rFonts w:ascii="仿宋" w:hAnsi="仿宋" w:eastAsia="仿宋"/>
          <w:color w:val="auto"/>
          <w:sz w:val="24"/>
          <w:szCs w:val="24"/>
        </w:rPr>
      </w:pPr>
      <w:r>
        <w:rPr>
          <w:rFonts w:hint="eastAsia" w:ascii="仿宋" w:hAnsi="仿宋" w:eastAsia="仿宋"/>
          <w:color w:val="auto"/>
          <w:sz w:val="24"/>
          <w:szCs w:val="24"/>
        </w:rPr>
        <w:t>投诉受理部门：中教集团内控部，投诉电话： 0791-88106510 /0791-88102608</w:t>
      </w:r>
    </w:p>
    <w:p>
      <w:pPr>
        <w:widowControl w:val="0"/>
        <w:tabs>
          <w:tab w:val="left" w:pos="839"/>
        </w:tabs>
        <w:spacing w:after="0" w:line="460" w:lineRule="exact"/>
        <w:ind w:left="420"/>
        <w:rPr>
          <w:rFonts w:ascii="仿宋" w:hAnsi="仿宋" w:eastAsia="仿宋"/>
          <w:b/>
          <w:bCs/>
          <w:color w:val="auto"/>
          <w:sz w:val="24"/>
          <w:szCs w:val="24"/>
        </w:rPr>
      </w:pPr>
      <w:r>
        <w:rPr>
          <w:rFonts w:hint="eastAsia" w:ascii="仿宋" w:hAnsi="仿宋" w:eastAsia="仿宋"/>
          <w:color w:val="auto"/>
          <w:sz w:val="24"/>
          <w:szCs w:val="24"/>
        </w:rPr>
        <w:t>二、参与人须知</w:t>
      </w:r>
    </w:p>
    <w:p>
      <w:pPr>
        <w:widowControl w:val="0"/>
        <w:numPr>
          <w:ilvl w:val="1"/>
          <w:numId w:val="2"/>
        </w:numPr>
        <w:spacing w:after="0" w:line="500" w:lineRule="exact"/>
        <w:rPr>
          <w:rFonts w:ascii="仿宋" w:hAnsi="仿宋" w:eastAsia="仿宋"/>
          <w:color w:val="auto"/>
          <w:sz w:val="24"/>
          <w:szCs w:val="24"/>
        </w:rPr>
      </w:pPr>
      <w:r>
        <w:rPr>
          <w:rFonts w:hint="eastAsia" w:ascii="仿宋" w:hAnsi="仿宋" w:eastAsia="仿宋"/>
          <w:color w:val="auto"/>
          <w:sz w:val="24"/>
          <w:szCs w:val="24"/>
        </w:rPr>
        <w:t>评审地点：广州市白云区钟落潭镇九佛西路280号慎思苑5号楼负一层招采办公室；</w:t>
      </w:r>
    </w:p>
    <w:p>
      <w:pPr>
        <w:widowControl w:val="0"/>
        <w:numPr>
          <w:ilvl w:val="1"/>
          <w:numId w:val="2"/>
        </w:numPr>
        <w:spacing w:after="0" w:line="500" w:lineRule="exact"/>
        <w:rPr>
          <w:rFonts w:ascii="仿宋" w:hAnsi="仿宋" w:eastAsia="仿宋"/>
          <w:color w:val="auto"/>
          <w:sz w:val="24"/>
          <w:szCs w:val="24"/>
        </w:rPr>
      </w:pPr>
      <w:r>
        <w:rPr>
          <w:rFonts w:hint="eastAsia" w:ascii="仿宋" w:hAnsi="仿宋" w:eastAsia="仿宋"/>
          <w:color w:val="auto"/>
          <w:sz w:val="24"/>
          <w:szCs w:val="24"/>
        </w:rPr>
        <w:t>本项目所有分项均以人民币报价；</w:t>
      </w:r>
    </w:p>
    <w:p>
      <w:pPr>
        <w:widowControl w:val="0"/>
        <w:numPr>
          <w:ilvl w:val="1"/>
          <w:numId w:val="2"/>
        </w:numPr>
        <w:spacing w:after="0" w:line="500" w:lineRule="exact"/>
        <w:rPr>
          <w:rFonts w:ascii="仿宋" w:hAnsi="仿宋" w:eastAsia="仿宋"/>
          <w:color w:val="auto"/>
          <w:sz w:val="24"/>
          <w:szCs w:val="24"/>
        </w:rPr>
      </w:pPr>
      <w:r>
        <w:rPr>
          <w:rFonts w:hint="eastAsia" w:ascii="仿宋" w:hAnsi="仿宋" w:eastAsia="仿宋"/>
          <w:color w:val="auto"/>
          <w:sz w:val="24"/>
          <w:szCs w:val="24"/>
        </w:rPr>
        <w:t>项目实施地为广州市白云区江高镇田南路13号指定地点。</w:t>
      </w:r>
    </w:p>
    <w:p>
      <w:pPr>
        <w:widowControl w:val="0"/>
        <w:numPr>
          <w:ilvl w:val="1"/>
          <w:numId w:val="2"/>
        </w:numPr>
        <w:spacing w:after="0" w:line="500" w:lineRule="exact"/>
        <w:rPr>
          <w:rFonts w:ascii="仿宋" w:hAnsi="仿宋" w:eastAsia="仿宋"/>
          <w:color w:val="auto"/>
          <w:sz w:val="24"/>
          <w:szCs w:val="24"/>
        </w:rPr>
      </w:pPr>
      <w:r>
        <w:rPr>
          <w:rFonts w:hint="eastAsia" w:ascii="仿宋" w:hAnsi="仿宋" w:eastAsia="仿宋"/>
          <w:color w:val="auto"/>
          <w:sz w:val="24"/>
          <w:szCs w:val="24"/>
        </w:rPr>
        <w:t>开工时间以甲方通知为准。</w:t>
      </w:r>
    </w:p>
    <w:p>
      <w:pPr>
        <w:widowControl w:val="0"/>
        <w:numPr>
          <w:ilvl w:val="1"/>
          <w:numId w:val="2"/>
        </w:numPr>
        <w:spacing w:after="0" w:line="500" w:lineRule="exact"/>
        <w:rPr>
          <w:rFonts w:ascii="仿宋" w:hAnsi="仿宋" w:eastAsia="仿宋"/>
          <w:color w:val="auto"/>
          <w:sz w:val="24"/>
          <w:szCs w:val="24"/>
        </w:rPr>
      </w:pPr>
      <w:r>
        <w:rPr>
          <w:rFonts w:hint="eastAsia" w:ascii="仿宋" w:hAnsi="仿宋" w:eastAsia="仿宋"/>
          <w:color w:val="auto"/>
          <w:sz w:val="24"/>
          <w:szCs w:val="24"/>
        </w:rPr>
        <w:t>报价响应文件</w:t>
      </w:r>
      <w:r>
        <w:rPr>
          <w:rFonts w:ascii="仿宋" w:hAnsi="仿宋" w:eastAsia="仿宋"/>
          <w:color w:val="auto"/>
          <w:sz w:val="24"/>
          <w:szCs w:val="24"/>
        </w:rPr>
        <w:t>必须用A4幅面纸张打印</w:t>
      </w:r>
      <w:r>
        <w:rPr>
          <w:rFonts w:hint="eastAsia" w:ascii="仿宋" w:hAnsi="仿宋" w:eastAsia="仿宋"/>
          <w:color w:val="auto"/>
          <w:sz w:val="24"/>
          <w:szCs w:val="24"/>
        </w:rPr>
        <w:t>，须由参与人填写并加盖公章；</w:t>
      </w:r>
    </w:p>
    <w:p>
      <w:pPr>
        <w:widowControl w:val="0"/>
        <w:numPr>
          <w:ilvl w:val="1"/>
          <w:numId w:val="2"/>
        </w:numPr>
        <w:spacing w:after="0" w:line="500" w:lineRule="exact"/>
        <w:rPr>
          <w:rFonts w:ascii="仿宋" w:hAnsi="仿宋" w:eastAsia="仿宋"/>
          <w:color w:val="auto"/>
          <w:sz w:val="24"/>
          <w:szCs w:val="24"/>
        </w:rPr>
      </w:pPr>
      <w:r>
        <w:rPr>
          <w:rFonts w:hint="eastAsia" w:ascii="仿宋" w:hAnsi="仿宋" w:eastAsia="仿宋"/>
          <w:color w:val="auto"/>
          <w:sz w:val="24"/>
          <w:szCs w:val="24"/>
        </w:rPr>
        <w:t>报价响应文件用不退色墨水书写或打印，因字迹潦草或表达不清所引起的后果由参与人自负；</w:t>
      </w:r>
    </w:p>
    <w:p>
      <w:pPr>
        <w:widowControl w:val="0"/>
        <w:numPr>
          <w:ilvl w:val="1"/>
          <w:numId w:val="2"/>
        </w:numPr>
        <w:spacing w:after="0" w:line="500" w:lineRule="exact"/>
        <w:rPr>
          <w:rFonts w:ascii="仿宋" w:hAnsi="仿宋" w:eastAsia="仿宋"/>
          <w:color w:val="auto"/>
          <w:sz w:val="24"/>
          <w:szCs w:val="24"/>
        </w:rPr>
      </w:pPr>
      <w:r>
        <w:rPr>
          <w:rFonts w:hint="eastAsia" w:ascii="仿宋" w:hAnsi="仿宋" w:eastAsia="仿宋"/>
          <w:color w:val="auto"/>
          <w:sz w:val="24"/>
          <w:szCs w:val="24"/>
        </w:rPr>
        <w:t>报价响应文件提供正本：一份，副本：两份；报价响应文件</w:t>
      </w:r>
      <w:r>
        <w:rPr>
          <w:rFonts w:ascii="仿宋" w:hAnsi="仿宋" w:eastAsia="仿宋"/>
          <w:color w:val="auto"/>
          <w:sz w:val="24"/>
          <w:szCs w:val="24"/>
        </w:rPr>
        <w:t>必须用线装或胶装（为永久性、无破坏不可拆分）装订成册</w:t>
      </w:r>
      <w:r>
        <w:rPr>
          <w:rFonts w:hint="eastAsia" w:ascii="仿宋" w:hAnsi="仿宋" w:eastAsia="仿宋"/>
          <w:color w:val="auto"/>
          <w:sz w:val="24"/>
          <w:szCs w:val="24"/>
        </w:rPr>
        <w:t>；响应</w:t>
      </w:r>
      <w:r>
        <w:rPr>
          <w:rFonts w:ascii="仿宋" w:hAnsi="仿宋" w:eastAsia="仿宋"/>
          <w:color w:val="auto"/>
          <w:sz w:val="24"/>
          <w:szCs w:val="24"/>
        </w:rPr>
        <w:t>文件封面应标明“正本”、“副本”字样。正本与副本如有不一致，则以正本为准。</w:t>
      </w:r>
    </w:p>
    <w:p>
      <w:pPr>
        <w:widowControl w:val="0"/>
        <w:numPr>
          <w:ilvl w:val="1"/>
          <w:numId w:val="2"/>
        </w:numPr>
        <w:spacing w:after="0" w:line="500" w:lineRule="exact"/>
        <w:rPr>
          <w:rFonts w:ascii="仿宋" w:hAnsi="仿宋" w:eastAsia="仿宋"/>
          <w:color w:val="auto"/>
          <w:sz w:val="24"/>
          <w:szCs w:val="24"/>
        </w:rPr>
      </w:pPr>
      <w:r>
        <w:rPr>
          <w:rFonts w:hint="eastAsia" w:ascii="仿宋" w:hAnsi="仿宋" w:eastAsia="仿宋"/>
          <w:color w:val="auto"/>
          <w:sz w:val="24"/>
          <w:szCs w:val="24"/>
        </w:rPr>
        <w:t>报价响应文件及所有相关资料需同时进行密封处理，并在密封处加盖公章，未做密封处理及未加盖公章的视为无效报价；</w:t>
      </w:r>
    </w:p>
    <w:p>
      <w:pPr>
        <w:widowControl w:val="0"/>
        <w:numPr>
          <w:ilvl w:val="1"/>
          <w:numId w:val="2"/>
        </w:numPr>
        <w:spacing w:after="0" w:line="500" w:lineRule="exact"/>
        <w:rPr>
          <w:rFonts w:ascii="仿宋" w:hAnsi="仿宋" w:eastAsia="仿宋"/>
          <w:color w:val="auto"/>
          <w:sz w:val="24"/>
          <w:szCs w:val="24"/>
        </w:rPr>
      </w:pPr>
      <w:r>
        <w:rPr>
          <w:rFonts w:hint="eastAsia" w:ascii="仿宋" w:hAnsi="仿宋" w:eastAsia="仿宋"/>
          <w:color w:val="auto"/>
          <w:sz w:val="24"/>
          <w:szCs w:val="24"/>
        </w:rPr>
        <w:t>一个参与人只能提交一个报价响应文件。但如果参与人之间存在下列互为关联关系情形之一的，不得同时参加本项目报价：</w:t>
      </w:r>
    </w:p>
    <w:p>
      <w:pPr>
        <w:widowControl w:val="0"/>
        <w:numPr>
          <w:ilvl w:val="0"/>
          <w:numId w:val="3"/>
        </w:numPr>
        <w:spacing w:after="0" w:line="500" w:lineRule="exact"/>
        <w:ind w:left="770" w:leftChars="350"/>
        <w:rPr>
          <w:rFonts w:ascii="仿宋" w:hAnsi="仿宋" w:eastAsia="仿宋"/>
          <w:color w:val="auto"/>
          <w:sz w:val="24"/>
          <w:szCs w:val="24"/>
        </w:rPr>
      </w:pPr>
      <w:r>
        <w:rPr>
          <w:rFonts w:hint="eastAsia" w:ascii="仿宋" w:hAnsi="仿宋" w:eastAsia="仿宋"/>
          <w:color w:val="auto"/>
          <w:sz w:val="24"/>
          <w:szCs w:val="24"/>
        </w:rPr>
        <w:t>法定代表人为同一人的两个及两个以上法人；</w:t>
      </w:r>
    </w:p>
    <w:p>
      <w:pPr>
        <w:widowControl w:val="0"/>
        <w:numPr>
          <w:ilvl w:val="0"/>
          <w:numId w:val="3"/>
        </w:numPr>
        <w:spacing w:after="0" w:line="500" w:lineRule="exact"/>
        <w:ind w:left="770" w:leftChars="350"/>
        <w:rPr>
          <w:rFonts w:ascii="仿宋" w:hAnsi="仿宋" w:eastAsia="仿宋"/>
          <w:color w:val="auto"/>
          <w:sz w:val="24"/>
          <w:szCs w:val="24"/>
        </w:rPr>
      </w:pPr>
      <w:r>
        <w:rPr>
          <w:rFonts w:hint="eastAsia" w:ascii="仿宋" w:hAnsi="仿宋" w:eastAsia="仿宋"/>
          <w:color w:val="auto"/>
          <w:sz w:val="24"/>
          <w:szCs w:val="24"/>
        </w:rPr>
        <w:t>母公司、直接或间接持股50％及以上的被投资公司;</w:t>
      </w:r>
    </w:p>
    <w:p>
      <w:pPr>
        <w:widowControl w:val="0"/>
        <w:numPr>
          <w:ilvl w:val="0"/>
          <w:numId w:val="3"/>
        </w:numPr>
        <w:spacing w:after="0" w:line="500" w:lineRule="exact"/>
        <w:ind w:left="770" w:leftChars="350"/>
        <w:rPr>
          <w:rFonts w:ascii="仿宋" w:hAnsi="仿宋" w:eastAsia="仿宋"/>
          <w:color w:val="auto"/>
          <w:sz w:val="24"/>
          <w:szCs w:val="24"/>
        </w:rPr>
      </w:pPr>
      <w:r>
        <w:rPr>
          <w:rFonts w:hint="eastAsia" w:ascii="仿宋" w:hAnsi="仿宋" w:eastAsia="仿宋"/>
          <w:color w:val="auto"/>
          <w:sz w:val="24"/>
          <w:szCs w:val="24"/>
        </w:rPr>
        <w:t>均为同一家母公司直接或间接持股50％及以上的被投资公司。</w:t>
      </w:r>
    </w:p>
    <w:p>
      <w:pPr>
        <w:widowControl w:val="0"/>
        <w:spacing w:after="0" w:line="500" w:lineRule="exact"/>
        <w:ind w:left="420"/>
        <w:rPr>
          <w:rFonts w:ascii="仿宋" w:hAnsi="仿宋" w:eastAsia="仿宋"/>
          <w:color w:val="auto"/>
          <w:sz w:val="24"/>
          <w:szCs w:val="24"/>
        </w:rPr>
      </w:pPr>
      <w:r>
        <w:rPr>
          <w:rFonts w:hint="eastAsia" w:ascii="仿宋" w:hAnsi="仿宋" w:eastAsia="仿宋"/>
          <w:color w:val="auto"/>
          <w:sz w:val="24"/>
          <w:szCs w:val="24"/>
        </w:rPr>
        <w:t>10. 本项目不接受联合体报价。</w:t>
      </w:r>
    </w:p>
    <w:p>
      <w:pPr>
        <w:widowControl w:val="0"/>
        <w:spacing w:after="0" w:line="500" w:lineRule="exact"/>
        <w:ind w:left="420"/>
        <w:rPr>
          <w:rFonts w:ascii="仿宋" w:hAnsi="仿宋" w:eastAsia="仿宋"/>
          <w:color w:val="auto"/>
          <w:sz w:val="24"/>
          <w:szCs w:val="24"/>
        </w:rPr>
      </w:pPr>
      <w:r>
        <w:rPr>
          <w:rFonts w:hint="eastAsia" w:ascii="仿宋" w:hAnsi="仿宋" w:eastAsia="仿宋"/>
          <w:color w:val="auto"/>
          <w:sz w:val="24"/>
          <w:szCs w:val="24"/>
        </w:rPr>
        <w:t>11. 本项目采用“合理最低评标价法”，评标小组根据资质、技术要求对参与人进行审核，符合要求下根据“合理最低评标价法”进行推选候选人。采购人，均有可能会进行多轮磋商。</w:t>
      </w:r>
    </w:p>
    <w:p>
      <w:pPr>
        <w:widowControl w:val="0"/>
        <w:spacing w:after="0" w:line="500" w:lineRule="exact"/>
        <w:ind w:firstLine="480" w:firstLineChars="200"/>
        <w:rPr>
          <w:rFonts w:ascii="仿宋" w:hAnsi="仿宋" w:eastAsia="仿宋"/>
          <w:color w:val="auto"/>
          <w:sz w:val="24"/>
          <w:szCs w:val="24"/>
        </w:rPr>
      </w:pPr>
      <w:r>
        <w:rPr>
          <w:rFonts w:hint="eastAsia" w:ascii="仿宋" w:hAnsi="仿宋" w:eastAsia="仿宋"/>
          <w:color w:val="auto"/>
          <w:sz w:val="24"/>
          <w:szCs w:val="24"/>
        </w:rPr>
        <w:t>三、合同付款方式：</w:t>
      </w:r>
    </w:p>
    <w:p>
      <w:pPr>
        <w:spacing w:after="0" w:line="500" w:lineRule="exact"/>
        <w:ind w:firstLine="364" w:firstLineChars="152"/>
        <w:jc w:val="left"/>
        <w:rPr>
          <w:rFonts w:ascii="仿宋" w:hAnsi="仿宋" w:eastAsia="仿宋"/>
          <w:color w:val="auto"/>
          <w:sz w:val="24"/>
          <w:szCs w:val="24"/>
        </w:rPr>
      </w:pPr>
      <w:r>
        <w:rPr>
          <w:rFonts w:hint="eastAsia" w:ascii="仿宋" w:hAnsi="仿宋" w:eastAsia="仿宋"/>
          <w:color w:val="auto"/>
          <w:sz w:val="24"/>
          <w:szCs w:val="24"/>
        </w:rPr>
        <w:t>1.预付款：合同总价的30%。合同签订之日起且收到发票后15个工作日内支付。</w:t>
      </w:r>
    </w:p>
    <w:p>
      <w:pPr>
        <w:spacing w:after="0" w:line="500" w:lineRule="exact"/>
        <w:ind w:firstLine="364" w:firstLineChars="152"/>
        <w:jc w:val="left"/>
        <w:rPr>
          <w:rFonts w:ascii="仿宋" w:hAnsi="仿宋" w:eastAsia="仿宋"/>
          <w:color w:val="auto"/>
          <w:sz w:val="24"/>
          <w:szCs w:val="24"/>
        </w:rPr>
      </w:pPr>
      <w:r>
        <w:rPr>
          <w:rFonts w:hint="eastAsia" w:ascii="仿宋" w:hAnsi="仿宋" w:eastAsia="仿宋"/>
          <w:color w:val="auto"/>
          <w:sz w:val="24"/>
          <w:szCs w:val="24"/>
        </w:rPr>
        <w:t>2.完工款：工程合同总价的50%。工程完工初步验收合格后，乙方向甲方提出书面请款申请，且甲方收到乙方发票后15个工作日内支付。</w:t>
      </w:r>
    </w:p>
    <w:p>
      <w:pPr>
        <w:spacing w:after="0" w:line="500" w:lineRule="exact"/>
        <w:ind w:firstLine="364" w:firstLineChars="152"/>
        <w:jc w:val="left"/>
        <w:rPr>
          <w:rFonts w:ascii="仿宋" w:hAnsi="仿宋" w:eastAsia="仿宋"/>
          <w:color w:val="auto"/>
          <w:sz w:val="24"/>
          <w:szCs w:val="24"/>
        </w:rPr>
      </w:pPr>
      <w:r>
        <w:rPr>
          <w:rFonts w:hint="eastAsia" w:ascii="仿宋" w:hAnsi="仿宋" w:eastAsia="仿宋"/>
          <w:color w:val="auto"/>
          <w:sz w:val="24"/>
          <w:szCs w:val="24"/>
        </w:rPr>
        <w:t>3.结算款：工程竣工验收合格后15个工作日内，乙方向甲方提出结算书面申请，结算完成且甲方收齐乙方发票后15个工作日内，甲方支付乙方工程款至合同结算总价的97％；</w:t>
      </w:r>
    </w:p>
    <w:p>
      <w:pPr>
        <w:spacing w:after="0" w:line="500" w:lineRule="exact"/>
        <w:ind w:firstLine="364" w:firstLineChars="152"/>
        <w:jc w:val="left"/>
        <w:rPr>
          <w:rFonts w:ascii="仿宋" w:hAnsi="仿宋" w:eastAsia="仿宋"/>
          <w:color w:val="auto"/>
          <w:sz w:val="24"/>
          <w:szCs w:val="24"/>
        </w:rPr>
      </w:pPr>
      <w:r>
        <w:rPr>
          <w:rFonts w:hint="eastAsia" w:ascii="仿宋" w:hAnsi="仿宋" w:eastAsia="仿宋"/>
          <w:color w:val="auto"/>
          <w:sz w:val="24"/>
          <w:szCs w:val="24"/>
        </w:rPr>
        <w:t>4.质保金：工程结算总价的3%。质保期为24个月，期满且经甲方复检合格后15个工作日内一次性无息付清。</w:t>
      </w:r>
    </w:p>
    <w:p>
      <w:pPr>
        <w:spacing w:after="0" w:line="500" w:lineRule="exact"/>
        <w:ind w:firstLine="364" w:firstLineChars="152"/>
        <w:jc w:val="left"/>
        <w:rPr>
          <w:rFonts w:ascii="仿宋" w:hAnsi="仿宋" w:eastAsia="仿宋"/>
          <w:color w:val="auto"/>
          <w:sz w:val="24"/>
          <w:szCs w:val="24"/>
        </w:rPr>
      </w:pPr>
      <w:r>
        <w:rPr>
          <w:rFonts w:hint="eastAsia" w:ascii="仿宋" w:hAnsi="仿宋" w:eastAsia="仿宋"/>
          <w:color w:val="auto"/>
          <w:sz w:val="24"/>
          <w:szCs w:val="24"/>
        </w:rPr>
        <w:t>四、确定成交参与人标准及原则：</w:t>
      </w:r>
    </w:p>
    <w:p>
      <w:pPr>
        <w:pStyle w:val="55"/>
        <w:numPr>
          <w:ilvl w:val="0"/>
          <w:numId w:val="4"/>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本项目为自有资金而非财政性资金采购，采购人按企业内部规定的标准进行评定</w:t>
      </w:r>
      <w:r>
        <w:rPr>
          <w:rFonts w:ascii="仿宋" w:hAnsi="仿宋" w:eastAsia="仿宋"/>
          <w:color w:val="auto"/>
          <w:sz w:val="24"/>
          <w:szCs w:val="24"/>
        </w:rPr>
        <w:t xml:space="preserve"> </w:t>
      </w:r>
      <w:r>
        <w:rPr>
          <w:rFonts w:hint="eastAsia" w:ascii="仿宋" w:hAnsi="仿宋" w:eastAsia="仿宋"/>
          <w:color w:val="auto"/>
          <w:sz w:val="24"/>
          <w:szCs w:val="24"/>
        </w:rPr>
        <w:t>。</w:t>
      </w:r>
    </w:p>
    <w:p>
      <w:pPr>
        <w:pStyle w:val="55"/>
        <w:numPr>
          <w:ilvl w:val="0"/>
          <w:numId w:val="4"/>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参与人施工质量、所用材料均需符合国家规范、行业标准及甲方要求,经过磋商所报价格为合理价格的参与人为成交参与人。</w:t>
      </w:r>
    </w:p>
    <w:p>
      <w:pPr>
        <w:pStyle w:val="55"/>
        <w:numPr>
          <w:ilvl w:val="0"/>
          <w:numId w:val="4"/>
        </w:numPr>
        <w:spacing w:after="0" w:line="500" w:lineRule="exact"/>
        <w:ind w:left="851" w:hanging="425" w:firstLineChars="0"/>
        <w:jc w:val="left"/>
        <w:rPr>
          <w:rFonts w:ascii="仿宋" w:hAnsi="仿宋" w:eastAsia="仿宋"/>
          <w:color w:val="auto"/>
          <w:sz w:val="24"/>
          <w:szCs w:val="24"/>
        </w:rPr>
      </w:pPr>
      <w:r>
        <w:rPr>
          <w:rFonts w:hint="eastAsia" w:ascii="仿宋" w:hAnsi="仿宋" w:eastAsia="仿宋"/>
          <w:color w:val="auto"/>
          <w:sz w:val="24"/>
          <w:szCs w:val="24"/>
        </w:rPr>
        <w:t>最低报价不作为成交的保证。</w:t>
      </w:r>
    </w:p>
    <w:p>
      <w:pPr>
        <w:pStyle w:val="55"/>
        <w:spacing w:after="0" w:line="500" w:lineRule="exact"/>
        <w:ind w:firstLine="480"/>
        <w:jc w:val="right"/>
        <w:rPr>
          <w:rFonts w:ascii="仿宋" w:hAnsi="仿宋" w:eastAsia="仿宋"/>
          <w:color w:val="auto"/>
          <w:sz w:val="24"/>
          <w:szCs w:val="24"/>
          <w:highlight w:val="yellow"/>
        </w:rPr>
      </w:pPr>
    </w:p>
    <w:bookmarkEnd w:id="0"/>
    <w:p>
      <w:pPr>
        <w:rPr>
          <w:rFonts w:ascii="仿宋" w:hAnsi="仿宋" w:eastAsia="仿宋"/>
          <w:b/>
          <w:color w:val="auto"/>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440" w:right="1133" w:bottom="1440" w:left="993" w:header="851" w:footer="227" w:gutter="0"/>
          <w:cols w:space="425" w:num="1"/>
          <w:titlePg/>
          <w:docGrid w:type="lines" w:linePitch="312" w:charSpace="0"/>
        </w:sectPr>
      </w:pPr>
      <w:r>
        <w:rPr>
          <w:rFonts w:ascii="仿宋" w:hAnsi="仿宋" w:eastAsia="仿宋"/>
          <w:b/>
          <w:color w:val="auto"/>
          <w:sz w:val="36"/>
          <w:szCs w:val="36"/>
        </w:rPr>
        <w:br w:type="page"/>
      </w:r>
    </w:p>
    <w:p>
      <w:pPr>
        <w:spacing w:line="1000" w:lineRule="exact"/>
        <w:rPr>
          <w:rFonts w:ascii="仿宋" w:hAnsi="仿宋" w:eastAsia="仿宋"/>
          <w:b/>
          <w:color w:val="auto"/>
          <w:sz w:val="72"/>
          <w:szCs w:val="72"/>
        </w:rPr>
      </w:pPr>
      <w:r>
        <w:rPr>
          <w:color w:val="auto"/>
        </w:rPr>
        <w:drawing>
          <wp:anchor distT="0" distB="0" distL="114300" distR="114300" simplePos="0" relativeHeight="251661312" behindDoc="1" locked="0" layoutInCell="1" allowOverlap="1">
            <wp:simplePos x="0" y="0"/>
            <wp:positionH relativeFrom="page">
              <wp:posOffset>2026920</wp:posOffset>
            </wp:positionH>
            <wp:positionV relativeFrom="page">
              <wp:posOffset>808990</wp:posOffset>
            </wp:positionV>
            <wp:extent cx="3252470" cy="70485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580" w:lineRule="exact"/>
        <w:jc w:val="center"/>
        <w:rPr>
          <w:rFonts w:hint="eastAsia" w:ascii="仿宋" w:hAnsi="仿宋" w:eastAsia="仿宋"/>
          <w:b/>
          <w:color w:val="auto"/>
          <w:sz w:val="36"/>
          <w:szCs w:val="36"/>
          <w:lang w:eastAsia="zh-CN"/>
        </w:rPr>
      </w:pPr>
      <w:r>
        <w:rPr>
          <w:rFonts w:hint="eastAsia" w:ascii="仿宋" w:hAnsi="仿宋" w:eastAsia="仿宋"/>
          <w:b/>
          <w:color w:val="auto"/>
          <w:sz w:val="36"/>
          <w:szCs w:val="36"/>
          <w:lang w:eastAsia="zh-CN"/>
        </w:rPr>
        <w:t>广州市白云工商技师学院虚拟演播室建设工程</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报</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价</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响</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应</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文</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件</w:t>
      </w:r>
    </w:p>
    <w:p>
      <w:pPr>
        <w:spacing w:line="580" w:lineRule="exact"/>
        <w:jc w:val="center"/>
        <w:rPr>
          <w:rFonts w:ascii="仿宋" w:hAnsi="仿宋" w:eastAsia="仿宋"/>
          <w:b/>
          <w:color w:val="auto"/>
          <w:sz w:val="72"/>
          <w:szCs w:val="72"/>
        </w:rPr>
      </w:pP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jc w:val="center"/>
        <w:rPr>
          <w:rFonts w:ascii="仿宋" w:hAnsi="仿宋" w:eastAsia="仿宋"/>
          <w:b/>
          <w:color w:val="auto"/>
          <w:sz w:val="36"/>
          <w:szCs w:val="36"/>
        </w:rPr>
      </w:pPr>
    </w:p>
    <w:p>
      <w:pPr>
        <w:jc w:val="center"/>
        <w:rPr>
          <w:rFonts w:ascii="仿宋" w:hAnsi="仿宋" w:eastAsia="仿宋"/>
          <w:b/>
          <w:bCs/>
          <w:color w:val="auto"/>
          <w:sz w:val="30"/>
          <w:szCs w:val="30"/>
        </w:rPr>
      </w:pPr>
    </w:p>
    <w:p>
      <w:pPr>
        <w:jc w:val="center"/>
        <w:rPr>
          <w:rFonts w:ascii="仿宋" w:hAnsi="仿宋" w:eastAsia="仿宋"/>
          <w:b/>
          <w:bCs/>
          <w:color w:val="auto"/>
          <w:sz w:val="30"/>
          <w:szCs w:val="30"/>
        </w:rPr>
      </w:pPr>
      <w:r>
        <w:rPr>
          <w:rFonts w:hint="eastAsia" w:ascii="仿宋" w:hAnsi="仿宋" w:eastAsia="仿宋"/>
          <w:b/>
          <w:bCs/>
          <w:color w:val="auto"/>
          <w:sz w:val="30"/>
          <w:szCs w:val="30"/>
        </w:rPr>
        <w:t>此封面应作为报价响应文件封面</w:t>
      </w:r>
    </w:p>
    <w:p>
      <w:pPr>
        <w:rPr>
          <w:rFonts w:ascii="仿宋" w:hAnsi="仿宋" w:eastAsia="仿宋"/>
          <w:b/>
          <w:bCs/>
          <w:color w:val="auto"/>
          <w:sz w:val="30"/>
          <w:szCs w:val="30"/>
        </w:rPr>
        <w:sectPr>
          <w:headerReference r:id="rId12" w:type="first"/>
          <w:headerReference r:id="rId11"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color w:val="auto"/>
          <w:sz w:val="24"/>
          <w:szCs w:val="24"/>
        </w:rPr>
      </w:pPr>
      <w:bookmarkStart w:id="50" w:name="_Toc253066614"/>
      <w:bookmarkStart w:id="51" w:name="_Toc182805217"/>
      <w:bookmarkStart w:id="52" w:name="_Toc267059539"/>
      <w:bookmarkStart w:id="53" w:name="_Toc160880529"/>
      <w:bookmarkStart w:id="54" w:name="_Toc255975007"/>
      <w:bookmarkStart w:id="55" w:name="_Toc203355733"/>
      <w:bookmarkStart w:id="56" w:name="_Toc169332949"/>
      <w:bookmarkStart w:id="57" w:name="_Toc267059653"/>
      <w:bookmarkStart w:id="58" w:name="_Toc266870907"/>
      <w:bookmarkStart w:id="59" w:name="_Toc230071147"/>
      <w:bookmarkStart w:id="60" w:name="_Toc213755995"/>
      <w:bookmarkStart w:id="61" w:name="_Toc213755939"/>
      <w:bookmarkStart w:id="62" w:name="_Toc191803626"/>
      <w:bookmarkStart w:id="63" w:name="_Toc267060453"/>
      <w:bookmarkStart w:id="64" w:name="_Toc266870432"/>
      <w:bookmarkStart w:id="65" w:name="_Toc223146608"/>
      <w:bookmarkStart w:id="66" w:name="_Toc267059806"/>
      <w:bookmarkStart w:id="67" w:name="_Toc181436565"/>
      <w:bookmarkStart w:id="68" w:name="_Toc213208766"/>
      <w:bookmarkStart w:id="69" w:name="_Toc273178698"/>
      <w:bookmarkStart w:id="70" w:name="_Toc192996446"/>
      <w:bookmarkStart w:id="71" w:name="_Toc193160448"/>
      <w:bookmarkStart w:id="72" w:name="_Toc193165734"/>
      <w:bookmarkStart w:id="73" w:name="_Toc213756051"/>
      <w:bookmarkStart w:id="74" w:name="_Toc254790899"/>
      <w:bookmarkStart w:id="75" w:name="_Toc259692647"/>
      <w:bookmarkStart w:id="76" w:name="_Toc266870833"/>
      <w:bookmarkStart w:id="77" w:name="_Toc249325711"/>
      <w:bookmarkStart w:id="78" w:name="_Toc192663835"/>
      <w:bookmarkStart w:id="79" w:name="_Toc251586231"/>
      <w:bookmarkStart w:id="80" w:name="_Toc182372782"/>
      <w:bookmarkStart w:id="81" w:name="_Toc191789329"/>
      <w:bookmarkStart w:id="82" w:name="_Toc225669322"/>
      <w:bookmarkStart w:id="83" w:name="_Toc227058530"/>
      <w:bookmarkStart w:id="84" w:name="_Toc267060068"/>
      <w:bookmarkStart w:id="85" w:name="_Toc267059181"/>
      <w:bookmarkStart w:id="86" w:name="_Toc181436461"/>
      <w:bookmarkStart w:id="87" w:name="_Toc219800243"/>
      <w:bookmarkStart w:id="88" w:name="_Toc266868670"/>
      <w:bookmarkStart w:id="89" w:name="_Toc266868937"/>
      <w:bookmarkStart w:id="90" w:name="_Toc232302115"/>
      <w:bookmarkStart w:id="91" w:name="_Toc213755858"/>
      <w:bookmarkStart w:id="92" w:name="_Toc258401256"/>
      <w:bookmarkStart w:id="93" w:name="_Toc191783222"/>
      <w:bookmarkStart w:id="94" w:name="_Toc267060208"/>
      <w:bookmarkStart w:id="95" w:name="_Toc170798793"/>
      <w:bookmarkStart w:id="96" w:name="_Toc192996338"/>
      <w:bookmarkStart w:id="97" w:name="_Toc160880160"/>
      <w:bookmarkStart w:id="98" w:name="_Toc217891402"/>
      <w:bookmarkStart w:id="99" w:name="_Toc177985469"/>
      <w:bookmarkStart w:id="100" w:name="_Toc267059030"/>
      <w:bookmarkStart w:id="101" w:name="_Toc259520865"/>
      <w:bookmarkStart w:id="102" w:name="_Toc235437991"/>
      <w:bookmarkStart w:id="103" w:name="_Toc235438274"/>
      <w:bookmarkStart w:id="104" w:name="_Toc267059919"/>
      <w:bookmarkStart w:id="105" w:name="_Toc211917116"/>
      <w:bookmarkStart w:id="106" w:name="_Toc235438344"/>
      <w:bookmarkStart w:id="107" w:name="_Toc192663686"/>
      <w:bookmarkStart w:id="108" w:name="_Toc191802690"/>
      <w:bookmarkStart w:id="109" w:name="_Toc251613829"/>
      <w:bookmarkStart w:id="110" w:name="_Toc192664153"/>
      <w:bookmarkStart w:id="111" w:name="_Toc180302913"/>
      <w:bookmarkStart w:id="112" w:name="_Toc236021449"/>
      <w:bookmarkStart w:id="113" w:name="_Toc259692740"/>
      <w:bookmarkStart w:id="114" w:name="_Toc169332838"/>
      <w:bookmarkStart w:id="115" w:name="_Toc267060321"/>
    </w:p>
    <w:p>
      <w:pPr>
        <w:jc w:val="center"/>
        <w:outlineLvl w:val="1"/>
        <w:rPr>
          <w:rFonts w:ascii="仿宋" w:hAnsi="仿宋" w:eastAsia="仿宋"/>
          <w:b/>
          <w:bCs/>
          <w:color w:val="auto"/>
          <w:sz w:val="24"/>
          <w:szCs w:val="24"/>
        </w:rPr>
      </w:pPr>
      <w:r>
        <w:rPr>
          <w:rFonts w:hint="eastAsia" w:ascii="仿宋" w:hAnsi="仿宋" w:eastAsia="仿宋"/>
          <w:b/>
          <w:bCs/>
          <w:color w:val="auto"/>
          <w:sz w:val="24"/>
          <w:szCs w:val="24"/>
        </w:rPr>
        <w:t>一、</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color w:val="auto"/>
          <w:sz w:val="24"/>
          <w:szCs w:val="24"/>
        </w:rPr>
        <w:t>询价响应函</w:t>
      </w:r>
    </w:p>
    <w:p>
      <w:pPr>
        <w:spacing w:after="0" w:line="480" w:lineRule="exact"/>
        <w:rPr>
          <w:rFonts w:ascii="仿宋" w:hAnsi="仿宋" w:eastAsia="仿宋"/>
          <w:color w:val="auto"/>
          <w:sz w:val="24"/>
          <w:szCs w:val="24"/>
          <w:highlight w:val="yellow"/>
        </w:rPr>
      </w:pPr>
      <w:r>
        <w:rPr>
          <w:rFonts w:hint="eastAsia" w:ascii="仿宋" w:hAnsi="仿宋" w:eastAsia="仿宋"/>
          <w:color w:val="auto"/>
          <w:sz w:val="24"/>
          <w:szCs w:val="24"/>
        </w:rPr>
        <w:t>致：广州市白云工商技师学院</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根据贵学校编号为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项目名称为</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的公开询价邀请，本签字代表</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（全名、职务）正式授权并代表我方</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rPr>
        <w:t>（参与人公司名称）提交下述文件。</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w:t>
      </w:r>
      <w:r>
        <w:rPr>
          <w:rFonts w:ascii="仿宋" w:hAnsi="仿宋" w:eastAsia="仿宋"/>
          <w:color w:val="auto"/>
          <w:sz w:val="24"/>
          <w:szCs w:val="24"/>
        </w:rPr>
        <w:t>1</w:t>
      </w:r>
      <w:r>
        <w:rPr>
          <w:rFonts w:hint="eastAsia" w:ascii="仿宋" w:hAnsi="仿宋" w:eastAsia="仿宋"/>
          <w:color w:val="auto"/>
          <w:sz w:val="24"/>
          <w:szCs w:val="24"/>
        </w:rPr>
        <w:t>) 报价一览表（见工程量清单）</w:t>
      </w:r>
    </w:p>
    <w:p>
      <w:pPr>
        <w:spacing w:after="0" w:line="480" w:lineRule="exact"/>
        <w:ind w:firstLine="364" w:firstLineChars="152"/>
        <w:rPr>
          <w:rFonts w:ascii="仿宋" w:hAnsi="仿宋" w:eastAsia="仿宋"/>
          <w:color w:val="auto"/>
          <w:sz w:val="24"/>
          <w:szCs w:val="24"/>
        </w:rPr>
      </w:pPr>
      <w:r>
        <w:rPr>
          <w:rFonts w:hint="eastAsia" w:ascii="仿宋" w:hAnsi="仿宋" w:eastAsia="仿宋"/>
          <w:color w:val="auto"/>
          <w:sz w:val="24"/>
          <w:szCs w:val="24"/>
        </w:rPr>
        <w:t xml:space="preserve"> (</w:t>
      </w:r>
      <w:r>
        <w:rPr>
          <w:rFonts w:ascii="仿宋" w:hAnsi="仿宋" w:eastAsia="仿宋"/>
          <w:color w:val="auto"/>
          <w:sz w:val="24"/>
          <w:szCs w:val="24"/>
        </w:rPr>
        <w:t>2</w:t>
      </w:r>
      <w:r>
        <w:rPr>
          <w:rFonts w:hint="eastAsia" w:ascii="仿宋" w:hAnsi="仿宋" w:eastAsia="仿宋"/>
          <w:color w:val="auto"/>
          <w:sz w:val="24"/>
          <w:szCs w:val="24"/>
        </w:rPr>
        <w:t>) 参与人资质证明</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据此函，签字代表宣布同意如下：</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1.所附详细报价表中规定的应提供和交付的项目及服务报价总价为人民币 </w:t>
      </w:r>
      <w:r>
        <w:rPr>
          <w:rFonts w:hint="eastAsia" w:ascii="仿宋" w:hAnsi="仿宋" w:eastAsia="仿宋"/>
          <w:color w:val="auto"/>
          <w:sz w:val="24"/>
          <w:szCs w:val="24"/>
          <w:u w:val="single"/>
        </w:rPr>
        <w:t xml:space="preserve">  </w:t>
      </w:r>
      <w:r>
        <w:rPr>
          <w:rFonts w:ascii="仿宋" w:hAnsi="仿宋" w:eastAsia="仿宋"/>
          <w:color w:val="auto"/>
          <w:sz w:val="24"/>
          <w:szCs w:val="24"/>
          <w:u w:val="single"/>
        </w:rPr>
        <w:t xml:space="preserve">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，（大写</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）。工期为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天，质保期为</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年。</w:t>
      </w:r>
    </w:p>
    <w:p>
      <w:pPr>
        <w:spacing w:after="0" w:line="480" w:lineRule="exact"/>
        <w:ind w:firstLine="480" w:firstLineChars="200"/>
        <w:rPr>
          <w:rFonts w:ascii="仿宋" w:hAnsi="仿宋" w:eastAsia="仿宋"/>
          <w:color w:val="auto"/>
          <w:sz w:val="24"/>
          <w:szCs w:val="24"/>
        </w:rPr>
      </w:pPr>
      <w:r>
        <w:rPr>
          <w:rFonts w:hint="eastAsia" w:ascii="仿宋" w:hAnsi="仿宋" w:eastAsia="仿宋"/>
          <w:color w:val="auto"/>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color w:val="auto"/>
          <w:sz w:val="24"/>
          <w:szCs w:val="24"/>
        </w:rPr>
      </w:pPr>
      <w:r>
        <w:rPr>
          <w:rFonts w:hint="eastAsia" w:ascii="仿宋" w:hAnsi="仿宋" w:eastAsia="仿宋"/>
          <w:color w:val="auto"/>
          <w:sz w:val="24"/>
          <w:szCs w:val="24"/>
        </w:rPr>
        <w:t xml:space="preserve">    4.同意按公开询价文件的规定履行合同责任和义务。</w:t>
      </w:r>
    </w:p>
    <w:p>
      <w:pPr>
        <w:spacing w:after="0" w:line="480" w:lineRule="exact"/>
        <w:ind w:firstLine="480" w:firstLineChars="200"/>
        <w:rPr>
          <w:rFonts w:ascii="仿宋" w:hAnsi="仿宋" w:eastAsia="仿宋"/>
          <w:color w:val="auto"/>
          <w:sz w:val="24"/>
          <w:szCs w:val="24"/>
        </w:rPr>
      </w:pPr>
      <w:r>
        <w:rPr>
          <w:rFonts w:ascii="仿宋" w:hAnsi="仿宋" w:eastAsia="仿宋"/>
          <w:color w:val="auto"/>
          <w:sz w:val="24"/>
          <w:szCs w:val="24"/>
        </w:rPr>
        <w:t>5</w:t>
      </w:r>
      <w:r>
        <w:rPr>
          <w:rFonts w:hint="eastAsia" w:ascii="仿宋" w:hAnsi="仿宋" w:eastAsia="仿宋"/>
          <w:color w:val="auto"/>
          <w:sz w:val="24"/>
          <w:szCs w:val="24"/>
        </w:rPr>
        <w:t>.同意提供按照贵方可能要求的与其公开询价有关的一切数据或资料</w:t>
      </w:r>
    </w:p>
    <w:p>
      <w:pPr>
        <w:spacing w:after="0" w:line="480" w:lineRule="exact"/>
        <w:ind w:firstLine="480" w:firstLineChars="200"/>
        <w:rPr>
          <w:rFonts w:ascii="仿宋" w:hAnsi="仿宋" w:eastAsia="仿宋"/>
          <w:color w:val="auto"/>
          <w:sz w:val="24"/>
          <w:szCs w:val="24"/>
        </w:rPr>
      </w:pPr>
      <w:r>
        <w:rPr>
          <w:rFonts w:ascii="仿宋" w:hAnsi="仿宋" w:eastAsia="仿宋"/>
          <w:color w:val="auto"/>
          <w:sz w:val="24"/>
          <w:szCs w:val="24"/>
        </w:rPr>
        <w:t>6.</w:t>
      </w:r>
      <w:r>
        <w:rPr>
          <w:rFonts w:hint="eastAsia" w:ascii="仿宋" w:hAnsi="仿宋" w:eastAsia="仿宋"/>
          <w:color w:val="auto"/>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color w:val="auto"/>
          <w:sz w:val="24"/>
          <w:szCs w:val="24"/>
        </w:rPr>
      </w:pPr>
    </w:p>
    <w:p>
      <w:pPr>
        <w:spacing w:after="0" w:line="4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p>
    <w:p>
      <w:pPr>
        <w:spacing w:after="0" w:line="480" w:lineRule="exact"/>
        <w:rPr>
          <w:rFonts w:ascii="仿宋" w:hAnsi="仿宋" w:eastAsia="仿宋"/>
          <w:color w:val="auto"/>
          <w:sz w:val="24"/>
          <w:szCs w:val="24"/>
          <w:u w:val="single"/>
        </w:rPr>
      </w:pPr>
      <w:r>
        <w:rPr>
          <w:rFonts w:hint="eastAsia" w:ascii="仿宋" w:hAnsi="仿宋" w:eastAsia="仿宋"/>
          <w:color w:val="auto"/>
          <w:sz w:val="24"/>
          <w:szCs w:val="24"/>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参与人（公司全称并加盖公章）：</w:t>
      </w:r>
      <w:r>
        <w:rPr>
          <w:rFonts w:hint="eastAsia" w:ascii="仿宋" w:hAnsi="仿宋" w:eastAsia="仿宋"/>
          <w:color w:val="auto"/>
          <w:sz w:val="24"/>
          <w:szCs w:val="24"/>
          <w:u w:val="single"/>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 xml:space="preserve">参与人授权代表签字： </w:t>
      </w:r>
      <w:r>
        <w:rPr>
          <w:rFonts w:hint="eastAsia" w:ascii="仿宋" w:hAnsi="仿宋" w:eastAsia="仿宋"/>
          <w:color w:val="auto"/>
          <w:sz w:val="24"/>
          <w:szCs w:val="24"/>
          <w:u w:val="single"/>
        </w:rPr>
        <w:t xml:space="preserve">                </w:t>
      </w:r>
    </w:p>
    <w:p>
      <w:pPr>
        <w:spacing w:after="0" w:line="480" w:lineRule="exact"/>
        <w:ind w:left="284" w:leftChars="129" w:firstLine="242" w:firstLineChars="101"/>
        <w:rPr>
          <w:rFonts w:ascii="仿宋" w:hAnsi="仿宋" w:eastAsia="仿宋"/>
          <w:color w:val="auto"/>
          <w:sz w:val="24"/>
          <w:szCs w:val="24"/>
          <w:u w:val="single"/>
        </w:rPr>
      </w:pPr>
      <w:r>
        <w:rPr>
          <w:rFonts w:hint="eastAsia" w:ascii="仿宋" w:hAnsi="仿宋" w:eastAsia="仿宋"/>
          <w:color w:val="auto"/>
          <w:sz w:val="24"/>
          <w:szCs w:val="24"/>
        </w:rPr>
        <w:t xml:space="preserve">电 </w:t>
      </w:r>
      <w:r>
        <w:rPr>
          <w:rFonts w:ascii="仿宋" w:hAnsi="仿宋" w:eastAsia="仿宋"/>
          <w:color w:val="auto"/>
          <w:sz w:val="24"/>
          <w:szCs w:val="24"/>
        </w:rPr>
        <w:t xml:space="preserve"> </w:t>
      </w:r>
      <w:r>
        <w:rPr>
          <w:rFonts w:hint="eastAsia" w:ascii="仿宋" w:hAnsi="仿宋" w:eastAsia="仿宋"/>
          <w:color w:val="auto"/>
          <w:sz w:val="24"/>
          <w:szCs w:val="24"/>
        </w:rPr>
        <w:t xml:space="preserve">话：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 </w:t>
      </w:r>
      <w:r>
        <w:rPr>
          <w:rFonts w:hint="eastAsia" w:ascii="仿宋" w:hAnsi="仿宋" w:eastAsia="仿宋"/>
          <w:b/>
          <w:bCs/>
          <w:color w:val="auto"/>
          <w:sz w:val="24"/>
          <w:szCs w:val="24"/>
        </w:rPr>
        <w:t>（手机号码）</w:t>
      </w:r>
    </w:p>
    <w:p>
      <w:pPr>
        <w:pStyle w:val="57"/>
        <w:spacing w:line="480" w:lineRule="exact"/>
        <w:ind w:firstLine="480" w:firstLineChars="200"/>
        <w:jc w:val="left"/>
        <w:outlineLvl w:val="9"/>
        <w:rPr>
          <w:rFonts w:ascii="仿宋" w:hAnsi="仿宋" w:eastAsia="仿宋"/>
          <w:color w:val="auto"/>
          <w:sz w:val="24"/>
          <w:szCs w:val="24"/>
        </w:rPr>
      </w:pPr>
      <w:r>
        <w:rPr>
          <w:rFonts w:hint="eastAsia" w:ascii="仿宋" w:hAnsi="仿宋" w:eastAsia="仿宋"/>
          <w:color w:val="auto"/>
          <w:sz w:val="24"/>
          <w:szCs w:val="24"/>
        </w:rPr>
        <w:t xml:space="preserve">日  期：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年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 xml:space="preserve">月 </w:t>
      </w:r>
      <w:r>
        <w:rPr>
          <w:rFonts w:hint="eastAsia" w:ascii="仿宋" w:hAnsi="仿宋" w:eastAsia="仿宋"/>
          <w:color w:val="auto"/>
          <w:sz w:val="24"/>
          <w:szCs w:val="24"/>
          <w:u w:val="single"/>
        </w:rPr>
        <w:t xml:space="preserve">   </w:t>
      </w:r>
      <w:r>
        <w:rPr>
          <w:rFonts w:hint="eastAsia" w:ascii="仿宋" w:hAnsi="仿宋" w:eastAsia="仿宋"/>
          <w:color w:val="auto"/>
          <w:sz w:val="24"/>
          <w:szCs w:val="24"/>
        </w:rPr>
        <w:t>日</w:t>
      </w:r>
    </w:p>
    <w:p>
      <w:pPr>
        <w:rPr>
          <w:rFonts w:ascii="仿宋" w:hAnsi="仿宋" w:eastAsia="仿宋" w:cs="Times New Roman"/>
          <w:color w:val="auto"/>
          <w:kern w:val="2"/>
          <w:sz w:val="24"/>
          <w:szCs w:val="24"/>
        </w:rPr>
      </w:pPr>
      <w:r>
        <w:rPr>
          <w:rFonts w:ascii="仿宋" w:hAnsi="仿宋" w:eastAsia="仿宋"/>
          <w:color w:val="auto"/>
          <w:sz w:val="24"/>
          <w:szCs w:val="24"/>
        </w:rPr>
        <w:br w:type="page"/>
      </w:r>
    </w:p>
    <w:p>
      <w:pPr>
        <w:jc w:val="center"/>
        <w:outlineLvl w:val="1"/>
        <w:rPr>
          <w:rFonts w:ascii="仿宋" w:hAnsi="仿宋" w:eastAsia="仿宋"/>
          <w:b/>
          <w:bCs/>
          <w:color w:val="auto"/>
          <w:sz w:val="24"/>
          <w:szCs w:val="24"/>
        </w:rPr>
      </w:pPr>
      <w:bookmarkStart w:id="116" w:name="_Toc219800249"/>
      <w:bookmarkStart w:id="117" w:name="_Toc230071153"/>
      <w:bookmarkStart w:id="118" w:name="_Toc266870441"/>
      <w:bookmarkStart w:id="119" w:name="_Toc169332843"/>
      <w:bookmarkStart w:id="120" w:name="_Toc193165739"/>
      <w:bookmarkStart w:id="121" w:name="_Toc235437998"/>
      <w:bookmarkStart w:id="122" w:name="_Toc213755945"/>
      <w:bookmarkStart w:id="123" w:name="_Toc267060216"/>
      <w:bookmarkStart w:id="124" w:name="_Toc160880534"/>
      <w:bookmarkStart w:id="125" w:name="_Toc182805222"/>
      <w:bookmarkStart w:id="126" w:name="_Toc235438281"/>
      <w:bookmarkStart w:id="127" w:name="_Toc181436466"/>
      <w:bookmarkStart w:id="128" w:name="_Toc267060461"/>
      <w:bookmarkStart w:id="129" w:name="_Toc266868679"/>
      <w:bookmarkStart w:id="130" w:name="_Toc203355738"/>
      <w:bookmarkStart w:id="131" w:name="_Toc191803631"/>
      <w:bookmarkStart w:id="132" w:name="_Toc266868943"/>
      <w:bookmarkStart w:id="133" w:name="_Toc169332954"/>
      <w:bookmarkStart w:id="134" w:name="_Toc193160453"/>
      <w:bookmarkStart w:id="135" w:name="_Toc267059035"/>
      <w:bookmarkStart w:id="136" w:name="_Toc170798798"/>
      <w:bookmarkStart w:id="137" w:name="_Toc192663691"/>
      <w:bookmarkStart w:id="138" w:name="_Toc225669328"/>
      <w:bookmarkStart w:id="139" w:name="_Toc213208771"/>
      <w:bookmarkStart w:id="140" w:name="_Toc191783227"/>
      <w:bookmarkStart w:id="141" w:name="_Toc213756001"/>
      <w:bookmarkStart w:id="142" w:name="_Toc177985474"/>
      <w:bookmarkStart w:id="143" w:name="_Toc258401265"/>
      <w:bookmarkStart w:id="144" w:name="_Toc267059811"/>
      <w:bookmarkStart w:id="145" w:name="_Toc259520874"/>
      <w:bookmarkStart w:id="146" w:name="_Toc273178703"/>
      <w:bookmarkStart w:id="147" w:name="_Toc192664158"/>
      <w:bookmarkStart w:id="148" w:name="_Toc217891408"/>
      <w:bookmarkStart w:id="149" w:name="_Toc223146614"/>
      <w:bookmarkStart w:id="150" w:name="_Toc180302918"/>
      <w:bookmarkStart w:id="151" w:name="_Toc259692749"/>
      <w:bookmarkStart w:id="152" w:name="_Toc251613839"/>
      <w:bookmarkStart w:id="153" w:name="_Toc267060076"/>
      <w:bookmarkStart w:id="154" w:name="_Toc192996451"/>
      <w:bookmarkStart w:id="155" w:name="_Toc192996343"/>
      <w:bookmarkStart w:id="156" w:name="_Toc211917121"/>
      <w:bookmarkStart w:id="157" w:name="_Toc191789334"/>
      <w:bookmarkStart w:id="158" w:name="_Toc266870839"/>
      <w:bookmarkStart w:id="159" w:name="_Toc267060326"/>
      <w:bookmarkStart w:id="160" w:name="_Toc267059924"/>
      <w:bookmarkStart w:id="161" w:name="_Toc255975016"/>
      <w:bookmarkStart w:id="162" w:name="_Toc235438352"/>
      <w:bookmarkStart w:id="163" w:name="_Toc232302122"/>
      <w:bookmarkStart w:id="164" w:name="_Toc254790909"/>
      <w:bookmarkStart w:id="165" w:name="_Toc213755864"/>
      <w:bookmarkStart w:id="166" w:name="_Toc181436570"/>
      <w:bookmarkStart w:id="167" w:name="_Toc267059544"/>
      <w:bookmarkStart w:id="168" w:name="_Toc182372787"/>
      <w:bookmarkStart w:id="169" w:name="_Toc266870916"/>
      <w:bookmarkStart w:id="170" w:name="_Toc160880165"/>
      <w:bookmarkStart w:id="171" w:name="_Toc267059186"/>
      <w:bookmarkStart w:id="172" w:name="_Toc259692656"/>
      <w:bookmarkStart w:id="173" w:name="_Toc236021457"/>
      <w:bookmarkStart w:id="174" w:name="_Toc227058536"/>
      <w:bookmarkStart w:id="175" w:name="_Toc251586241"/>
      <w:bookmarkStart w:id="176" w:name="_Toc267059658"/>
      <w:bookmarkStart w:id="177" w:name="_Toc253066624"/>
      <w:bookmarkStart w:id="178" w:name="_Toc191802695"/>
      <w:bookmarkStart w:id="179" w:name="_Toc192663840"/>
      <w:bookmarkStart w:id="180" w:name="_Toc249325720"/>
      <w:bookmarkStart w:id="181" w:name="_Toc213756057"/>
      <w:r>
        <w:rPr>
          <w:rFonts w:hint="eastAsia" w:ascii="仿宋" w:hAnsi="仿宋" w:eastAsia="仿宋"/>
          <w:b/>
          <w:bCs/>
          <w:color w:val="auto"/>
          <w:sz w:val="24"/>
          <w:szCs w:val="24"/>
        </w:rPr>
        <w:t>二、</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仿宋" w:hAnsi="仿宋" w:eastAsia="仿宋"/>
          <w:b/>
          <w:bCs/>
          <w:color w:val="auto"/>
          <w:sz w:val="24"/>
          <w:szCs w:val="24"/>
        </w:rPr>
        <w:t>参与人资质材料</w:t>
      </w:r>
    </w:p>
    <w:p>
      <w:pPr>
        <w:pStyle w:val="40"/>
        <w:rPr>
          <w:color w:val="auto"/>
          <w:sz w:val="24"/>
          <w:szCs w:val="24"/>
        </w:rPr>
      </w:pPr>
    </w:p>
    <w:p>
      <w:pPr>
        <w:spacing w:after="0" w:line="500" w:lineRule="exact"/>
        <w:rPr>
          <w:rFonts w:ascii="仿宋" w:hAnsi="仿宋" w:eastAsia="仿宋"/>
          <w:color w:val="auto"/>
          <w:sz w:val="24"/>
          <w:szCs w:val="24"/>
        </w:rPr>
      </w:pPr>
      <w:r>
        <w:rPr>
          <w:rFonts w:hint="eastAsia" w:ascii="仿宋" w:hAnsi="仿宋" w:eastAsia="仿宋"/>
          <w:color w:val="auto"/>
          <w:sz w:val="24"/>
          <w:szCs w:val="24"/>
        </w:rPr>
        <w:t>参与人需要提供以下材料：</w:t>
      </w:r>
    </w:p>
    <w:p>
      <w:pPr>
        <w:pStyle w:val="55"/>
        <w:numPr>
          <w:ilvl w:val="0"/>
          <w:numId w:val="0"/>
        </w:numPr>
        <w:spacing w:after="0" w:line="500" w:lineRule="exact"/>
        <w:ind w:leftChars="0"/>
        <w:rPr>
          <w:rFonts w:ascii="仿宋" w:hAnsi="仿宋" w:eastAsia="仿宋"/>
          <w:color w:val="auto"/>
          <w:sz w:val="24"/>
          <w:szCs w:val="24"/>
        </w:rPr>
      </w:pPr>
      <w:r>
        <w:rPr>
          <w:rFonts w:hint="eastAsia" w:ascii="仿宋" w:hAnsi="仿宋" w:eastAsia="仿宋"/>
          <w:color w:val="auto"/>
          <w:sz w:val="24"/>
          <w:szCs w:val="24"/>
          <w:lang w:val="en-US" w:eastAsia="zh-CN"/>
        </w:rPr>
        <w:t>2-1、</w:t>
      </w:r>
      <w:r>
        <w:rPr>
          <w:rFonts w:hint="eastAsia" w:ascii="仿宋" w:hAnsi="仿宋" w:eastAsia="仿宋"/>
          <w:color w:val="auto"/>
          <w:sz w:val="24"/>
          <w:szCs w:val="24"/>
        </w:rPr>
        <w:t>营业执照复印件。</w:t>
      </w:r>
    </w:p>
    <w:p>
      <w:pPr>
        <w:rPr>
          <w:rFonts w:ascii="仿宋" w:hAnsi="仿宋" w:eastAsia="仿宋"/>
          <w:sz w:val="24"/>
          <w:szCs w:val="24"/>
        </w:rPr>
      </w:pPr>
      <w:r>
        <w:rPr>
          <w:rFonts w:ascii="仿宋" w:hAnsi="仿宋" w:eastAsia="仿宋"/>
          <w:color w:val="auto"/>
          <w:sz w:val="24"/>
          <w:szCs w:val="24"/>
        </w:rPr>
        <w:br w:type="page"/>
      </w:r>
      <w:bookmarkStart w:id="182" w:name="_Toc30634"/>
      <w:bookmarkStart w:id="183" w:name="_Toc998"/>
      <w:bookmarkStart w:id="184" w:name="_Toc4841"/>
      <w:r>
        <w:rPr>
          <w:rFonts w:hint="eastAsia" w:ascii="仿宋" w:hAnsi="仿宋" w:eastAsia="仿宋"/>
          <w:sz w:val="24"/>
          <w:szCs w:val="24"/>
        </w:rPr>
        <w:t>2-2</w:t>
      </w:r>
      <w:r>
        <w:rPr>
          <w:rFonts w:hint="eastAsia" w:ascii="仿宋" w:hAnsi="仿宋" w:eastAsia="仿宋"/>
          <w:sz w:val="24"/>
          <w:szCs w:val="24"/>
          <w:lang w:eastAsia="zh-CN"/>
        </w:rPr>
        <w:t>、</w:t>
      </w:r>
      <w:r>
        <w:rPr>
          <w:rFonts w:hint="eastAsia" w:ascii="仿宋" w:hAnsi="仿宋" w:eastAsia="仿宋"/>
          <w:sz w:val="24"/>
          <w:szCs w:val="24"/>
        </w:rPr>
        <w:t>法定代表人资格证明书</w:t>
      </w:r>
      <w:bookmarkEnd w:id="182"/>
      <w:bookmarkEnd w:id="183"/>
      <w:bookmarkEnd w:id="184"/>
    </w:p>
    <w:p>
      <w:pPr>
        <w:spacing w:line="320" w:lineRule="exact"/>
        <w:rPr>
          <w:rFonts w:ascii="华文仿宋" w:hAnsi="华文仿宋" w:eastAsia="华文仿宋"/>
          <w:sz w:val="24"/>
        </w:rPr>
      </w:pPr>
      <w:r>
        <w:rPr>
          <w:rFonts w:hint="eastAsia" w:ascii="华文仿宋" w:hAnsi="华文仿宋" w:eastAsia="华文仿宋"/>
          <w:sz w:val="24"/>
        </w:rPr>
        <w:t xml:space="preserve">   </w:t>
      </w:r>
    </w:p>
    <w:p>
      <w:pPr>
        <w:spacing w:line="320" w:lineRule="exact"/>
        <w:ind w:firstLine="470" w:firstLineChars="196"/>
        <w:rPr>
          <w:rFonts w:ascii="仿宋" w:hAnsi="仿宋" w:eastAsia="仿宋" w:cs="仿宋"/>
          <w:sz w:val="24"/>
          <w:szCs w:val="24"/>
        </w:rPr>
      </w:pPr>
      <w:r>
        <w:rPr>
          <w:rFonts w:hint="eastAsia" w:ascii="仿宋" w:hAnsi="仿宋" w:eastAsia="仿宋" w:cs="仿宋"/>
          <w:sz w:val="24"/>
          <w:szCs w:val="24"/>
        </w:rPr>
        <w:t xml:space="preserve">     </w:t>
      </w:r>
    </w:p>
    <w:p>
      <w:pPr>
        <w:spacing w:line="320" w:lineRule="exact"/>
        <w:ind w:firstLine="468" w:firstLineChars="195"/>
        <w:rPr>
          <w:rFonts w:ascii="仿宋" w:hAnsi="仿宋" w:eastAsia="仿宋" w:cs="仿宋"/>
          <w:sz w:val="24"/>
          <w:szCs w:val="24"/>
          <w:u w:val="single"/>
        </w:rPr>
      </w:pPr>
      <w:r>
        <w:rPr>
          <w:rFonts w:hint="eastAsia" w:ascii="仿宋" w:hAnsi="仿宋" w:eastAsia="仿宋" w:cs="仿宋"/>
          <w:sz w:val="24"/>
          <w:szCs w:val="24"/>
        </w:rPr>
        <w:t>姓    名：</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性别：</w:t>
      </w:r>
      <w:r>
        <w:rPr>
          <w:rFonts w:hint="eastAsia" w:ascii="仿宋" w:hAnsi="仿宋" w:eastAsia="仿宋" w:cs="仿宋"/>
          <w:sz w:val="24"/>
          <w:szCs w:val="24"/>
          <w:u w:val="single"/>
        </w:rPr>
        <w:t xml:space="preserve">            </w:t>
      </w:r>
      <w:r>
        <w:rPr>
          <w:rFonts w:hint="eastAsia" w:ascii="仿宋" w:hAnsi="仿宋" w:eastAsia="仿宋" w:cs="仿宋"/>
          <w:sz w:val="24"/>
          <w:szCs w:val="24"/>
        </w:rPr>
        <w:t>年龄：</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职务： </w:t>
      </w:r>
      <w:r>
        <w:rPr>
          <w:rFonts w:hint="eastAsia" w:ascii="仿宋" w:hAnsi="仿宋" w:eastAsia="仿宋" w:cs="仿宋"/>
          <w:sz w:val="24"/>
          <w:szCs w:val="24"/>
          <w:u w:val="single"/>
        </w:rPr>
        <w:t xml:space="preserve">           </w:t>
      </w:r>
    </w:p>
    <w:p>
      <w:pPr>
        <w:spacing w:line="320" w:lineRule="exact"/>
        <w:rPr>
          <w:rFonts w:ascii="仿宋" w:hAnsi="仿宋" w:eastAsia="仿宋" w:cs="仿宋"/>
          <w:sz w:val="24"/>
          <w:szCs w:val="24"/>
        </w:rPr>
      </w:pPr>
      <w:r>
        <w:rPr>
          <w:rFonts w:hint="eastAsia" w:ascii="仿宋" w:hAnsi="仿宋" w:eastAsia="仿宋" w:cs="仿宋"/>
          <w:sz w:val="24"/>
          <w:szCs w:val="24"/>
        </w:rPr>
        <w:t xml:space="preserve">    </w:t>
      </w:r>
    </w:p>
    <w:p>
      <w:pPr>
        <w:spacing w:after="0" w:line="320" w:lineRule="exact"/>
        <w:ind w:firstLine="470" w:firstLineChars="196"/>
        <w:rPr>
          <w:rFonts w:ascii="仿宋" w:hAnsi="仿宋" w:eastAsia="仿宋" w:cs="仿宋"/>
          <w:sz w:val="24"/>
          <w:szCs w:val="24"/>
        </w:rPr>
      </w:pPr>
      <w:r>
        <w:rPr>
          <w:rFonts w:hint="eastAsia" w:ascii="仿宋" w:hAnsi="仿宋" w:eastAsia="仿宋" w:cs="仿宋"/>
          <w:sz w:val="24"/>
          <w:szCs w:val="24"/>
        </w:rPr>
        <w:t xml:space="preserve">系 </w:t>
      </w:r>
      <w:r>
        <w:rPr>
          <w:rFonts w:hint="eastAsia" w:ascii="仿宋" w:hAnsi="仿宋" w:eastAsia="仿宋" w:cs="仿宋"/>
          <w:sz w:val="24"/>
          <w:szCs w:val="24"/>
          <w:u w:val="single"/>
        </w:rPr>
        <w:t xml:space="preserve">   （投标单位名称）  </w:t>
      </w:r>
      <w:r>
        <w:rPr>
          <w:rFonts w:hint="eastAsia" w:ascii="仿宋" w:hAnsi="仿宋" w:eastAsia="仿宋" w:cs="仿宋"/>
          <w:sz w:val="24"/>
          <w:szCs w:val="24"/>
        </w:rPr>
        <w:t>的法定代表人。为签署</w:t>
      </w:r>
      <w:r>
        <w:rPr>
          <w:rFonts w:hint="eastAsia" w:ascii="仿宋" w:hAnsi="仿宋" w:eastAsia="仿宋" w:cs="仿宋"/>
          <w:sz w:val="24"/>
          <w:szCs w:val="24"/>
          <w:u w:val="single"/>
        </w:rPr>
        <w:t xml:space="preserve">                  项目</w:t>
      </w:r>
      <w:r>
        <w:rPr>
          <w:rFonts w:hint="eastAsia" w:ascii="仿宋" w:hAnsi="仿宋" w:eastAsia="仿宋" w:cs="仿宋"/>
          <w:sz w:val="24"/>
          <w:szCs w:val="24"/>
        </w:rPr>
        <w:t>的投标文件、进行合同谈判、签署合同和处理与之有关的一切事务。</w:t>
      </w:r>
    </w:p>
    <w:p>
      <w:pPr>
        <w:spacing w:line="320" w:lineRule="exact"/>
        <w:rPr>
          <w:rFonts w:ascii="仿宋" w:hAnsi="仿宋" w:eastAsia="仿宋" w:cs="仿宋"/>
          <w:sz w:val="24"/>
          <w:szCs w:val="24"/>
        </w:rPr>
      </w:pPr>
      <w:r>
        <w:rPr>
          <w:rFonts w:hint="eastAsia" w:ascii="仿宋" w:hAnsi="仿宋" w:eastAsia="仿宋" w:cs="仿宋"/>
          <w:sz w:val="24"/>
          <w:szCs w:val="24"/>
        </w:rPr>
        <w:t xml:space="preserve">                   </w:t>
      </w:r>
    </w:p>
    <w:p>
      <w:pPr>
        <w:spacing w:line="320" w:lineRule="exact"/>
        <w:ind w:firstLine="955" w:firstLineChars="398"/>
        <w:rPr>
          <w:rFonts w:ascii="仿宋" w:hAnsi="仿宋" w:eastAsia="仿宋" w:cs="仿宋"/>
          <w:sz w:val="24"/>
          <w:szCs w:val="24"/>
        </w:rPr>
      </w:pPr>
      <w:r>
        <w:rPr>
          <w:rFonts w:hint="eastAsia" w:ascii="仿宋" w:hAnsi="仿宋" w:eastAsia="仿宋" w:cs="仿宋"/>
          <w:sz w:val="24"/>
          <w:szCs w:val="24"/>
        </w:rPr>
        <w:t xml:space="preserve"> 特此证明。</w:t>
      </w:r>
    </w:p>
    <w:p>
      <w:pPr>
        <w:spacing w:line="320" w:lineRule="exact"/>
        <w:ind w:firstLine="955" w:firstLineChars="398"/>
        <w:rPr>
          <w:rFonts w:ascii="仿宋" w:hAnsi="仿宋" w:eastAsia="仿宋" w:cs="仿宋"/>
          <w:sz w:val="24"/>
          <w:szCs w:val="24"/>
        </w:rPr>
      </w:pPr>
    </w:p>
    <w:p>
      <w:pPr>
        <w:spacing w:line="320" w:lineRule="exact"/>
        <w:ind w:firstLine="955" w:firstLineChars="398"/>
        <w:rPr>
          <w:rFonts w:ascii="仿宋" w:hAnsi="仿宋" w:eastAsia="仿宋" w:cs="仿宋"/>
          <w:sz w:val="24"/>
          <w:szCs w:val="24"/>
        </w:rPr>
      </w:pPr>
    </w:p>
    <w:p>
      <w:pPr>
        <w:spacing w:line="320" w:lineRule="exact"/>
        <w:ind w:firstLine="955" w:firstLineChars="398"/>
        <w:rPr>
          <w:rFonts w:ascii="仿宋" w:hAnsi="仿宋" w:eastAsia="仿宋" w:cs="仿宋"/>
          <w:sz w:val="24"/>
          <w:szCs w:val="24"/>
        </w:rPr>
      </w:pPr>
    </w:p>
    <w:p>
      <w:pPr>
        <w:tabs>
          <w:tab w:val="right" w:pos="8306"/>
        </w:tabs>
        <w:spacing w:line="360" w:lineRule="auto"/>
        <w:ind w:firstLine="720" w:firstLineChars="300"/>
        <w:rPr>
          <w:rFonts w:ascii="仿宋" w:hAnsi="仿宋" w:eastAsia="仿宋" w:cs="仿宋"/>
          <w:sz w:val="24"/>
          <w:szCs w:val="24"/>
        </w:rPr>
      </w:pPr>
      <w:r>
        <w:rPr>
          <w:rFonts w:hint="eastAsia" w:ascii="仿宋" w:hAnsi="仿宋" w:eastAsia="仿宋" w:cs="仿宋"/>
          <w:sz w:val="24"/>
          <w:szCs w:val="24"/>
        </w:rPr>
        <w:t>附：法定代表人身份证明</w:t>
      </w:r>
    </w:p>
    <w:p>
      <w:pPr>
        <w:tabs>
          <w:tab w:val="right" w:pos="8306"/>
        </w:tabs>
        <w:spacing w:line="360" w:lineRule="auto"/>
        <w:rPr>
          <w:rFonts w:ascii="宋体" w:hAnsi="宋体"/>
          <w:szCs w:val="21"/>
        </w:rPr>
      </w:pPr>
    </w:p>
    <w:p>
      <w:pPr>
        <w:tabs>
          <w:tab w:val="right" w:pos="8306"/>
        </w:tabs>
        <w:spacing w:line="360" w:lineRule="auto"/>
        <w:rPr>
          <w:rFonts w:ascii="宋体" w:hAnsi="宋体"/>
          <w:szCs w:val="21"/>
        </w:rPr>
      </w:pPr>
      <w:r>
        <w:rPr>
          <w:rFonts w:ascii="宋体" w:hAnsi="宋体"/>
          <w:szCs w:val="21"/>
        </w:rPr>
        <mc:AlternateContent>
          <mc:Choice Requires="wps">
            <w:drawing>
              <wp:anchor distT="0" distB="0" distL="114300" distR="114300" simplePos="0" relativeHeight="251663360" behindDoc="0" locked="0" layoutInCell="1" allowOverlap="1">
                <wp:simplePos x="0" y="0"/>
                <wp:positionH relativeFrom="column">
                  <wp:posOffset>1200150</wp:posOffset>
                </wp:positionH>
                <wp:positionV relativeFrom="paragraph">
                  <wp:posOffset>25400</wp:posOffset>
                </wp:positionV>
                <wp:extent cx="3533775" cy="1802765"/>
                <wp:effectExtent l="4445" t="4445" r="12700" b="6350"/>
                <wp:wrapNone/>
                <wp:docPr id="10" name="圆角矩形 10"/>
                <wp:cNvGraphicFramePr/>
                <a:graphic xmlns:a="http://schemas.openxmlformats.org/drawingml/2006/main">
                  <a:graphicData uri="http://schemas.microsoft.com/office/word/2010/wordprocessingShape">
                    <wps:wsp>
                      <wps:cNvSpPr/>
                      <wps:spPr>
                        <a:xfrm>
                          <a:off x="0" y="0"/>
                          <a:ext cx="3533775" cy="18027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z w:val="24"/>
                                <w:szCs w:val="24"/>
                              </w:rPr>
                            </w:pPr>
                            <w:r>
                              <w:rPr>
                                <w:rFonts w:hint="eastAsia" w:ascii="仿宋" w:hAnsi="仿宋" w:eastAsia="仿宋"/>
                                <w:b/>
                                <w:bCs/>
                                <w:spacing w:val="206"/>
                                <w:kern w:val="0"/>
                                <w:sz w:val="24"/>
                                <w:szCs w:val="24"/>
                                <w:fitText w:val="1545" w:id="451881706"/>
                              </w:rPr>
                              <w:t>黏贴</w:t>
                            </w:r>
                            <w:r>
                              <w:rPr>
                                <w:rFonts w:hint="eastAsia" w:ascii="仿宋" w:hAnsi="仿宋" w:eastAsia="仿宋"/>
                                <w:b/>
                                <w:bCs/>
                                <w:spacing w:val="0"/>
                                <w:kern w:val="0"/>
                                <w:sz w:val="24"/>
                                <w:szCs w:val="24"/>
                                <w:fitText w:val="1545" w:id="451881706"/>
                              </w:rPr>
                              <w:t>处</w:t>
                            </w:r>
                          </w:p>
                          <w:p>
                            <w:pPr>
                              <w:jc w:val="center"/>
                              <w:rPr>
                                <w:sz w:val="25"/>
                                <w:szCs w:val="25"/>
                              </w:rPr>
                            </w:pPr>
                          </w:p>
                        </w:txbxContent>
                      </wps:txbx>
                      <wps:bodyPr upright="1"/>
                    </wps:wsp>
                  </a:graphicData>
                </a:graphic>
              </wp:anchor>
            </w:drawing>
          </mc:Choice>
          <mc:Fallback>
            <w:pict>
              <v:roundrect id="_x0000_s1026" o:spid="_x0000_s1026" o:spt="2" style="position:absolute;left:0pt;margin-left:94.5pt;margin-top:2pt;height:141.95pt;width:278.25pt;z-index:251663360;mso-width-relative:page;mso-height-relative:page;" fillcolor="#FFFFFF" filled="t" stroked="t" coordsize="21600,21600" arcsize="0.166666666666667" o:gfxdata="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6FBo&#10;NtYAAAAJAQAADwAAAAAAAAABACAAAAAiAAAAZHJzL2Rvd25yZXYueG1sUEsBAhQAFAAAAAgAh07i&#10;QEtimxokAgAAWQQAAA4AAAAAAAAAAQAgAAAAJQEAAGRycy9lMm9Eb2MueG1sUEsFBgAAAAAGAAYA&#10;WQEAALsFAAAAAA==&#10;">
                <v:fill on="t" focussize="0,0"/>
                <v:stroke color="#000000" joinstyle="round"/>
                <v:imagedata o:title=""/>
                <o:lock v:ext="edit" aspectratio="f"/>
                <v:textbox>
                  <w:txbxContent>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pacing w:val="205"/>
                          <w:sz w:val="24"/>
                          <w:szCs w:val="24"/>
                        </w:rPr>
                      </w:pPr>
                    </w:p>
                    <w:p>
                      <w:pPr>
                        <w:pStyle w:val="16"/>
                        <w:spacing w:after="0"/>
                        <w:ind w:left="220" w:leftChars="100"/>
                        <w:jc w:val="center"/>
                        <w:rPr>
                          <w:rFonts w:ascii="仿宋" w:hAnsi="仿宋" w:eastAsia="仿宋"/>
                          <w:b/>
                          <w:bCs/>
                          <w:sz w:val="24"/>
                          <w:szCs w:val="24"/>
                        </w:rPr>
                      </w:pPr>
                      <w:r>
                        <w:rPr>
                          <w:rFonts w:hint="eastAsia" w:ascii="仿宋" w:hAnsi="仿宋" w:eastAsia="仿宋"/>
                          <w:b/>
                          <w:bCs/>
                          <w:spacing w:val="206"/>
                          <w:kern w:val="0"/>
                          <w:sz w:val="24"/>
                          <w:szCs w:val="24"/>
                          <w:fitText w:val="1545" w:id="451881706"/>
                        </w:rPr>
                        <w:t>黏贴</w:t>
                      </w:r>
                      <w:r>
                        <w:rPr>
                          <w:rFonts w:hint="eastAsia" w:ascii="仿宋" w:hAnsi="仿宋" w:eastAsia="仿宋"/>
                          <w:b/>
                          <w:bCs/>
                          <w:spacing w:val="0"/>
                          <w:kern w:val="0"/>
                          <w:sz w:val="24"/>
                          <w:szCs w:val="24"/>
                          <w:fitText w:val="1545" w:id="451881706"/>
                        </w:rPr>
                        <w:t>处</w:t>
                      </w:r>
                    </w:p>
                    <w:p>
                      <w:pPr>
                        <w:jc w:val="center"/>
                        <w:rPr>
                          <w:sz w:val="25"/>
                          <w:szCs w:val="25"/>
                        </w:rPr>
                      </w:pPr>
                    </w:p>
                  </w:txbxContent>
                </v:textbox>
              </v:roundrect>
            </w:pict>
          </mc:Fallback>
        </mc:AlternateContent>
      </w:r>
    </w:p>
    <w:p>
      <w:pPr>
        <w:tabs>
          <w:tab w:val="right" w:pos="8306"/>
        </w:tabs>
        <w:spacing w:line="360" w:lineRule="auto"/>
        <w:rPr>
          <w:rFonts w:ascii="宋体" w:hAnsi="宋体"/>
          <w:szCs w:val="21"/>
        </w:rPr>
      </w:pPr>
    </w:p>
    <w:p>
      <w:pPr>
        <w:jc w:val="center"/>
        <w:rPr>
          <w:rFonts w:ascii="仿宋" w:hAnsi="仿宋" w:eastAsia="仿宋" w:cs="仿宋"/>
          <w:spacing w:val="4"/>
          <w:sz w:val="24"/>
          <w:szCs w:val="24"/>
        </w:rPr>
        <w:sectPr>
          <w:headerReference r:id="rId14" w:type="first"/>
          <w:headerReference r:id="rId13" w:type="default"/>
          <w:footerReference r:id="rId15" w:type="default"/>
          <w:pgSz w:w="11906" w:h="16838"/>
          <w:pgMar w:top="1440" w:right="1416" w:bottom="1440" w:left="1276" w:header="851" w:footer="992" w:gutter="0"/>
          <w:cols w:space="425" w:num="1"/>
          <w:titlePg/>
          <w:docGrid w:type="lines" w:linePitch="312" w:charSpace="0"/>
        </w:sectPr>
      </w:pPr>
    </w:p>
    <w:p>
      <w:pPr>
        <w:jc w:val="left"/>
        <w:rPr>
          <w:rFonts w:ascii="仿宋" w:hAnsi="仿宋" w:eastAsia="仿宋"/>
          <w:sz w:val="28"/>
          <w:szCs w:val="28"/>
        </w:rPr>
      </w:pPr>
      <w:bookmarkStart w:id="185" w:name="_Toc31771"/>
      <w:bookmarkStart w:id="186" w:name="_Toc22151"/>
      <w:r>
        <w:rPr>
          <w:rFonts w:hint="eastAsia" w:ascii="仿宋" w:hAnsi="仿宋" w:eastAsia="仿宋"/>
          <w:sz w:val="24"/>
          <w:szCs w:val="24"/>
        </w:rPr>
        <w:t>2-3</w:t>
      </w:r>
      <w:r>
        <w:rPr>
          <w:rFonts w:hint="eastAsia" w:ascii="仿宋" w:hAnsi="仿宋" w:eastAsia="仿宋"/>
          <w:sz w:val="24"/>
          <w:szCs w:val="24"/>
          <w:lang w:eastAsia="zh-CN"/>
        </w:rPr>
        <w:t>、</w:t>
      </w:r>
      <w:r>
        <w:rPr>
          <w:rFonts w:hint="eastAsia" w:ascii="仿宋" w:hAnsi="仿宋" w:eastAsia="仿宋"/>
          <w:sz w:val="24"/>
          <w:szCs w:val="24"/>
        </w:rPr>
        <w:t>法定代表人授权委托书</w:t>
      </w:r>
      <w:bookmarkEnd w:id="185"/>
      <w:bookmarkEnd w:id="186"/>
      <w:r>
        <w:rPr>
          <w:rFonts w:hint="eastAsia" w:ascii="仿宋" w:hAnsi="仿宋" w:eastAsia="仿宋"/>
          <w:sz w:val="28"/>
          <w:szCs w:val="28"/>
        </w:rPr>
        <w:cr/>
      </w:r>
    </w:p>
    <w:p>
      <w:pPr>
        <w:spacing w:line="380" w:lineRule="exact"/>
        <w:rPr>
          <w:rFonts w:ascii="仿宋" w:hAnsi="仿宋" w:eastAsia="仿宋"/>
          <w:sz w:val="24"/>
          <w:szCs w:val="24"/>
        </w:rPr>
      </w:pPr>
      <w:r>
        <w:rPr>
          <w:rFonts w:hint="eastAsia" w:ascii="仿宋" w:hAnsi="仿宋" w:eastAsia="仿宋"/>
          <w:sz w:val="24"/>
          <w:szCs w:val="24"/>
        </w:rPr>
        <w:t>广州市白云工商技师学院：</w:t>
      </w:r>
    </w:p>
    <w:p>
      <w:pPr>
        <w:autoSpaceDE w:val="0"/>
        <w:autoSpaceDN w:val="0"/>
        <w:adjustRightInd w:val="0"/>
        <w:spacing w:line="500" w:lineRule="exact"/>
        <w:ind w:firstLine="480" w:firstLineChars="200"/>
        <w:rPr>
          <w:rFonts w:ascii="仿宋" w:hAnsi="仿宋" w:eastAsia="仿宋"/>
          <w:sz w:val="24"/>
          <w:szCs w:val="24"/>
        </w:rPr>
      </w:pPr>
      <w:r>
        <w:rPr>
          <w:rFonts w:hint="eastAsia" w:ascii="仿宋" w:hAnsi="仿宋" w:eastAsia="仿宋"/>
          <w:sz w:val="24"/>
          <w:szCs w:val="24"/>
          <w:u w:val="single"/>
          <w:lang w:val="zh-CN"/>
        </w:rPr>
        <w:t>（参与人全称）</w:t>
      </w:r>
      <w:r>
        <w:rPr>
          <w:rFonts w:hint="eastAsia" w:ascii="仿宋" w:hAnsi="仿宋" w:eastAsia="仿宋"/>
          <w:sz w:val="24"/>
          <w:szCs w:val="24"/>
          <w:lang w:val="zh-CN"/>
        </w:rPr>
        <w:t>法定代表人</w:t>
      </w:r>
      <w:r>
        <w:rPr>
          <w:rFonts w:hint="eastAsia" w:ascii="仿宋" w:hAnsi="仿宋" w:eastAsia="仿宋"/>
          <w:sz w:val="24"/>
          <w:szCs w:val="24"/>
          <w:u w:val="single"/>
        </w:rPr>
        <w:t xml:space="preserve"> （姓名）、</w:t>
      </w:r>
      <w:r>
        <w:rPr>
          <w:rFonts w:hint="eastAsia" w:ascii="仿宋" w:hAnsi="仿宋" w:eastAsia="仿宋"/>
          <w:sz w:val="24"/>
          <w:szCs w:val="24"/>
        </w:rPr>
        <w:t xml:space="preserve"> </w:t>
      </w:r>
      <w:r>
        <w:rPr>
          <w:rFonts w:hint="eastAsia" w:ascii="仿宋" w:hAnsi="仿宋" w:eastAsia="仿宋"/>
          <w:sz w:val="24"/>
          <w:szCs w:val="24"/>
          <w:u w:val="single"/>
        </w:rPr>
        <w:t xml:space="preserve">  （身份证号）  </w:t>
      </w:r>
      <w:r>
        <w:rPr>
          <w:rFonts w:hint="eastAsia" w:ascii="仿宋" w:hAnsi="仿宋" w:eastAsia="仿宋"/>
          <w:sz w:val="24"/>
          <w:szCs w:val="24"/>
          <w:lang w:val="zh-CN"/>
        </w:rPr>
        <w:t>授权</w:t>
      </w:r>
      <w:r>
        <w:rPr>
          <w:rFonts w:hint="eastAsia" w:ascii="仿宋" w:hAnsi="仿宋" w:eastAsia="仿宋"/>
          <w:sz w:val="24"/>
          <w:szCs w:val="24"/>
          <w:u w:val="single"/>
        </w:rPr>
        <w:t xml:space="preserve"> </w:t>
      </w:r>
      <w:r>
        <w:rPr>
          <w:rFonts w:hint="eastAsia" w:ascii="仿宋" w:hAnsi="仿宋" w:eastAsia="仿宋"/>
          <w:sz w:val="24"/>
          <w:szCs w:val="24"/>
          <w:u w:val="single"/>
          <w:lang w:val="zh-CN"/>
        </w:rPr>
        <w:t>（参与人代表姓名）</w:t>
      </w:r>
      <w:r>
        <w:rPr>
          <w:rFonts w:hint="eastAsia" w:ascii="仿宋" w:hAnsi="仿宋" w:eastAsia="仿宋"/>
          <w:sz w:val="24"/>
          <w:szCs w:val="24"/>
          <w:lang w:val="zh-CN"/>
        </w:rPr>
        <w:t>为参与人代表，代表采购人参加贵司组织的</w:t>
      </w:r>
      <w:r>
        <w:rPr>
          <w:rFonts w:hint="eastAsia" w:ascii="仿宋" w:hAnsi="仿宋" w:eastAsia="仿宋"/>
          <w:sz w:val="24"/>
          <w:szCs w:val="24"/>
          <w:u w:val="single"/>
        </w:rPr>
        <w:t xml:space="preserve">            </w:t>
      </w:r>
      <w:r>
        <w:rPr>
          <w:rFonts w:hint="eastAsia" w:ascii="仿宋" w:hAnsi="仿宋" w:eastAsia="仿宋"/>
          <w:sz w:val="24"/>
          <w:szCs w:val="24"/>
          <w:lang w:val="zh-CN"/>
        </w:rPr>
        <w:t>项目（编号</w:t>
      </w:r>
      <w:r>
        <w:rPr>
          <w:rFonts w:hint="eastAsia" w:ascii="仿宋" w:hAnsi="仿宋" w:eastAsia="仿宋"/>
          <w:sz w:val="24"/>
          <w:szCs w:val="24"/>
          <w:u w:val="single"/>
        </w:rPr>
        <w:t xml:space="preserve">       </w:t>
      </w:r>
      <w:r>
        <w:rPr>
          <w:rFonts w:hint="eastAsia" w:ascii="仿宋" w:hAnsi="仿宋" w:eastAsia="仿宋"/>
          <w:sz w:val="24"/>
          <w:szCs w:val="24"/>
          <w:lang w:val="zh-CN"/>
        </w:rPr>
        <w:t>）</w:t>
      </w:r>
      <w:r>
        <w:rPr>
          <w:rFonts w:hint="eastAsia" w:ascii="仿宋" w:hAnsi="仿宋" w:eastAsia="仿宋"/>
          <w:sz w:val="24"/>
          <w:szCs w:val="24"/>
          <w:lang w:eastAsia="zh-CN"/>
        </w:rPr>
        <w:t>公开询价</w:t>
      </w:r>
      <w:r>
        <w:rPr>
          <w:rFonts w:hint="eastAsia" w:ascii="仿宋" w:hAnsi="仿宋" w:eastAsia="仿宋"/>
          <w:sz w:val="24"/>
          <w:szCs w:val="24"/>
          <w:lang w:val="zh-CN"/>
        </w:rPr>
        <w:t>商活动，全权代表采购人处理</w:t>
      </w:r>
      <w:r>
        <w:rPr>
          <w:rFonts w:hint="eastAsia" w:ascii="仿宋" w:hAnsi="仿宋" w:eastAsia="仿宋"/>
          <w:sz w:val="24"/>
          <w:szCs w:val="24"/>
          <w:lang w:eastAsia="zh-CN"/>
        </w:rPr>
        <w:t>公开询价</w:t>
      </w:r>
      <w:r>
        <w:rPr>
          <w:rFonts w:hint="eastAsia" w:ascii="仿宋" w:hAnsi="仿宋" w:eastAsia="仿宋"/>
          <w:sz w:val="24"/>
          <w:szCs w:val="24"/>
          <w:lang w:val="zh-CN"/>
        </w:rPr>
        <w:t>过程的一切事宜，包括但不限于：</w:t>
      </w:r>
      <w:r>
        <w:rPr>
          <w:rFonts w:hint="eastAsia" w:ascii="仿宋" w:hAnsi="仿宋" w:eastAsia="仿宋"/>
          <w:sz w:val="24"/>
          <w:szCs w:val="24"/>
          <w:lang w:eastAsia="zh-CN"/>
        </w:rPr>
        <w:t>公开询价</w:t>
      </w:r>
      <w:r>
        <w:rPr>
          <w:rFonts w:hint="eastAsia" w:ascii="仿宋" w:hAnsi="仿宋" w:eastAsia="仿宋"/>
          <w:sz w:val="24"/>
          <w:szCs w:val="24"/>
        </w:rPr>
        <w:t>报价响应</w:t>
      </w:r>
      <w:r>
        <w:rPr>
          <w:rFonts w:hint="eastAsia" w:ascii="仿宋" w:hAnsi="仿宋" w:eastAsia="仿宋"/>
          <w:sz w:val="24"/>
          <w:szCs w:val="24"/>
          <w:lang w:val="zh-CN"/>
        </w:rPr>
        <w:t>文件、谈判、签约等。参与人代表在磋商过程中所签署的一切文件和处理与之有关的一切事务，采购人均予以认可并对此承担责任。参与人代表无转委权。特此授权。</w:t>
      </w:r>
    </w:p>
    <w:p>
      <w:pPr>
        <w:autoSpaceDE w:val="0"/>
        <w:autoSpaceDN w:val="0"/>
        <w:adjustRightInd w:val="0"/>
        <w:spacing w:line="500" w:lineRule="exact"/>
        <w:ind w:firstLine="480" w:firstLineChars="200"/>
        <w:jc w:val="left"/>
        <w:rPr>
          <w:rFonts w:ascii="仿宋" w:hAnsi="仿宋" w:eastAsia="仿宋"/>
          <w:sz w:val="24"/>
          <w:szCs w:val="24"/>
        </w:rPr>
      </w:pPr>
      <w:r>
        <w:rPr>
          <w:rFonts w:hint="eastAsia" w:ascii="仿宋" w:hAnsi="仿宋" w:eastAsia="仿宋"/>
          <w:sz w:val="24"/>
          <w:szCs w:val="24"/>
          <w:lang w:val="zh-CN"/>
        </w:rPr>
        <w:t>本授权书自出具之日起生效。</w:t>
      </w:r>
    </w:p>
    <w:p>
      <w:pPr>
        <w:autoSpaceDE w:val="0"/>
        <w:autoSpaceDN w:val="0"/>
        <w:adjustRightInd w:val="0"/>
        <w:spacing w:line="380" w:lineRule="exact"/>
        <w:rPr>
          <w:rFonts w:ascii="仿宋" w:hAnsi="仿宋" w:eastAsia="仿宋"/>
          <w:sz w:val="24"/>
          <w:szCs w:val="24"/>
        </w:rPr>
      </w:pPr>
    </w:p>
    <w:p>
      <w:pPr>
        <w:autoSpaceDE w:val="0"/>
        <w:autoSpaceDN w:val="0"/>
        <w:adjustRightInd w:val="0"/>
        <w:spacing w:line="380" w:lineRule="exact"/>
        <w:rPr>
          <w:rFonts w:ascii="仿宋" w:hAnsi="仿宋" w:eastAsia="仿宋"/>
          <w:sz w:val="24"/>
          <w:szCs w:val="24"/>
        </w:rPr>
      </w:pPr>
      <w:r>
        <w:rPr>
          <w:rFonts w:hint="eastAsia" w:ascii="仿宋" w:hAnsi="仿宋" w:eastAsia="仿宋"/>
          <w:sz w:val="24"/>
          <w:szCs w:val="24"/>
          <w:lang w:val="zh-CN"/>
        </w:rPr>
        <w:t>参与人代表：</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sz w:val="24"/>
          <w:szCs w:val="24"/>
          <w:lang w:val="zh-CN"/>
        </w:rPr>
        <w:t>性别：</w:t>
      </w:r>
      <w:r>
        <w:rPr>
          <w:rFonts w:hint="eastAsia" w:ascii="仿宋" w:hAnsi="仿宋" w:eastAsia="仿宋"/>
          <w:sz w:val="24"/>
          <w:szCs w:val="24"/>
          <w:u w:val="single"/>
        </w:rPr>
        <w:t xml:space="preserve">       </w:t>
      </w:r>
      <w:r>
        <w:rPr>
          <w:rFonts w:hint="eastAsia" w:ascii="仿宋" w:hAnsi="仿宋" w:eastAsia="仿宋"/>
          <w:sz w:val="24"/>
          <w:szCs w:val="24"/>
          <w:lang w:val="zh-CN"/>
        </w:rPr>
        <w:t>身份证号：</w:t>
      </w:r>
      <w:r>
        <w:rPr>
          <w:rFonts w:hint="eastAsia" w:ascii="仿宋" w:hAnsi="仿宋" w:eastAsia="仿宋"/>
          <w:sz w:val="24"/>
          <w:szCs w:val="24"/>
          <w:u w:val="single"/>
        </w:rPr>
        <w:t xml:space="preserve">                  </w:t>
      </w:r>
    </w:p>
    <w:p>
      <w:pPr>
        <w:autoSpaceDE w:val="0"/>
        <w:autoSpaceDN w:val="0"/>
        <w:adjustRightInd w:val="0"/>
        <w:spacing w:line="380" w:lineRule="exact"/>
        <w:rPr>
          <w:rFonts w:ascii="仿宋" w:hAnsi="仿宋" w:eastAsia="仿宋"/>
          <w:sz w:val="24"/>
          <w:szCs w:val="24"/>
        </w:rPr>
      </w:pPr>
      <w:r>
        <w:rPr>
          <w:rFonts w:hint="eastAsia" w:ascii="仿宋" w:hAnsi="仿宋" w:eastAsia="仿宋"/>
          <w:sz w:val="24"/>
          <w:szCs w:val="24"/>
          <w:lang w:val="zh-CN"/>
        </w:rPr>
        <w:t>单位：</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sz w:val="24"/>
          <w:szCs w:val="24"/>
          <w:lang w:val="zh-CN"/>
        </w:rPr>
        <w:t>部门：</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sz w:val="24"/>
          <w:szCs w:val="24"/>
          <w:lang w:val="zh-CN"/>
        </w:rPr>
        <w:t>职务：</w:t>
      </w:r>
      <w:r>
        <w:rPr>
          <w:rFonts w:hint="eastAsia" w:ascii="仿宋" w:hAnsi="仿宋" w:eastAsia="仿宋"/>
          <w:sz w:val="24"/>
          <w:szCs w:val="24"/>
          <w:u w:val="single"/>
        </w:rPr>
        <w:t xml:space="preserve">                  </w:t>
      </w:r>
    </w:p>
    <w:p>
      <w:pPr>
        <w:autoSpaceDE w:val="0"/>
        <w:autoSpaceDN w:val="0"/>
        <w:adjustRightInd w:val="0"/>
        <w:spacing w:line="380" w:lineRule="exact"/>
        <w:rPr>
          <w:rFonts w:ascii="仿宋" w:hAnsi="仿宋" w:eastAsia="仿宋"/>
          <w:sz w:val="24"/>
          <w:szCs w:val="24"/>
        </w:rPr>
      </w:pPr>
      <w:r>
        <w:rPr>
          <w:rFonts w:hint="eastAsia" w:ascii="仿宋" w:hAnsi="仿宋" w:eastAsia="仿宋"/>
          <w:sz w:val="24"/>
          <w:szCs w:val="24"/>
          <w:lang w:val="zh-CN"/>
        </w:rPr>
        <w:t>详细通讯地址：</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 xml:space="preserve"> </w:t>
      </w:r>
      <w:r>
        <w:rPr>
          <w:rFonts w:hint="eastAsia" w:ascii="仿宋" w:hAnsi="仿宋" w:eastAsia="仿宋"/>
          <w:sz w:val="24"/>
          <w:szCs w:val="24"/>
          <w:lang w:val="zh-CN"/>
        </w:rPr>
        <w:t>邮政编码</w:t>
      </w:r>
      <w:r>
        <w:rPr>
          <w:rFonts w:hint="eastAsia" w:ascii="仿宋" w:hAnsi="仿宋" w:eastAsia="仿宋"/>
          <w:sz w:val="24"/>
          <w:szCs w:val="24"/>
        </w:rPr>
        <w:t>:</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sz w:val="24"/>
          <w:szCs w:val="24"/>
          <w:lang w:val="zh-CN"/>
        </w:rPr>
        <w:t>电话：</w:t>
      </w:r>
      <w:r>
        <w:rPr>
          <w:rFonts w:hint="eastAsia" w:ascii="仿宋" w:hAnsi="仿宋" w:eastAsia="仿宋"/>
          <w:sz w:val="24"/>
          <w:szCs w:val="24"/>
          <w:u w:val="single"/>
        </w:rPr>
        <w:t xml:space="preserve">              </w:t>
      </w:r>
    </w:p>
    <w:p>
      <w:pPr>
        <w:autoSpaceDE w:val="0"/>
        <w:autoSpaceDN w:val="0"/>
        <w:adjustRightInd w:val="0"/>
        <w:spacing w:line="380" w:lineRule="exact"/>
        <w:rPr>
          <w:rFonts w:ascii="仿宋" w:hAnsi="仿宋" w:eastAsia="仿宋"/>
          <w:sz w:val="24"/>
          <w:szCs w:val="24"/>
        </w:rPr>
      </w:pPr>
    </w:p>
    <w:p>
      <w:pPr>
        <w:autoSpaceDE w:val="0"/>
        <w:autoSpaceDN w:val="0"/>
        <w:adjustRightInd w:val="0"/>
        <w:spacing w:after="0" w:line="300" w:lineRule="exact"/>
        <w:ind w:firstLine="3400" w:firstLineChars="1417"/>
        <w:rPr>
          <w:rFonts w:ascii="仿宋" w:hAnsi="仿宋" w:eastAsia="仿宋"/>
          <w:sz w:val="24"/>
          <w:szCs w:val="24"/>
        </w:rPr>
      </w:pPr>
      <w:r>
        <w:rPr>
          <w:rFonts w:hint="eastAsia" w:ascii="仿宋" w:hAnsi="仿宋" w:eastAsia="仿宋"/>
          <w:sz w:val="24"/>
          <w:szCs w:val="24"/>
          <w:lang w:val="zh-CN"/>
        </w:rPr>
        <w:t>授权方</w:t>
      </w:r>
    </w:p>
    <w:p>
      <w:pPr>
        <w:autoSpaceDE w:val="0"/>
        <w:autoSpaceDN w:val="0"/>
        <w:adjustRightInd w:val="0"/>
        <w:spacing w:after="0" w:line="300" w:lineRule="exact"/>
        <w:rPr>
          <w:rFonts w:ascii="仿宋" w:hAnsi="仿宋" w:eastAsia="仿宋"/>
          <w:sz w:val="24"/>
          <w:szCs w:val="24"/>
        </w:rPr>
      </w:pPr>
    </w:p>
    <w:p>
      <w:pPr>
        <w:autoSpaceDE w:val="0"/>
        <w:autoSpaceDN w:val="0"/>
        <w:adjustRightInd w:val="0"/>
        <w:spacing w:after="0" w:line="300" w:lineRule="exact"/>
        <w:ind w:firstLine="3960"/>
        <w:rPr>
          <w:rFonts w:ascii="仿宋" w:hAnsi="仿宋" w:eastAsia="仿宋"/>
          <w:sz w:val="24"/>
          <w:szCs w:val="24"/>
        </w:rPr>
      </w:pPr>
      <w:r>
        <w:rPr>
          <w:rFonts w:hint="eastAsia" w:ascii="仿宋" w:hAnsi="仿宋" w:eastAsia="仿宋"/>
          <w:sz w:val="24"/>
          <w:szCs w:val="24"/>
          <w:lang w:val="zh-CN"/>
        </w:rPr>
        <w:t>参与人（全称并加盖公章）：</w:t>
      </w:r>
      <w:r>
        <w:rPr>
          <w:rFonts w:hint="eastAsia" w:ascii="仿宋" w:hAnsi="仿宋" w:eastAsia="仿宋"/>
          <w:sz w:val="24"/>
          <w:szCs w:val="24"/>
          <w:u w:val="single"/>
        </w:rPr>
        <w:t xml:space="preserve">         </w:t>
      </w:r>
    </w:p>
    <w:p>
      <w:pPr>
        <w:autoSpaceDE w:val="0"/>
        <w:autoSpaceDN w:val="0"/>
        <w:adjustRightInd w:val="0"/>
        <w:spacing w:after="0" w:line="300" w:lineRule="exact"/>
        <w:rPr>
          <w:rFonts w:ascii="仿宋" w:hAnsi="仿宋" w:eastAsia="仿宋"/>
          <w:sz w:val="24"/>
          <w:szCs w:val="24"/>
        </w:rPr>
      </w:pPr>
      <w:r>
        <w:rPr>
          <w:rFonts w:hint="eastAsia" w:ascii="仿宋" w:hAnsi="仿宋" w:eastAsia="仿宋"/>
          <w:sz w:val="24"/>
          <w:szCs w:val="24"/>
        </w:rPr>
        <w:t xml:space="preserve"> </w:t>
      </w:r>
    </w:p>
    <w:p>
      <w:pPr>
        <w:autoSpaceDE w:val="0"/>
        <w:autoSpaceDN w:val="0"/>
        <w:adjustRightInd w:val="0"/>
        <w:spacing w:after="0" w:line="300" w:lineRule="exact"/>
        <w:ind w:firstLine="3960"/>
        <w:rPr>
          <w:rFonts w:ascii="仿宋" w:hAnsi="仿宋" w:eastAsia="仿宋"/>
          <w:sz w:val="24"/>
          <w:szCs w:val="24"/>
        </w:rPr>
      </w:pPr>
      <w:r>
        <w:rPr>
          <w:rFonts w:hint="eastAsia" w:ascii="仿宋" w:hAnsi="仿宋" w:eastAsia="仿宋"/>
          <w:sz w:val="24"/>
          <w:szCs w:val="24"/>
          <w:lang w:val="zh-CN"/>
        </w:rPr>
        <w:t>法定代表人签字：</w:t>
      </w:r>
      <w:r>
        <w:rPr>
          <w:rFonts w:hint="eastAsia" w:ascii="仿宋" w:hAnsi="仿宋" w:eastAsia="仿宋"/>
          <w:sz w:val="24"/>
          <w:szCs w:val="24"/>
          <w:u w:val="single"/>
        </w:rPr>
        <w:t xml:space="preserve">                </w:t>
      </w:r>
      <w:r>
        <w:rPr>
          <w:rFonts w:ascii="仿宋" w:hAnsi="仿宋" w:eastAsia="仿宋"/>
          <w:sz w:val="24"/>
          <w:szCs w:val="24"/>
          <w:u w:val="single"/>
        </w:rPr>
        <w:t xml:space="preserve">   </w:t>
      </w:r>
    </w:p>
    <w:p>
      <w:pPr>
        <w:autoSpaceDE w:val="0"/>
        <w:autoSpaceDN w:val="0"/>
        <w:adjustRightInd w:val="0"/>
        <w:spacing w:after="0" w:line="300" w:lineRule="exact"/>
        <w:rPr>
          <w:rFonts w:ascii="仿宋" w:hAnsi="仿宋" w:eastAsia="仿宋"/>
          <w:sz w:val="24"/>
          <w:szCs w:val="24"/>
        </w:rPr>
      </w:pPr>
      <w:r>
        <w:rPr>
          <w:rFonts w:hint="eastAsia" w:ascii="仿宋" w:hAnsi="仿宋" w:eastAsia="仿宋"/>
          <w:sz w:val="24"/>
          <w:szCs w:val="24"/>
        </w:rPr>
        <w:t xml:space="preserve"> </w:t>
      </w:r>
    </w:p>
    <w:p>
      <w:pPr>
        <w:autoSpaceDE w:val="0"/>
        <w:autoSpaceDN w:val="0"/>
        <w:adjustRightInd w:val="0"/>
        <w:spacing w:after="0" w:line="300" w:lineRule="exact"/>
        <w:ind w:firstLine="3969"/>
        <w:rPr>
          <w:rFonts w:ascii="仿宋" w:hAnsi="仿宋" w:eastAsia="仿宋"/>
          <w:sz w:val="24"/>
          <w:szCs w:val="24"/>
        </w:rPr>
      </w:pPr>
      <w:r>
        <w:rPr>
          <w:rFonts w:hint="eastAsia" w:ascii="仿宋" w:hAnsi="仿宋" w:eastAsia="仿宋"/>
          <w:sz w:val="24"/>
          <w:szCs w:val="24"/>
          <w:lang w:val="zh-CN"/>
        </w:rPr>
        <w:t>日</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  </w:t>
      </w:r>
      <w:r>
        <w:rPr>
          <w:rFonts w:hint="eastAsia" w:ascii="仿宋" w:hAnsi="仿宋" w:eastAsia="仿宋"/>
          <w:sz w:val="24"/>
          <w:szCs w:val="24"/>
          <w:lang w:val="zh-CN"/>
        </w:rPr>
        <w:t>期</w:t>
      </w:r>
      <w:r>
        <w:rPr>
          <w:rFonts w:hint="eastAsia" w:ascii="仿宋" w:hAnsi="仿宋" w:eastAsia="仿宋"/>
          <w:sz w:val="24"/>
          <w:szCs w:val="24"/>
        </w:rPr>
        <w:t>：</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p>
    <w:p>
      <w:pPr>
        <w:autoSpaceDE w:val="0"/>
        <w:autoSpaceDN w:val="0"/>
        <w:adjustRightInd w:val="0"/>
        <w:spacing w:after="0" w:line="300" w:lineRule="exact"/>
        <w:rPr>
          <w:rFonts w:ascii="仿宋" w:hAnsi="仿宋" w:eastAsia="仿宋"/>
          <w:sz w:val="24"/>
          <w:szCs w:val="24"/>
        </w:rPr>
      </w:pPr>
      <w:r>
        <w:rPr>
          <w:rFonts w:hint="eastAsia" w:ascii="仿宋" w:hAnsi="仿宋" w:eastAsia="仿宋"/>
          <w:sz w:val="24"/>
          <w:szCs w:val="24"/>
        </w:rPr>
        <w:t xml:space="preserve">             </w:t>
      </w:r>
    </w:p>
    <w:p>
      <w:pPr>
        <w:autoSpaceDE w:val="0"/>
        <w:autoSpaceDN w:val="0"/>
        <w:adjustRightInd w:val="0"/>
        <w:spacing w:after="0" w:line="300" w:lineRule="exact"/>
        <w:ind w:firstLine="3400" w:firstLineChars="1417"/>
        <w:rPr>
          <w:rFonts w:ascii="仿宋" w:hAnsi="仿宋" w:eastAsia="仿宋"/>
          <w:sz w:val="24"/>
          <w:szCs w:val="24"/>
        </w:rPr>
      </w:pPr>
      <w:r>
        <w:rPr>
          <w:rFonts w:hint="eastAsia" w:ascii="仿宋" w:hAnsi="仿宋" w:eastAsia="仿宋"/>
          <w:sz w:val="24"/>
          <w:szCs w:val="24"/>
          <w:lang w:val="zh-CN"/>
        </w:rPr>
        <w:t>接受授权方</w:t>
      </w:r>
    </w:p>
    <w:p>
      <w:pPr>
        <w:autoSpaceDE w:val="0"/>
        <w:autoSpaceDN w:val="0"/>
        <w:adjustRightInd w:val="0"/>
        <w:spacing w:after="0" w:line="300" w:lineRule="exact"/>
        <w:rPr>
          <w:rFonts w:ascii="仿宋" w:hAnsi="仿宋" w:eastAsia="仿宋"/>
          <w:sz w:val="24"/>
          <w:szCs w:val="24"/>
        </w:rPr>
      </w:pPr>
      <w:r>
        <w:rPr>
          <w:rFonts w:hint="eastAsia" w:ascii="仿宋" w:hAnsi="仿宋" w:eastAsia="仿宋"/>
          <w:sz w:val="24"/>
          <w:szCs w:val="24"/>
        </w:rPr>
        <w:t xml:space="preserve"> </w:t>
      </w:r>
    </w:p>
    <w:p>
      <w:pPr>
        <w:autoSpaceDE w:val="0"/>
        <w:autoSpaceDN w:val="0"/>
        <w:adjustRightInd w:val="0"/>
        <w:spacing w:after="0" w:line="300" w:lineRule="exact"/>
        <w:ind w:firstLine="3969"/>
        <w:rPr>
          <w:rFonts w:ascii="仿宋" w:hAnsi="仿宋" w:eastAsia="仿宋"/>
          <w:sz w:val="24"/>
          <w:szCs w:val="24"/>
        </w:rPr>
      </w:pPr>
      <w:r>
        <w:rPr>
          <w:rFonts w:hint="eastAsia" w:ascii="仿宋" w:hAnsi="仿宋" w:eastAsia="仿宋"/>
          <w:sz w:val="24"/>
          <w:szCs w:val="24"/>
          <w:lang w:val="zh-CN"/>
        </w:rPr>
        <w:t>参与人代表签字：</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p>
    <w:p>
      <w:pPr>
        <w:autoSpaceDE w:val="0"/>
        <w:autoSpaceDN w:val="0"/>
        <w:adjustRightInd w:val="0"/>
        <w:spacing w:after="0" w:line="300" w:lineRule="exact"/>
        <w:rPr>
          <w:rFonts w:ascii="仿宋" w:hAnsi="仿宋" w:eastAsia="仿宋"/>
          <w:sz w:val="24"/>
          <w:szCs w:val="24"/>
        </w:rPr>
      </w:pPr>
    </w:p>
    <w:p>
      <w:pPr>
        <w:autoSpaceDE w:val="0"/>
        <w:autoSpaceDN w:val="0"/>
        <w:adjustRightInd w:val="0"/>
        <w:spacing w:after="0" w:line="300" w:lineRule="exact"/>
        <w:ind w:firstLine="3969"/>
        <w:rPr>
          <w:rFonts w:ascii="仿宋" w:hAnsi="仿宋" w:eastAsia="仿宋"/>
          <w:sz w:val="24"/>
          <w:szCs w:val="24"/>
          <w:u w:val="single"/>
        </w:rPr>
      </w:pPr>
      <w:r>
        <w:rPr>
          <w:rFonts w:hint="eastAsia" w:ascii="仿宋" w:hAnsi="仿宋" w:eastAsia="仿宋"/>
          <w:sz w:val="24"/>
          <w:szCs w:val="24"/>
          <w:lang w:val="zh-CN"/>
        </w:rPr>
        <w:t>日</w:t>
      </w: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 </w:t>
      </w:r>
      <w:r>
        <w:rPr>
          <w:rFonts w:hint="eastAsia" w:ascii="仿宋" w:hAnsi="仿宋" w:eastAsia="仿宋"/>
          <w:sz w:val="24"/>
          <w:szCs w:val="24"/>
          <w:lang w:val="zh-CN"/>
        </w:rPr>
        <w:t>期</w:t>
      </w:r>
      <w:r>
        <w:rPr>
          <w:rFonts w:hint="eastAsia" w:ascii="仿宋" w:hAnsi="仿宋" w:eastAsia="仿宋"/>
          <w:sz w:val="24"/>
          <w:szCs w:val="24"/>
        </w:rPr>
        <w:t>：</w:t>
      </w:r>
      <w:r>
        <w:rPr>
          <w:rFonts w:hint="eastAsia" w:ascii="仿宋" w:hAnsi="仿宋" w:eastAsia="仿宋"/>
          <w:sz w:val="24"/>
          <w:szCs w:val="24"/>
          <w:u w:val="single"/>
        </w:rPr>
        <w:t xml:space="preserve">                   </w:t>
      </w:r>
    </w:p>
    <w:p>
      <w:pPr>
        <w:rPr>
          <w:rFonts w:ascii="仿宋" w:hAnsi="仿宋" w:eastAsia="仿宋"/>
          <w:color w:val="auto"/>
          <w:sz w:val="24"/>
          <w:szCs w:val="24"/>
        </w:rPr>
      </w:pPr>
      <w:r>
        <w:rPr>
          <w:rFonts w:hint="eastAsia" w:ascii="仿宋" w:hAnsi="仿宋" w:eastAsia="仿宋"/>
          <w:b/>
          <w:bCs/>
          <w:sz w:val="24"/>
          <w:szCs w:val="24"/>
          <w:lang w:val="zh-CN"/>
        </w:rPr>
        <w:t>附：被授权人身份证件</w:t>
      </w:r>
    </w:p>
    <w:p>
      <w:pPr>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br w:type="page"/>
      </w:r>
    </w:p>
    <w:p>
      <w:pPr>
        <w:pStyle w:val="55"/>
        <w:numPr>
          <w:ilvl w:val="0"/>
          <w:numId w:val="0"/>
        </w:numPr>
        <w:spacing w:after="0" w:line="500" w:lineRule="exact"/>
        <w:ind w:leftChars="0"/>
        <w:jc w:val="center"/>
        <w:rPr>
          <w:rFonts w:ascii="仿宋" w:hAnsi="仿宋" w:eastAsia="仿宋"/>
          <w:b/>
          <w:bCs/>
          <w:color w:val="auto"/>
          <w:sz w:val="24"/>
          <w:szCs w:val="24"/>
        </w:rPr>
      </w:pPr>
      <w:r>
        <w:rPr>
          <w:rFonts w:hint="eastAsia" w:ascii="仿宋" w:hAnsi="仿宋" w:eastAsia="仿宋"/>
          <w:b/>
          <w:bCs/>
          <w:color w:val="auto"/>
          <w:sz w:val="24"/>
          <w:szCs w:val="24"/>
          <w:lang w:val="en-US" w:eastAsia="zh-CN"/>
        </w:rPr>
        <w:t>三、</w:t>
      </w:r>
      <w:r>
        <w:rPr>
          <w:rFonts w:hint="eastAsia" w:ascii="仿宋" w:hAnsi="仿宋" w:eastAsia="仿宋"/>
          <w:b/>
          <w:bCs/>
          <w:color w:val="auto"/>
          <w:sz w:val="24"/>
          <w:szCs w:val="24"/>
        </w:rPr>
        <w:t>业绩</w:t>
      </w:r>
    </w:p>
    <w:p>
      <w:pPr>
        <w:spacing w:line="380" w:lineRule="exact"/>
        <w:jc w:val="center"/>
        <w:rPr>
          <w:rFonts w:ascii="仿宋" w:hAnsi="仿宋" w:eastAsia="仿宋"/>
          <w:b/>
          <w:color w:val="auto"/>
          <w:sz w:val="28"/>
          <w:szCs w:val="28"/>
        </w:rPr>
      </w:pPr>
    </w:p>
    <w:p>
      <w:pPr>
        <w:spacing w:line="380" w:lineRule="exact"/>
        <w:ind w:firstLine="240" w:firstLineChars="100"/>
        <w:rPr>
          <w:rFonts w:ascii="仿宋" w:hAnsi="仿宋" w:eastAsia="仿宋"/>
          <w:color w:val="auto"/>
          <w:sz w:val="24"/>
          <w:szCs w:val="24"/>
        </w:rPr>
      </w:pPr>
      <w:r>
        <w:rPr>
          <w:rFonts w:hint="eastAsia" w:ascii="仿宋" w:hAnsi="仿宋" w:eastAsia="仿宋"/>
          <w:color w:val="auto"/>
          <w:sz w:val="24"/>
          <w:szCs w:val="24"/>
        </w:rPr>
        <w:t>参与</w:t>
      </w:r>
      <w:r>
        <w:rPr>
          <w:rFonts w:ascii="仿宋" w:hAnsi="仿宋" w:eastAsia="仿宋"/>
          <w:color w:val="auto"/>
          <w:sz w:val="24"/>
          <w:szCs w:val="24"/>
        </w:rPr>
        <w:t>人：</w:t>
      </w:r>
      <w:r>
        <w:rPr>
          <w:rFonts w:ascii="仿宋" w:hAnsi="仿宋" w:eastAsia="仿宋"/>
          <w:color w:val="auto"/>
          <w:sz w:val="24"/>
          <w:szCs w:val="24"/>
          <w:lang w:val="zh-CN"/>
        </w:rPr>
        <w:t>（全称并加盖公章）</w:t>
      </w:r>
      <w:r>
        <w:rPr>
          <w:rFonts w:ascii="仿宋" w:hAnsi="仿宋" w:eastAsia="仿宋"/>
          <w:color w:val="auto"/>
          <w:sz w:val="24"/>
          <w:szCs w:val="24"/>
        </w:rPr>
        <w:t xml:space="preserve">                       </w:t>
      </w:r>
      <w:r>
        <w:rPr>
          <w:rFonts w:hint="eastAsia" w:ascii="仿宋" w:hAnsi="仿宋" w:eastAsia="仿宋"/>
          <w:color w:val="auto"/>
          <w:sz w:val="24"/>
          <w:szCs w:val="24"/>
        </w:rPr>
        <w:t>磋商</w:t>
      </w:r>
      <w:r>
        <w:rPr>
          <w:rFonts w:ascii="仿宋" w:hAnsi="仿宋" w:eastAsia="仿宋"/>
          <w:color w:val="auto"/>
          <w:sz w:val="24"/>
          <w:szCs w:val="24"/>
        </w:rPr>
        <w:t>编号∶</w:t>
      </w:r>
    </w:p>
    <w:tbl>
      <w:tblPr>
        <w:tblStyle w:val="24"/>
        <w:tblW w:w="10056" w:type="dxa"/>
        <w:tblInd w:w="-292" w:type="dxa"/>
        <w:tblLayout w:type="fixed"/>
        <w:tblCellMar>
          <w:top w:w="0" w:type="dxa"/>
          <w:left w:w="108" w:type="dxa"/>
          <w:bottom w:w="0" w:type="dxa"/>
          <w:right w:w="108" w:type="dxa"/>
        </w:tblCellMar>
      </w:tblPr>
      <w:tblGrid>
        <w:gridCol w:w="976"/>
        <w:gridCol w:w="1603"/>
        <w:gridCol w:w="1208"/>
        <w:gridCol w:w="1297"/>
        <w:gridCol w:w="1189"/>
        <w:gridCol w:w="1513"/>
        <w:gridCol w:w="1333"/>
        <w:gridCol w:w="937"/>
      </w:tblGrid>
      <w:tr>
        <w:tblPrEx>
          <w:tblCellMar>
            <w:top w:w="0" w:type="dxa"/>
            <w:left w:w="108" w:type="dxa"/>
            <w:bottom w:w="0" w:type="dxa"/>
            <w:right w:w="108" w:type="dxa"/>
          </w:tblCellMar>
        </w:tblPrEx>
        <w:trPr>
          <w:trHeight w:val="588" w:hRule="atLeast"/>
        </w:trPr>
        <w:tc>
          <w:tcPr>
            <w:tcW w:w="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lang w:val="zh-CN"/>
              </w:rPr>
            </w:pPr>
            <w:r>
              <w:rPr>
                <w:rFonts w:hint="eastAsia" w:ascii="仿宋" w:hAnsi="仿宋" w:eastAsia="仿宋"/>
                <w:color w:val="auto"/>
                <w:sz w:val="24"/>
                <w:szCs w:val="24"/>
                <w:lang w:val="zh-CN"/>
              </w:rPr>
              <w:t>合同</w:t>
            </w:r>
          </w:p>
          <w:p>
            <w:pPr>
              <w:autoSpaceDE w:val="0"/>
              <w:autoSpaceDN w:val="0"/>
              <w:adjustRightInd w:val="0"/>
              <w:spacing w:line="380" w:lineRule="exact"/>
              <w:jc w:val="center"/>
              <w:rPr>
                <w:rFonts w:ascii="仿宋" w:hAnsi="仿宋" w:eastAsia="仿宋"/>
                <w:color w:val="auto"/>
                <w:sz w:val="24"/>
                <w:szCs w:val="24"/>
                <w:lang w:val="zh-CN"/>
              </w:rPr>
            </w:pPr>
            <w:r>
              <w:rPr>
                <w:rFonts w:hint="eastAsia" w:ascii="仿宋" w:hAnsi="仿宋" w:eastAsia="仿宋"/>
                <w:color w:val="auto"/>
                <w:sz w:val="24"/>
                <w:szCs w:val="24"/>
                <w:lang w:val="zh-CN"/>
              </w:rPr>
              <w:t>编号</w:t>
            </w:r>
          </w:p>
        </w:tc>
        <w:tc>
          <w:tcPr>
            <w:tcW w:w="16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工程名称</w:t>
            </w:r>
          </w:p>
        </w:tc>
        <w:tc>
          <w:tcPr>
            <w:tcW w:w="12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规模</w:t>
            </w:r>
          </w:p>
        </w:tc>
        <w:tc>
          <w:tcPr>
            <w:tcW w:w="129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合同</w:t>
            </w:r>
          </w:p>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总金额</w:t>
            </w:r>
          </w:p>
        </w:tc>
        <w:tc>
          <w:tcPr>
            <w:tcW w:w="118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合同签订日期</w:t>
            </w:r>
          </w:p>
        </w:tc>
        <w:tc>
          <w:tcPr>
            <w:tcW w:w="15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竣工</w:t>
            </w:r>
            <w:r>
              <w:rPr>
                <w:rFonts w:hint="eastAsia" w:ascii="仿宋" w:hAnsi="仿宋" w:eastAsia="仿宋"/>
                <w:color w:val="auto"/>
                <w:sz w:val="24"/>
                <w:szCs w:val="24"/>
                <w:lang w:val="zh-CN"/>
              </w:rPr>
              <w:t>日期</w:t>
            </w:r>
          </w:p>
        </w:tc>
        <w:tc>
          <w:tcPr>
            <w:tcW w:w="13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lang w:val="zh-CN"/>
              </w:rPr>
              <w:t>用户名称和地址</w:t>
            </w:r>
          </w:p>
        </w:tc>
        <w:tc>
          <w:tcPr>
            <w:tcW w:w="9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rPr>
            </w:pPr>
            <w:r>
              <w:rPr>
                <w:rFonts w:hint="eastAsia" w:ascii="仿宋" w:hAnsi="仿宋" w:eastAsia="仿宋"/>
                <w:color w:val="auto"/>
                <w:sz w:val="24"/>
                <w:szCs w:val="24"/>
              </w:rPr>
              <w:t>联系方式</w:t>
            </w: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354"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r>
        <w:tblPrEx>
          <w:tblCellMar>
            <w:top w:w="0" w:type="dxa"/>
            <w:left w:w="108" w:type="dxa"/>
            <w:bottom w:w="0" w:type="dxa"/>
            <w:right w:w="108" w:type="dxa"/>
          </w:tblCellMar>
        </w:tblPrEx>
        <w:trPr>
          <w:trHeight w:val="362" w:hRule="atLeast"/>
        </w:trPr>
        <w:tc>
          <w:tcPr>
            <w:tcW w:w="9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60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0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29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18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51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133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c>
          <w:tcPr>
            <w:tcW w:w="93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rPr>
            </w:pPr>
          </w:p>
        </w:tc>
      </w:tr>
    </w:tbl>
    <w:p>
      <w:pPr>
        <w:pStyle w:val="55"/>
        <w:spacing w:after="0" w:line="500" w:lineRule="exact"/>
        <w:ind w:firstLine="0" w:firstLineChars="0"/>
        <w:rPr>
          <w:rFonts w:ascii="仿宋" w:hAnsi="仿宋" w:eastAsia="仿宋"/>
          <w:b/>
          <w:bCs/>
          <w:sz w:val="24"/>
          <w:szCs w:val="24"/>
        </w:rPr>
      </w:pPr>
      <w:r>
        <w:rPr>
          <w:rFonts w:hint="eastAsia" w:ascii="仿宋" w:hAnsi="仿宋" w:eastAsia="仿宋"/>
          <w:b/>
          <w:bCs/>
          <w:sz w:val="24"/>
          <w:szCs w:val="24"/>
        </w:rPr>
        <w:t>1.我司承诺，以上业绩均真实有效。若有虚假，同意按无效处理。业绩文件（附合同和</w:t>
      </w:r>
      <w:r>
        <w:fldChar w:fldCharType="begin"/>
      </w:r>
      <w:r>
        <w:instrText xml:space="preserve"> HYPERLINK "http://www.baidu.com/link?url=f9xRyH98WDreoxnR-GdinuOfRsppiMH77lPnXhpP0Ga0QDwngFyD0wJDJsiV2Q7Tot82XcWapmdH7JIuPxINq_" \t "https://www.baidu.com/_blank" </w:instrText>
      </w:r>
      <w:r>
        <w:fldChar w:fldCharType="separate"/>
      </w:r>
      <w:r>
        <w:rPr>
          <w:rFonts w:hint="eastAsia" w:ascii="仿宋" w:hAnsi="仿宋" w:eastAsia="仿宋"/>
          <w:b/>
          <w:bCs/>
          <w:sz w:val="24"/>
          <w:szCs w:val="24"/>
        </w:rPr>
        <w:t>竣工验收报告</w:t>
      </w:r>
      <w:r>
        <w:rPr>
          <w:rFonts w:hint="eastAsia" w:ascii="仿宋" w:hAnsi="仿宋" w:eastAsia="仿宋"/>
          <w:b/>
          <w:bCs/>
          <w:sz w:val="24"/>
          <w:szCs w:val="24"/>
        </w:rPr>
        <w:fldChar w:fldCharType="end"/>
      </w:r>
      <w:r>
        <w:rPr>
          <w:rFonts w:hint="eastAsia" w:ascii="仿宋" w:hAnsi="仿宋" w:eastAsia="仿宋"/>
          <w:b/>
          <w:bCs/>
          <w:sz w:val="24"/>
          <w:szCs w:val="24"/>
        </w:rPr>
        <w:t>（或其他竣工验收合格确认资料），可选取重要部分进行复印。）</w:t>
      </w:r>
    </w:p>
    <w:p>
      <w:pPr>
        <w:pStyle w:val="55"/>
        <w:spacing w:after="0" w:line="500" w:lineRule="exact"/>
        <w:ind w:firstLine="0" w:firstLineChars="0"/>
        <w:rPr>
          <w:rFonts w:ascii="仿宋" w:hAnsi="仿宋" w:eastAsia="仿宋"/>
          <w:b/>
          <w:bCs/>
          <w:color w:val="auto"/>
          <w:sz w:val="24"/>
          <w:szCs w:val="24"/>
        </w:rPr>
      </w:pPr>
      <w:r>
        <w:rPr>
          <w:rFonts w:hint="eastAsia" w:ascii="仿宋" w:hAnsi="仿宋" w:eastAsia="仿宋"/>
          <w:b/>
          <w:bCs/>
          <w:color w:val="auto"/>
          <w:sz w:val="24"/>
          <w:szCs w:val="24"/>
        </w:rPr>
        <w:t>2.建议提供多个规模相近，金额相近的项目业绩。</w:t>
      </w:r>
    </w:p>
    <w:p>
      <w:pPr>
        <w:pStyle w:val="55"/>
        <w:spacing w:after="0" w:line="500" w:lineRule="exact"/>
        <w:ind w:firstLine="0" w:firstLineChars="0"/>
        <w:rPr>
          <w:rFonts w:ascii="仿宋" w:hAnsi="仿宋" w:eastAsia="仿宋"/>
          <w:b/>
          <w:bCs/>
          <w:color w:val="auto"/>
          <w:sz w:val="24"/>
          <w:szCs w:val="24"/>
        </w:rPr>
      </w:pPr>
      <w:r>
        <w:rPr>
          <w:rFonts w:hint="eastAsia" w:ascii="仿宋" w:hAnsi="仿宋" w:eastAsia="仿宋"/>
          <w:b/>
          <w:bCs/>
          <w:color w:val="auto"/>
          <w:sz w:val="24"/>
          <w:szCs w:val="24"/>
        </w:rPr>
        <w:t>3.本表不够时，可按同样格式扩展。</w:t>
      </w:r>
    </w:p>
    <w:p>
      <w:pPr>
        <w:rPr>
          <w:rFonts w:ascii="仿宋" w:hAnsi="仿宋" w:eastAsia="仿宋"/>
          <w:color w:val="auto"/>
          <w:sz w:val="24"/>
          <w:szCs w:val="24"/>
        </w:rPr>
      </w:pPr>
      <w:r>
        <w:rPr>
          <w:rFonts w:ascii="仿宋" w:hAnsi="仿宋" w:eastAsia="仿宋"/>
          <w:color w:val="auto"/>
          <w:sz w:val="24"/>
          <w:szCs w:val="24"/>
        </w:rPr>
        <w:br w:type="page"/>
      </w:r>
    </w:p>
    <w:p>
      <w:pPr>
        <w:pStyle w:val="55"/>
        <w:spacing w:after="0" w:line="500" w:lineRule="exact"/>
        <w:ind w:firstLine="0" w:firstLineChars="0"/>
        <w:jc w:val="center"/>
        <w:rPr>
          <w:rFonts w:ascii="仿宋" w:hAnsi="仿宋" w:eastAsia="仿宋"/>
          <w:b/>
          <w:bCs/>
          <w:color w:val="auto"/>
          <w:sz w:val="24"/>
          <w:szCs w:val="24"/>
        </w:rPr>
      </w:pPr>
      <w:r>
        <w:rPr>
          <w:rFonts w:hint="eastAsia" w:ascii="仿宋" w:hAnsi="仿宋" w:eastAsia="仿宋"/>
          <w:b/>
          <w:bCs/>
          <w:color w:val="auto"/>
          <w:sz w:val="24"/>
          <w:szCs w:val="24"/>
          <w:lang w:val="en-US" w:eastAsia="zh-CN"/>
        </w:rPr>
        <w:t>四、</w:t>
      </w:r>
      <w:r>
        <w:rPr>
          <w:rFonts w:hint="eastAsia" w:ascii="仿宋" w:hAnsi="仿宋" w:eastAsia="仿宋"/>
          <w:b/>
          <w:bCs/>
          <w:color w:val="auto"/>
          <w:sz w:val="24"/>
          <w:szCs w:val="24"/>
        </w:rPr>
        <w:t>人员配备</w:t>
      </w:r>
    </w:p>
    <w:p>
      <w:pPr>
        <w:jc w:val="center"/>
        <w:outlineLvl w:val="1"/>
        <w:rPr>
          <w:rFonts w:ascii="仿宋" w:hAnsi="仿宋" w:eastAsia="仿宋"/>
          <w:color w:val="auto"/>
          <w:sz w:val="24"/>
          <w:szCs w:val="24"/>
        </w:rPr>
      </w:pPr>
    </w:p>
    <w:p>
      <w:pPr>
        <w:jc w:val="center"/>
        <w:outlineLvl w:val="1"/>
        <w:rPr>
          <w:rFonts w:ascii="仿宋" w:hAnsi="仿宋" w:eastAsia="仿宋"/>
          <w:color w:val="auto"/>
          <w:sz w:val="24"/>
          <w:szCs w:val="24"/>
        </w:rPr>
      </w:pPr>
      <w:r>
        <w:rPr>
          <w:rFonts w:hint="eastAsia" w:ascii="仿宋" w:hAnsi="仿宋" w:eastAsia="仿宋"/>
          <w:color w:val="auto"/>
          <w:sz w:val="24"/>
          <w:szCs w:val="24"/>
          <w:lang w:val="en-US" w:eastAsia="zh-CN"/>
        </w:rPr>
        <w:t>4-1、</w:t>
      </w:r>
      <w:r>
        <w:rPr>
          <w:rFonts w:hint="eastAsia" w:ascii="仿宋" w:hAnsi="仿宋" w:eastAsia="仿宋"/>
          <w:color w:val="auto"/>
          <w:sz w:val="24"/>
          <w:szCs w:val="24"/>
        </w:rPr>
        <w:t>项目管理机构及主要人员一览表</w:t>
      </w:r>
    </w:p>
    <w:p>
      <w:pPr>
        <w:autoSpaceDN w:val="0"/>
        <w:spacing w:line="360" w:lineRule="auto"/>
        <w:ind w:firstLine="248" w:firstLineChars="100"/>
        <w:rPr>
          <w:rFonts w:ascii="仿宋" w:hAnsi="仿宋" w:eastAsia="仿宋" w:cs="仿宋"/>
          <w:bCs/>
          <w:color w:val="auto"/>
          <w:spacing w:val="4"/>
          <w:sz w:val="24"/>
          <w:szCs w:val="24"/>
        </w:rPr>
      </w:pPr>
      <w:r>
        <w:rPr>
          <w:rFonts w:hint="eastAsia" w:ascii="仿宋" w:hAnsi="仿宋" w:eastAsia="仿宋" w:cs="仿宋"/>
          <w:bCs/>
          <w:color w:val="auto"/>
          <w:spacing w:val="4"/>
          <w:sz w:val="24"/>
          <w:szCs w:val="24"/>
        </w:rPr>
        <w:t>项目名称：XXXX学校XXXXXXXX</w:t>
      </w:r>
      <w:r>
        <w:rPr>
          <w:rFonts w:hint="eastAsia" w:ascii="仿宋" w:hAnsi="仿宋" w:eastAsia="仿宋" w:cs="仿宋"/>
          <w:color w:val="auto"/>
          <w:sz w:val="24"/>
          <w:szCs w:val="24"/>
        </w:rPr>
        <w:t>工程</w:t>
      </w:r>
    </w:p>
    <w:tbl>
      <w:tblPr>
        <w:tblStyle w:val="24"/>
        <w:tblW w:w="9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980"/>
        <w:gridCol w:w="1732"/>
        <w:gridCol w:w="848"/>
        <w:gridCol w:w="1002"/>
        <w:gridCol w:w="1288"/>
        <w:gridCol w:w="1002"/>
        <w:gridCol w:w="1003"/>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9980" w:type="dxa"/>
            <w:gridSpan w:val="9"/>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项目管理机构人员配置表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582"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序号</w:t>
            </w:r>
          </w:p>
        </w:tc>
        <w:tc>
          <w:tcPr>
            <w:tcW w:w="980"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姓名</w:t>
            </w:r>
          </w:p>
        </w:tc>
        <w:tc>
          <w:tcPr>
            <w:tcW w:w="1732"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拟任岗位</w:t>
            </w:r>
          </w:p>
        </w:tc>
        <w:tc>
          <w:tcPr>
            <w:tcW w:w="848"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年龄</w:t>
            </w:r>
          </w:p>
        </w:tc>
        <w:tc>
          <w:tcPr>
            <w:tcW w:w="1002"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职称</w:t>
            </w:r>
          </w:p>
        </w:tc>
        <w:tc>
          <w:tcPr>
            <w:tcW w:w="1288"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学历</w:t>
            </w:r>
          </w:p>
        </w:tc>
        <w:tc>
          <w:tcPr>
            <w:tcW w:w="1002"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证书</w:t>
            </w:r>
          </w:p>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名称</w:t>
            </w:r>
          </w:p>
        </w:tc>
        <w:tc>
          <w:tcPr>
            <w:tcW w:w="1003"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级别</w:t>
            </w:r>
          </w:p>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专业</w:t>
            </w:r>
          </w:p>
        </w:tc>
        <w:tc>
          <w:tcPr>
            <w:tcW w:w="1543"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目前已承担在建工程项目数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980" w:type="dxa"/>
            <w:vAlign w:val="center"/>
          </w:tcPr>
          <w:p>
            <w:pPr>
              <w:autoSpaceDN w:val="0"/>
              <w:spacing w:line="240" w:lineRule="auto"/>
              <w:jc w:val="center"/>
              <w:rPr>
                <w:rFonts w:ascii="仿宋" w:hAnsi="仿宋" w:eastAsia="仿宋" w:cs="仿宋"/>
                <w:bCs/>
                <w:spacing w:val="4"/>
                <w:sz w:val="24"/>
                <w:szCs w:val="24"/>
              </w:rPr>
            </w:pPr>
          </w:p>
        </w:tc>
        <w:tc>
          <w:tcPr>
            <w:tcW w:w="1732"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项目负责人</w:t>
            </w:r>
          </w:p>
        </w:tc>
        <w:tc>
          <w:tcPr>
            <w:tcW w:w="84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28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003" w:type="dxa"/>
            <w:vAlign w:val="center"/>
          </w:tcPr>
          <w:p>
            <w:pPr>
              <w:autoSpaceDN w:val="0"/>
              <w:spacing w:line="240" w:lineRule="auto"/>
              <w:jc w:val="center"/>
              <w:rPr>
                <w:rFonts w:ascii="仿宋" w:hAnsi="仿宋" w:eastAsia="仿宋" w:cs="仿宋"/>
                <w:bCs/>
                <w:spacing w:val="4"/>
                <w:sz w:val="24"/>
                <w:szCs w:val="24"/>
              </w:rPr>
            </w:pPr>
          </w:p>
        </w:tc>
        <w:tc>
          <w:tcPr>
            <w:tcW w:w="1543" w:type="dxa"/>
            <w:vAlign w:val="center"/>
          </w:tcPr>
          <w:p>
            <w:pPr>
              <w:autoSpaceDN w:val="0"/>
              <w:spacing w:line="240" w:lineRule="auto"/>
              <w:jc w:val="center"/>
              <w:rPr>
                <w:rFonts w:ascii="仿宋" w:hAnsi="仿宋" w:eastAsia="仿宋" w:cs="仿宋"/>
                <w:b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980" w:type="dxa"/>
            <w:vAlign w:val="center"/>
          </w:tcPr>
          <w:p>
            <w:pPr>
              <w:autoSpaceDN w:val="0"/>
              <w:spacing w:line="240" w:lineRule="auto"/>
              <w:jc w:val="center"/>
              <w:rPr>
                <w:rFonts w:ascii="仿宋" w:hAnsi="仿宋" w:eastAsia="仿宋" w:cs="仿宋"/>
                <w:bCs/>
                <w:spacing w:val="4"/>
                <w:sz w:val="24"/>
                <w:szCs w:val="24"/>
              </w:rPr>
            </w:pPr>
          </w:p>
        </w:tc>
        <w:tc>
          <w:tcPr>
            <w:tcW w:w="1732"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**专业负责人</w:t>
            </w:r>
          </w:p>
        </w:tc>
        <w:tc>
          <w:tcPr>
            <w:tcW w:w="84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28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003" w:type="dxa"/>
            <w:vAlign w:val="center"/>
          </w:tcPr>
          <w:p>
            <w:pPr>
              <w:autoSpaceDN w:val="0"/>
              <w:spacing w:line="240" w:lineRule="auto"/>
              <w:jc w:val="center"/>
              <w:rPr>
                <w:rFonts w:ascii="仿宋" w:hAnsi="仿宋" w:eastAsia="仿宋" w:cs="仿宋"/>
                <w:bCs/>
                <w:spacing w:val="4"/>
                <w:sz w:val="24"/>
                <w:szCs w:val="24"/>
              </w:rPr>
            </w:pPr>
          </w:p>
        </w:tc>
        <w:tc>
          <w:tcPr>
            <w:tcW w:w="1543" w:type="dxa"/>
            <w:vAlign w:val="center"/>
          </w:tcPr>
          <w:p>
            <w:pPr>
              <w:autoSpaceDN w:val="0"/>
              <w:spacing w:line="240" w:lineRule="auto"/>
              <w:jc w:val="center"/>
              <w:rPr>
                <w:rFonts w:ascii="仿宋" w:hAnsi="仿宋" w:eastAsia="仿宋" w:cs="仿宋"/>
                <w:b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980" w:type="dxa"/>
            <w:vAlign w:val="center"/>
          </w:tcPr>
          <w:p>
            <w:pPr>
              <w:autoSpaceDN w:val="0"/>
              <w:spacing w:line="240" w:lineRule="auto"/>
              <w:jc w:val="center"/>
              <w:rPr>
                <w:rFonts w:ascii="仿宋" w:hAnsi="仿宋" w:eastAsia="仿宋" w:cs="仿宋"/>
                <w:bCs/>
                <w:spacing w:val="4"/>
                <w:sz w:val="24"/>
                <w:szCs w:val="24"/>
              </w:rPr>
            </w:pPr>
          </w:p>
        </w:tc>
        <w:tc>
          <w:tcPr>
            <w:tcW w:w="1732"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**专业负责人</w:t>
            </w:r>
          </w:p>
        </w:tc>
        <w:tc>
          <w:tcPr>
            <w:tcW w:w="84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28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003" w:type="dxa"/>
            <w:vAlign w:val="center"/>
          </w:tcPr>
          <w:p>
            <w:pPr>
              <w:autoSpaceDN w:val="0"/>
              <w:spacing w:line="240" w:lineRule="auto"/>
              <w:jc w:val="center"/>
              <w:rPr>
                <w:rFonts w:ascii="仿宋" w:hAnsi="仿宋" w:eastAsia="仿宋" w:cs="仿宋"/>
                <w:bCs/>
                <w:spacing w:val="4"/>
                <w:sz w:val="24"/>
                <w:szCs w:val="24"/>
              </w:rPr>
            </w:pPr>
          </w:p>
        </w:tc>
        <w:tc>
          <w:tcPr>
            <w:tcW w:w="1543" w:type="dxa"/>
            <w:vAlign w:val="center"/>
          </w:tcPr>
          <w:p>
            <w:pPr>
              <w:autoSpaceDN w:val="0"/>
              <w:spacing w:line="240" w:lineRule="auto"/>
              <w:jc w:val="center"/>
              <w:rPr>
                <w:rFonts w:ascii="仿宋" w:hAnsi="仿宋" w:eastAsia="仿宋" w:cs="仿宋"/>
                <w:b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980" w:type="dxa"/>
            <w:vAlign w:val="center"/>
          </w:tcPr>
          <w:p>
            <w:pPr>
              <w:autoSpaceDN w:val="0"/>
              <w:spacing w:line="240" w:lineRule="auto"/>
              <w:jc w:val="center"/>
              <w:rPr>
                <w:rFonts w:ascii="仿宋" w:hAnsi="仿宋" w:eastAsia="仿宋" w:cs="仿宋"/>
                <w:bCs/>
                <w:spacing w:val="4"/>
                <w:sz w:val="24"/>
                <w:szCs w:val="24"/>
              </w:rPr>
            </w:pPr>
          </w:p>
        </w:tc>
        <w:tc>
          <w:tcPr>
            <w:tcW w:w="1732"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w:t>
            </w:r>
          </w:p>
        </w:tc>
        <w:tc>
          <w:tcPr>
            <w:tcW w:w="84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28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003" w:type="dxa"/>
            <w:vAlign w:val="center"/>
          </w:tcPr>
          <w:p>
            <w:pPr>
              <w:autoSpaceDN w:val="0"/>
              <w:spacing w:line="240" w:lineRule="auto"/>
              <w:jc w:val="center"/>
              <w:rPr>
                <w:rFonts w:ascii="仿宋" w:hAnsi="仿宋" w:eastAsia="仿宋" w:cs="仿宋"/>
                <w:bCs/>
                <w:spacing w:val="4"/>
                <w:sz w:val="24"/>
                <w:szCs w:val="24"/>
              </w:rPr>
            </w:pPr>
          </w:p>
        </w:tc>
        <w:tc>
          <w:tcPr>
            <w:tcW w:w="1543" w:type="dxa"/>
            <w:vAlign w:val="center"/>
          </w:tcPr>
          <w:p>
            <w:pPr>
              <w:autoSpaceDN w:val="0"/>
              <w:spacing w:line="240" w:lineRule="auto"/>
              <w:jc w:val="center"/>
              <w:rPr>
                <w:rFonts w:ascii="仿宋" w:hAnsi="仿宋" w:eastAsia="仿宋" w:cs="仿宋"/>
                <w:b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980" w:type="dxa"/>
            <w:vAlign w:val="center"/>
          </w:tcPr>
          <w:p>
            <w:pPr>
              <w:autoSpaceDN w:val="0"/>
              <w:spacing w:line="240" w:lineRule="auto"/>
              <w:jc w:val="center"/>
              <w:rPr>
                <w:rFonts w:ascii="仿宋" w:hAnsi="仿宋" w:eastAsia="仿宋" w:cs="仿宋"/>
                <w:bCs/>
                <w:spacing w:val="4"/>
                <w:sz w:val="24"/>
                <w:szCs w:val="24"/>
              </w:rPr>
            </w:pPr>
          </w:p>
        </w:tc>
        <w:tc>
          <w:tcPr>
            <w:tcW w:w="1732" w:type="dxa"/>
            <w:vAlign w:val="center"/>
          </w:tcPr>
          <w:p>
            <w:pPr>
              <w:autoSpaceDN w:val="0"/>
              <w:spacing w:line="240" w:lineRule="auto"/>
              <w:jc w:val="center"/>
              <w:rPr>
                <w:rFonts w:ascii="仿宋" w:hAnsi="仿宋" w:eastAsia="仿宋" w:cs="仿宋"/>
                <w:bCs/>
                <w:spacing w:val="4"/>
                <w:sz w:val="24"/>
                <w:szCs w:val="24"/>
              </w:rPr>
            </w:pPr>
          </w:p>
        </w:tc>
        <w:tc>
          <w:tcPr>
            <w:tcW w:w="84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28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003" w:type="dxa"/>
            <w:vAlign w:val="center"/>
          </w:tcPr>
          <w:p>
            <w:pPr>
              <w:autoSpaceDN w:val="0"/>
              <w:spacing w:line="240" w:lineRule="auto"/>
              <w:jc w:val="center"/>
              <w:rPr>
                <w:rFonts w:ascii="仿宋" w:hAnsi="仿宋" w:eastAsia="仿宋" w:cs="仿宋"/>
                <w:bCs/>
                <w:spacing w:val="4"/>
                <w:sz w:val="24"/>
                <w:szCs w:val="24"/>
              </w:rPr>
            </w:pPr>
          </w:p>
        </w:tc>
        <w:tc>
          <w:tcPr>
            <w:tcW w:w="1543" w:type="dxa"/>
            <w:vAlign w:val="center"/>
          </w:tcPr>
          <w:p>
            <w:pPr>
              <w:autoSpaceDN w:val="0"/>
              <w:spacing w:line="240" w:lineRule="auto"/>
              <w:jc w:val="center"/>
              <w:rPr>
                <w:rFonts w:ascii="仿宋" w:hAnsi="仿宋" w:eastAsia="仿宋" w:cs="仿宋"/>
                <w:b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980" w:type="dxa"/>
            <w:vAlign w:val="center"/>
          </w:tcPr>
          <w:p>
            <w:pPr>
              <w:autoSpaceDN w:val="0"/>
              <w:spacing w:line="240" w:lineRule="auto"/>
              <w:jc w:val="center"/>
              <w:rPr>
                <w:rFonts w:ascii="仿宋" w:hAnsi="仿宋" w:eastAsia="仿宋" w:cs="仿宋"/>
                <w:bCs/>
                <w:spacing w:val="4"/>
                <w:sz w:val="24"/>
                <w:szCs w:val="24"/>
              </w:rPr>
            </w:pPr>
          </w:p>
        </w:tc>
        <w:tc>
          <w:tcPr>
            <w:tcW w:w="1732"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安全员</w:t>
            </w:r>
          </w:p>
        </w:tc>
        <w:tc>
          <w:tcPr>
            <w:tcW w:w="84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28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003" w:type="dxa"/>
            <w:vAlign w:val="center"/>
          </w:tcPr>
          <w:p>
            <w:pPr>
              <w:autoSpaceDN w:val="0"/>
              <w:spacing w:line="240" w:lineRule="auto"/>
              <w:jc w:val="center"/>
              <w:rPr>
                <w:rFonts w:ascii="仿宋" w:hAnsi="仿宋" w:eastAsia="仿宋" w:cs="仿宋"/>
                <w:bCs/>
                <w:spacing w:val="4"/>
                <w:sz w:val="24"/>
                <w:szCs w:val="24"/>
              </w:rPr>
            </w:pPr>
          </w:p>
        </w:tc>
        <w:tc>
          <w:tcPr>
            <w:tcW w:w="1543" w:type="dxa"/>
            <w:vAlign w:val="center"/>
          </w:tcPr>
          <w:p>
            <w:pPr>
              <w:autoSpaceDN w:val="0"/>
              <w:spacing w:line="240" w:lineRule="auto"/>
              <w:jc w:val="center"/>
              <w:rPr>
                <w:rFonts w:ascii="仿宋" w:hAnsi="仿宋" w:eastAsia="仿宋" w:cs="仿宋"/>
                <w:b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980" w:type="dxa"/>
            <w:vAlign w:val="center"/>
          </w:tcPr>
          <w:p>
            <w:pPr>
              <w:autoSpaceDN w:val="0"/>
              <w:spacing w:line="240" w:lineRule="auto"/>
              <w:jc w:val="center"/>
              <w:rPr>
                <w:rFonts w:ascii="仿宋" w:hAnsi="仿宋" w:eastAsia="仿宋" w:cs="仿宋"/>
                <w:bCs/>
                <w:spacing w:val="4"/>
                <w:sz w:val="24"/>
                <w:szCs w:val="24"/>
              </w:rPr>
            </w:pPr>
          </w:p>
        </w:tc>
        <w:tc>
          <w:tcPr>
            <w:tcW w:w="1732"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资料员</w:t>
            </w:r>
          </w:p>
        </w:tc>
        <w:tc>
          <w:tcPr>
            <w:tcW w:w="84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28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003" w:type="dxa"/>
            <w:vAlign w:val="center"/>
          </w:tcPr>
          <w:p>
            <w:pPr>
              <w:autoSpaceDN w:val="0"/>
              <w:spacing w:line="240" w:lineRule="auto"/>
              <w:jc w:val="center"/>
              <w:rPr>
                <w:rFonts w:ascii="仿宋" w:hAnsi="仿宋" w:eastAsia="仿宋" w:cs="仿宋"/>
                <w:bCs/>
                <w:spacing w:val="4"/>
                <w:sz w:val="24"/>
                <w:szCs w:val="24"/>
              </w:rPr>
            </w:pPr>
          </w:p>
        </w:tc>
        <w:tc>
          <w:tcPr>
            <w:tcW w:w="1543" w:type="dxa"/>
            <w:vAlign w:val="center"/>
          </w:tcPr>
          <w:p>
            <w:pPr>
              <w:autoSpaceDN w:val="0"/>
              <w:spacing w:line="240" w:lineRule="auto"/>
              <w:jc w:val="center"/>
              <w:rPr>
                <w:rFonts w:ascii="仿宋" w:hAnsi="仿宋" w:eastAsia="仿宋" w:cs="仿宋"/>
                <w:b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980" w:type="dxa"/>
            <w:vAlign w:val="center"/>
          </w:tcPr>
          <w:p>
            <w:pPr>
              <w:autoSpaceDN w:val="0"/>
              <w:spacing w:line="240" w:lineRule="auto"/>
              <w:jc w:val="center"/>
              <w:rPr>
                <w:rFonts w:ascii="仿宋" w:hAnsi="仿宋" w:eastAsia="仿宋" w:cs="仿宋"/>
                <w:bCs/>
                <w:spacing w:val="4"/>
                <w:sz w:val="24"/>
                <w:szCs w:val="24"/>
              </w:rPr>
            </w:pPr>
          </w:p>
        </w:tc>
        <w:tc>
          <w:tcPr>
            <w:tcW w:w="1732"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w:t>
            </w:r>
          </w:p>
        </w:tc>
        <w:tc>
          <w:tcPr>
            <w:tcW w:w="84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28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003" w:type="dxa"/>
            <w:vAlign w:val="center"/>
          </w:tcPr>
          <w:p>
            <w:pPr>
              <w:autoSpaceDN w:val="0"/>
              <w:spacing w:line="240" w:lineRule="auto"/>
              <w:jc w:val="center"/>
              <w:rPr>
                <w:rFonts w:ascii="仿宋" w:hAnsi="仿宋" w:eastAsia="仿宋" w:cs="仿宋"/>
                <w:bCs/>
                <w:spacing w:val="4"/>
                <w:sz w:val="24"/>
                <w:szCs w:val="24"/>
              </w:rPr>
            </w:pPr>
          </w:p>
        </w:tc>
        <w:tc>
          <w:tcPr>
            <w:tcW w:w="1543" w:type="dxa"/>
            <w:vAlign w:val="center"/>
          </w:tcPr>
          <w:p>
            <w:pPr>
              <w:autoSpaceDN w:val="0"/>
              <w:spacing w:line="240" w:lineRule="auto"/>
              <w:jc w:val="center"/>
              <w:rPr>
                <w:rFonts w:ascii="仿宋" w:hAnsi="仿宋" w:eastAsia="仿宋" w:cs="仿宋"/>
                <w:b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980" w:type="dxa"/>
            <w:vAlign w:val="center"/>
          </w:tcPr>
          <w:p>
            <w:pPr>
              <w:autoSpaceDN w:val="0"/>
              <w:spacing w:line="240" w:lineRule="auto"/>
              <w:jc w:val="center"/>
              <w:rPr>
                <w:rFonts w:ascii="仿宋" w:hAnsi="仿宋" w:eastAsia="仿宋" w:cs="仿宋"/>
                <w:bCs/>
                <w:spacing w:val="4"/>
                <w:sz w:val="24"/>
                <w:szCs w:val="24"/>
              </w:rPr>
            </w:pPr>
          </w:p>
        </w:tc>
        <w:tc>
          <w:tcPr>
            <w:tcW w:w="1732" w:type="dxa"/>
            <w:vAlign w:val="center"/>
          </w:tcPr>
          <w:p>
            <w:pPr>
              <w:autoSpaceDN w:val="0"/>
              <w:spacing w:line="240" w:lineRule="auto"/>
              <w:jc w:val="center"/>
              <w:rPr>
                <w:rFonts w:ascii="仿宋" w:hAnsi="仿宋" w:eastAsia="仿宋" w:cs="仿宋"/>
                <w:bCs/>
                <w:spacing w:val="4"/>
                <w:sz w:val="24"/>
                <w:szCs w:val="24"/>
              </w:rPr>
            </w:pPr>
          </w:p>
        </w:tc>
        <w:tc>
          <w:tcPr>
            <w:tcW w:w="84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288" w:type="dxa"/>
            <w:vAlign w:val="center"/>
          </w:tcPr>
          <w:p>
            <w:pPr>
              <w:autoSpaceDN w:val="0"/>
              <w:spacing w:line="240" w:lineRule="auto"/>
              <w:jc w:val="center"/>
              <w:rPr>
                <w:rFonts w:ascii="仿宋" w:hAnsi="仿宋" w:eastAsia="仿宋" w:cs="仿宋"/>
                <w:bCs/>
                <w:spacing w:val="4"/>
                <w:sz w:val="24"/>
                <w:szCs w:val="24"/>
              </w:rPr>
            </w:pPr>
          </w:p>
        </w:tc>
        <w:tc>
          <w:tcPr>
            <w:tcW w:w="1002" w:type="dxa"/>
            <w:vAlign w:val="center"/>
          </w:tcPr>
          <w:p>
            <w:pPr>
              <w:autoSpaceDN w:val="0"/>
              <w:spacing w:line="240" w:lineRule="auto"/>
              <w:jc w:val="center"/>
              <w:rPr>
                <w:rFonts w:ascii="仿宋" w:hAnsi="仿宋" w:eastAsia="仿宋" w:cs="仿宋"/>
                <w:bCs/>
                <w:spacing w:val="4"/>
                <w:sz w:val="24"/>
                <w:szCs w:val="24"/>
              </w:rPr>
            </w:pPr>
          </w:p>
        </w:tc>
        <w:tc>
          <w:tcPr>
            <w:tcW w:w="1003" w:type="dxa"/>
            <w:vAlign w:val="center"/>
          </w:tcPr>
          <w:p>
            <w:pPr>
              <w:autoSpaceDN w:val="0"/>
              <w:spacing w:line="240" w:lineRule="auto"/>
              <w:jc w:val="center"/>
              <w:rPr>
                <w:rFonts w:ascii="仿宋" w:hAnsi="仿宋" w:eastAsia="仿宋" w:cs="仿宋"/>
                <w:bCs/>
                <w:spacing w:val="4"/>
                <w:sz w:val="24"/>
                <w:szCs w:val="24"/>
              </w:rPr>
            </w:pPr>
          </w:p>
        </w:tc>
        <w:tc>
          <w:tcPr>
            <w:tcW w:w="1543" w:type="dxa"/>
            <w:vAlign w:val="center"/>
          </w:tcPr>
          <w:p>
            <w:pPr>
              <w:autoSpaceDN w:val="0"/>
              <w:spacing w:line="240" w:lineRule="auto"/>
              <w:jc w:val="center"/>
              <w:rPr>
                <w:rFonts w:ascii="仿宋" w:hAnsi="仿宋" w:eastAsia="仿宋" w:cs="仿宋"/>
                <w:b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980" w:type="dxa"/>
            <w:gridSpan w:val="9"/>
            <w:vAlign w:val="center"/>
          </w:tcPr>
          <w:p>
            <w:pPr>
              <w:autoSpaceDN w:val="0"/>
              <w:spacing w:line="240" w:lineRule="auto"/>
              <w:jc w:val="left"/>
              <w:rPr>
                <w:rFonts w:ascii="仿宋" w:hAnsi="仿宋" w:eastAsia="仿宋" w:cs="仿宋"/>
                <w:bCs/>
                <w:spacing w:val="4"/>
                <w:sz w:val="24"/>
                <w:szCs w:val="24"/>
              </w:rPr>
            </w:pPr>
            <w:r>
              <w:rPr>
                <w:rFonts w:hint="eastAsia" w:ascii="仿宋" w:hAnsi="仿宋" w:eastAsia="仿宋" w:cs="仿宋"/>
                <w:bCs/>
                <w:spacing w:val="4"/>
                <w:sz w:val="24"/>
                <w:szCs w:val="24"/>
              </w:rPr>
              <w:t>各工种/专业施工人员配置表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582" w:type="dxa"/>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序号</w:t>
            </w:r>
          </w:p>
        </w:tc>
        <w:tc>
          <w:tcPr>
            <w:tcW w:w="2712" w:type="dxa"/>
            <w:gridSpan w:val="2"/>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工种/专业</w:t>
            </w:r>
          </w:p>
        </w:tc>
        <w:tc>
          <w:tcPr>
            <w:tcW w:w="1850" w:type="dxa"/>
            <w:gridSpan w:val="2"/>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人数</w:t>
            </w:r>
          </w:p>
        </w:tc>
        <w:tc>
          <w:tcPr>
            <w:tcW w:w="2290" w:type="dxa"/>
            <w:gridSpan w:val="2"/>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参与施工阶段</w:t>
            </w:r>
          </w:p>
        </w:tc>
        <w:tc>
          <w:tcPr>
            <w:tcW w:w="2546" w:type="dxa"/>
            <w:gridSpan w:val="2"/>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2712" w:type="dxa"/>
            <w:gridSpan w:val="2"/>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w:t>
            </w:r>
          </w:p>
        </w:tc>
        <w:tc>
          <w:tcPr>
            <w:tcW w:w="1850" w:type="dxa"/>
            <w:gridSpan w:val="2"/>
            <w:vAlign w:val="center"/>
          </w:tcPr>
          <w:p>
            <w:pPr>
              <w:autoSpaceDN w:val="0"/>
              <w:spacing w:line="240" w:lineRule="auto"/>
              <w:jc w:val="center"/>
              <w:rPr>
                <w:rFonts w:ascii="仿宋" w:hAnsi="仿宋" w:eastAsia="仿宋" w:cs="仿宋"/>
                <w:bCs/>
                <w:spacing w:val="4"/>
                <w:sz w:val="24"/>
                <w:szCs w:val="24"/>
              </w:rPr>
            </w:pPr>
          </w:p>
        </w:tc>
        <w:tc>
          <w:tcPr>
            <w:tcW w:w="2290" w:type="dxa"/>
            <w:gridSpan w:val="2"/>
            <w:vAlign w:val="center"/>
          </w:tcPr>
          <w:p>
            <w:pPr>
              <w:autoSpaceDN w:val="0"/>
              <w:spacing w:line="240" w:lineRule="auto"/>
              <w:jc w:val="center"/>
              <w:rPr>
                <w:rFonts w:ascii="仿宋" w:hAnsi="仿宋" w:eastAsia="仿宋" w:cs="仿宋"/>
                <w:bCs/>
                <w:spacing w:val="4"/>
                <w:sz w:val="24"/>
                <w:szCs w:val="24"/>
              </w:rPr>
            </w:pPr>
          </w:p>
        </w:tc>
        <w:tc>
          <w:tcPr>
            <w:tcW w:w="2546" w:type="dxa"/>
            <w:gridSpan w:val="2"/>
            <w:vAlign w:val="center"/>
          </w:tcPr>
          <w:p>
            <w:pPr>
              <w:autoSpaceDN w:val="0"/>
              <w:spacing w:line="240" w:lineRule="auto"/>
              <w:jc w:val="center"/>
              <w:rPr>
                <w:rFonts w:ascii="仿宋" w:hAnsi="仿宋" w:eastAsia="仿宋" w:cs="仿宋"/>
                <w:b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2712" w:type="dxa"/>
            <w:gridSpan w:val="2"/>
            <w:vAlign w:val="center"/>
          </w:tcPr>
          <w:p>
            <w:pPr>
              <w:autoSpaceDN w:val="0"/>
              <w:spacing w:line="240" w:lineRule="auto"/>
              <w:jc w:val="center"/>
              <w:rPr>
                <w:rFonts w:ascii="仿宋" w:hAnsi="仿宋" w:eastAsia="仿宋" w:cs="仿宋"/>
                <w:bCs/>
                <w:spacing w:val="4"/>
                <w:sz w:val="24"/>
                <w:szCs w:val="24"/>
              </w:rPr>
            </w:pPr>
          </w:p>
        </w:tc>
        <w:tc>
          <w:tcPr>
            <w:tcW w:w="1850" w:type="dxa"/>
            <w:gridSpan w:val="2"/>
            <w:vAlign w:val="center"/>
          </w:tcPr>
          <w:p>
            <w:pPr>
              <w:autoSpaceDN w:val="0"/>
              <w:spacing w:line="240" w:lineRule="auto"/>
              <w:jc w:val="center"/>
              <w:rPr>
                <w:rFonts w:ascii="仿宋" w:hAnsi="仿宋" w:eastAsia="仿宋" w:cs="仿宋"/>
                <w:bCs/>
                <w:spacing w:val="4"/>
                <w:sz w:val="24"/>
                <w:szCs w:val="24"/>
              </w:rPr>
            </w:pPr>
          </w:p>
        </w:tc>
        <w:tc>
          <w:tcPr>
            <w:tcW w:w="2290" w:type="dxa"/>
            <w:gridSpan w:val="2"/>
            <w:vAlign w:val="center"/>
          </w:tcPr>
          <w:p>
            <w:pPr>
              <w:autoSpaceDN w:val="0"/>
              <w:spacing w:line="240" w:lineRule="auto"/>
              <w:jc w:val="center"/>
              <w:rPr>
                <w:rFonts w:ascii="仿宋" w:hAnsi="仿宋" w:eastAsia="仿宋" w:cs="仿宋"/>
                <w:bCs/>
                <w:spacing w:val="4"/>
                <w:sz w:val="24"/>
                <w:szCs w:val="24"/>
              </w:rPr>
            </w:pPr>
          </w:p>
        </w:tc>
        <w:tc>
          <w:tcPr>
            <w:tcW w:w="2546" w:type="dxa"/>
            <w:gridSpan w:val="2"/>
            <w:vAlign w:val="center"/>
          </w:tcPr>
          <w:p>
            <w:pPr>
              <w:autoSpaceDN w:val="0"/>
              <w:spacing w:line="240" w:lineRule="auto"/>
              <w:jc w:val="center"/>
              <w:rPr>
                <w:rFonts w:ascii="仿宋" w:hAnsi="仿宋" w:eastAsia="仿宋" w:cs="仿宋"/>
                <w:b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2712" w:type="dxa"/>
            <w:gridSpan w:val="2"/>
            <w:vAlign w:val="center"/>
          </w:tcPr>
          <w:p>
            <w:pPr>
              <w:autoSpaceDN w:val="0"/>
              <w:spacing w:line="240" w:lineRule="auto"/>
              <w:jc w:val="center"/>
              <w:rPr>
                <w:rFonts w:ascii="仿宋" w:hAnsi="仿宋" w:eastAsia="仿宋" w:cs="仿宋"/>
                <w:bCs/>
                <w:spacing w:val="4"/>
                <w:sz w:val="24"/>
                <w:szCs w:val="24"/>
              </w:rPr>
            </w:pPr>
          </w:p>
        </w:tc>
        <w:tc>
          <w:tcPr>
            <w:tcW w:w="1850" w:type="dxa"/>
            <w:gridSpan w:val="2"/>
            <w:vAlign w:val="center"/>
          </w:tcPr>
          <w:p>
            <w:pPr>
              <w:autoSpaceDN w:val="0"/>
              <w:spacing w:line="240" w:lineRule="auto"/>
              <w:jc w:val="center"/>
              <w:rPr>
                <w:rFonts w:ascii="仿宋" w:hAnsi="仿宋" w:eastAsia="仿宋" w:cs="仿宋"/>
                <w:bCs/>
                <w:spacing w:val="4"/>
                <w:sz w:val="24"/>
                <w:szCs w:val="24"/>
              </w:rPr>
            </w:pPr>
          </w:p>
        </w:tc>
        <w:tc>
          <w:tcPr>
            <w:tcW w:w="2290" w:type="dxa"/>
            <w:gridSpan w:val="2"/>
            <w:vAlign w:val="center"/>
          </w:tcPr>
          <w:p>
            <w:pPr>
              <w:autoSpaceDN w:val="0"/>
              <w:spacing w:line="240" w:lineRule="auto"/>
              <w:jc w:val="center"/>
              <w:rPr>
                <w:rFonts w:ascii="仿宋" w:hAnsi="仿宋" w:eastAsia="仿宋" w:cs="仿宋"/>
                <w:bCs/>
                <w:spacing w:val="4"/>
                <w:sz w:val="24"/>
                <w:szCs w:val="24"/>
              </w:rPr>
            </w:pPr>
          </w:p>
        </w:tc>
        <w:tc>
          <w:tcPr>
            <w:tcW w:w="2546" w:type="dxa"/>
            <w:gridSpan w:val="2"/>
            <w:vAlign w:val="center"/>
          </w:tcPr>
          <w:p>
            <w:pPr>
              <w:autoSpaceDN w:val="0"/>
              <w:spacing w:line="240" w:lineRule="auto"/>
              <w:jc w:val="center"/>
              <w:rPr>
                <w:rFonts w:ascii="仿宋" w:hAnsi="仿宋" w:eastAsia="仿宋" w:cs="仿宋"/>
                <w:b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2712" w:type="dxa"/>
            <w:gridSpan w:val="2"/>
            <w:vAlign w:val="center"/>
          </w:tcPr>
          <w:p>
            <w:pPr>
              <w:autoSpaceDN w:val="0"/>
              <w:spacing w:line="240" w:lineRule="auto"/>
              <w:jc w:val="center"/>
              <w:rPr>
                <w:rFonts w:ascii="仿宋" w:hAnsi="仿宋" w:eastAsia="仿宋" w:cs="仿宋"/>
                <w:bCs/>
                <w:spacing w:val="4"/>
                <w:sz w:val="24"/>
                <w:szCs w:val="24"/>
              </w:rPr>
            </w:pPr>
          </w:p>
        </w:tc>
        <w:tc>
          <w:tcPr>
            <w:tcW w:w="1850" w:type="dxa"/>
            <w:gridSpan w:val="2"/>
            <w:vAlign w:val="center"/>
          </w:tcPr>
          <w:p>
            <w:pPr>
              <w:autoSpaceDN w:val="0"/>
              <w:spacing w:line="240" w:lineRule="auto"/>
              <w:jc w:val="center"/>
              <w:rPr>
                <w:rFonts w:ascii="仿宋" w:hAnsi="仿宋" w:eastAsia="仿宋" w:cs="仿宋"/>
                <w:bCs/>
                <w:spacing w:val="4"/>
                <w:sz w:val="24"/>
                <w:szCs w:val="24"/>
              </w:rPr>
            </w:pPr>
          </w:p>
        </w:tc>
        <w:tc>
          <w:tcPr>
            <w:tcW w:w="2290" w:type="dxa"/>
            <w:gridSpan w:val="2"/>
            <w:vAlign w:val="center"/>
          </w:tcPr>
          <w:p>
            <w:pPr>
              <w:autoSpaceDN w:val="0"/>
              <w:spacing w:line="240" w:lineRule="auto"/>
              <w:jc w:val="center"/>
              <w:rPr>
                <w:rFonts w:ascii="仿宋" w:hAnsi="仿宋" w:eastAsia="仿宋" w:cs="仿宋"/>
                <w:bCs/>
                <w:spacing w:val="4"/>
                <w:sz w:val="24"/>
                <w:szCs w:val="24"/>
              </w:rPr>
            </w:pPr>
          </w:p>
        </w:tc>
        <w:tc>
          <w:tcPr>
            <w:tcW w:w="2546" w:type="dxa"/>
            <w:gridSpan w:val="2"/>
            <w:vAlign w:val="center"/>
          </w:tcPr>
          <w:p>
            <w:pPr>
              <w:autoSpaceDN w:val="0"/>
              <w:spacing w:line="240" w:lineRule="auto"/>
              <w:jc w:val="center"/>
              <w:rPr>
                <w:rFonts w:ascii="仿宋" w:hAnsi="仿宋" w:eastAsia="仿宋" w:cs="仿宋"/>
                <w:bCs/>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582" w:type="dxa"/>
            <w:vAlign w:val="center"/>
          </w:tcPr>
          <w:p>
            <w:pPr>
              <w:autoSpaceDN w:val="0"/>
              <w:spacing w:line="240" w:lineRule="auto"/>
              <w:jc w:val="center"/>
              <w:rPr>
                <w:rFonts w:ascii="仿宋" w:hAnsi="仿宋" w:eastAsia="仿宋" w:cs="仿宋"/>
                <w:bCs/>
                <w:spacing w:val="4"/>
                <w:sz w:val="24"/>
                <w:szCs w:val="24"/>
              </w:rPr>
            </w:pPr>
          </w:p>
        </w:tc>
        <w:tc>
          <w:tcPr>
            <w:tcW w:w="9398" w:type="dxa"/>
            <w:gridSpan w:val="8"/>
            <w:vAlign w:val="center"/>
          </w:tcPr>
          <w:p>
            <w:pPr>
              <w:autoSpaceDN w:val="0"/>
              <w:spacing w:line="240" w:lineRule="auto"/>
              <w:jc w:val="center"/>
              <w:rPr>
                <w:rFonts w:ascii="仿宋" w:hAnsi="仿宋" w:eastAsia="仿宋" w:cs="仿宋"/>
                <w:bCs/>
                <w:spacing w:val="4"/>
                <w:sz w:val="24"/>
                <w:szCs w:val="24"/>
              </w:rPr>
            </w:pPr>
            <w:r>
              <w:rPr>
                <w:rFonts w:hint="eastAsia" w:ascii="仿宋" w:hAnsi="仿宋" w:eastAsia="仿宋" w:cs="仿宋"/>
                <w:bCs/>
                <w:spacing w:val="4"/>
                <w:sz w:val="24"/>
                <w:szCs w:val="24"/>
              </w:rPr>
              <w:t xml:space="preserve">共计 </w:t>
            </w:r>
            <w:r>
              <w:rPr>
                <w:rFonts w:ascii="仿宋" w:hAnsi="仿宋" w:eastAsia="仿宋" w:cs="仿宋"/>
                <w:bCs/>
                <w:spacing w:val="4"/>
                <w:sz w:val="24"/>
                <w:szCs w:val="24"/>
              </w:rPr>
              <w:t xml:space="preserve">   </w:t>
            </w:r>
            <w:r>
              <w:rPr>
                <w:rFonts w:hint="eastAsia" w:ascii="仿宋" w:hAnsi="仿宋" w:eastAsia="仿宋" w:cs="仿宋"/>
                <w:bCs/>
                <w:spacing w:val="4"/>
                <w:sz w:val="24"/>
                <w:szCs w:val="24"/>
              </w:rPr>
              <w:t>人</w:t>
            </w:r>
          </w:p>
        </w:tc>
      </w:tr>
    </w:tbl>
    <w:p>
      <w:pPr>
        <w:autoSpaceDN w:val="0"/>
        <w:spacing w:line="360" w:lineRule="auto"/>
        <w:rPr>
          <w:rFonts w:hint="eastAsia" w:ascii="仿宋" w:hAnsi="仿宋" w:eastAsia="仿宋" w:cs="仿宋"/>
          <w:bCs/>
          <w:color w:val="auto"/>
          <w:spacing w:val="4"/>
          <w:sz w:val="24"/>
          <w:szCs w:val="24"/>
        </w:rPr>
      </w:pPr>
      <w:r>
        <w:rPr>
          <w:rFonts w:hint="eastAsia" w:ascii="仿宋" w:hAnsi="仿宋" w:eastAsia="仿宋" w:cs="仿宋"/>
          <w:bCs/>
          <w:color w:val="auto"/>
          <w:spacing w:val="4"/>
          <w:sz w:val="24"/>
          <w:szCs w:val="24"/>
        </w:rPr>
        <w:t>注：1.本表不够时，可按同样格式扩展。2.人员配置须满足本次施工范围、标的及工期。</w:t>
      </w:r>
    </w:p>
    <w:p>
      <w:pPr>
        <w:rPr>
          <w:rFonts w:hint="eastAsia" w:ascii="仿宋" w:hAnsi="仿宋" w:eastAsia="仿宋" w:cs="仿宋"/>
          <w:bCs/>
          <w:color w:val="auto"/>
          <w:spacing w:val="4"/>
          <w:sz w:val="24"/>
          <w:szCs w:val="24"/>
        </w:rPr>
      </w:pPr>
      <w:r>
        <w:rPr>
          <w:rFonts w:hint="eastAsia" w:ascii="仿宋" w:hAnsi="仿宋" w:eastAsia="仿宋" w:cs="仿宋"/>
          <w:bCs/>
          <w:color w:val="auto"/>
          <w:spacing w:val="4"/>
          <w:sz w:val="24"/>
          <w:szCs w:val="24"/>
        </w:rPr>
        <w:br w:type="page"/>
      </w:r>
    </w:p>
    <w:p>
      <w:pPr>
        <w:jc w:val="center"/>
        <w:outlineLvl w:val="1"/>
        <w:rPr>
          <w:rFonts w:ascii="仿宋" w:hAnsi="仿宋" w:eastAsia="仿宋"/>
          <w:sz w:val="24"/>
          <w:szCs w:val="24"/>
        </w:rPr>
      </w:pPr>
      <w:r>
        <w:rPr>
          <w:rFonts w:hint="eastAsia" w:ascii="仿宋" w:hAnsi="仿宋" w:eastAsia="仿宋"/>
          <w:sz w:val="24"/>
          <w:szCs w:val="24"/>
          <w:lang w:val="en-US" w:eastAsia="zh-CN"/>
        </w:rPr>
        <w:t>4-</w:t>
      </w:r>
      <w:r>
        <w:rPr>
          <w:rFonts w:ascii="仿宋" w:hAnsi="仿宋" w:eastAsia="仿宋"/>
          <w:sz w:val="24"/>
          <w:szCs w:val="24"/>
        </w:rPr>
        <w:t>2</w:t>
      </w:r>
      <w:r>
        <w:rPr>
          <w:rFonts w:hint="eastAsia" w:ascii="仿宋" w:hAnsi="仿宋" w:eastAsia="仿宋"/>
          <w:sz w:val="24"/>
          <w:szCs w:val="24"/>
          <w:lang w:val="en-US" w:eastAsia="zh-CN"/>
        </w:rPr>
        <w:t xml:space="preserve"> 、</w:t>
      </w:r>
      <w:r>
        <w:rPr>
          <w:rFonts w:hint="eastAsia" w:ascii="仿宋" w:hAnsi="仿宋" w:eastAsia="仿宋"/>
          <w:sz w:val="24"/>
          <w:szCs w:val="24"/>
        </w:rPr>
        <w:t>拟派主要负责人资料一览表</w:t>
      </w:r>
    </w:p>
    <w:p>
      <w:pPr>
        <w:autoSpaceDN w:val="0"/>
        <w:spacing w:line="360" w:lineRule="auto"/>
        <w:ind w:firstLine="249" w:firstLineChars="100"/>
        <w:rPr>
          <w:rFonts w:ascii="仿宋" w:hAnsi="仿宋" w:eastAsia="仿宋" w:cs="仿宋"/>
          <w:b/>
          <w:bCs/>
          <w:color w:val="auto"/>
          <w:spacing w:val="4"/>
          <w:sz w:val="24"/>
          <w:szCs w:val="24"/>
        </w:rPr>
      </w:pPr>
      <w:r>
        <w:rPr>
          <w:rFonts w:hint="eastAsia" w:ascii="仿宋" w:hAnsi="仿宋" w:eastAsia="仿宋" w:cs="仿宋"/>
          <w:b/>
          <w:bCs/>
          <w:color w:val="auto"/>
          <w:spacing w:val="4"/>
          <w:sz w:val="24"/>
          <w:szCs w:val="24"/>
        </w:rPr>
        <w:t>此表用于主要管理人员介绍，如项目负责人、各专业负责人等。</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2106"/>
        <w:gridCol w:w="2538"/>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14" w:type="dxa"/>
            <w:vAlign w:val="center"/>
          </w:tcPr>
          <w:p>
            <w:pPr>
              <w:autoSpaceDN w:val="0"/>
              <w:jc w:val="center"/>
              <w:rPr>
                <w:rFonts w:ascii="仿宋" w:hAnsi="仿宋" w:eastAsia="仿宋" w:cs="仿宋"/>
                <w:spacing w:val="4"/>
                <w:sz w:val="24"/>
                <w:szCs w:val="24"/>
              </w:rPr>
            </w:pPr>
            <w:r>
              <w:rPr>
                <w:rFonts w:hint="eastAsia" w:ascii="仿宋" w:hAnsi="仿宋" w:eastAsia="仿宋" w:cs="仿宋"/>
                <w:spacing w:val="4"/>
                <w:sz w:val="24"/>
                <w:szCs w:val="24"/>
              </w:rPr>
              <w:t>姓名</w:t>
            </w:r>
          </w:p>
        </w:tc>
        <w:tc>
          <w:tcPr>
            <w:tcW w:w="2106" w:type="dxa"/>
            <w:vAlign w:val="center"/>
          </w:tcPr>
          <w:p>
            <w:pPr>
              <w:autoSpaceDN w:val="0"/>
              <w:spacing w:line="360" w:lineRule="auto"/>
              <w:jc w:val="center"/>
              <w:rPr>
                <w:rFonts w:ascii="仿宋" w:hAnsi="仿宋" w:eastAsia="仿宋" w:cs="仿宋"/>
                <w:spacing w:val="4"/>
                <w:sz w:val="24"/>
                <w:szCs w:val="24"/>
              </w:rPr>
            </w:pPr>
          </w:p>
        </w:tc>
        <w:tc>
          <w:tcPr>
            <w:tcW w:w="2538" w:type="dxa"/>
            <w:vAlign w:val="center"/>
          </w:tcPr>
          <w:p>
            <w:pPr>
              <w:autoSpaceDN w:val="0"/>
              <w:jc w:val="center"/>
              <w:rPr>
                <w:rFonts w:ascii="仿宋" w:hAnsi="仿宋" w:eastAsia="仿宋" w:cs="仿宋"/>
                <w:spacing w:val="4"/>
                <w:sz w:val="24"/>
                <w:szCs w:val="24"/>
              </w:rPr>
            </w:pPr>
            <w:r>
              <w:rPr>
                <w:rFonts w:hint="eastAsia" w:ascii="仿宋" w:hAnsi="仿宋" w:eastAsia="仿宋" w:cs="仿宋"/>
                <w:spacing w:val="4"/>
                <w:sz w:val="24"/>
                <w:szCs w:val="24"/>
              </w:rPr>
              <w:t>年龄</w:t>
            </w:r>
          </w:p>
        </w:tc>
        <w:tc>
          <w:tcPr>
            <w:tcW w:w="1962" w:type="dxa"/>
            <w:vAlign w:val="center"/>
          </w:tcPr>
          <w:p>
            <w:pPr>
              <w:autoSpaceDN w:val="0"/>
              <w:spacing w:line="360" w:lineRule="auto"/>
              <w:jc w:val="center"/>
              <w:rPr>
                <w:rFonts w:ascii="仿宋" w:hAnsi="仿宋" w:eastAsia="仿宋" w:cs="仿宋"/>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14" w:type="dxa"/>
            <w:vAlign w:val="center"/>
          </w:tcPr>
          <w:p>
            <w:pPr>
              <w:autoSpaceDN w:val="0"/>
              <w:jc w:val="center"/>
              <w:rPr>
                <w:rFonts w:ascii="仿宋" w:hAnsi="仿宋" w:eastAsia="仿宋" w:cs="仿宋"/>
                <w:spacing w:val="4"/>
                <w:sz w:val="24"/>
                <w:szCs w:val="24"/>
              </w:rPr>
            </w:pPr>
            <w:r>
              <w:rPr>
                <w:rFonts w:hint="eastAsia" w:ascii="仿宋" w:hAnsi="仿宋" w:eastAsia="仿宋" w:cs="仿宋"/>
                <w:spacing w:val="4"/>
                <w:sz w:val="24"/>
                <w:szCs w:val="24"/>
              </w:rPr>
              <w:t>性别</w:t>
            </w:r>
          </w:p>
        </w:tc>
        <w:tc>
          <w:tcPr>
            <w:tcW w:w="2106" w:type="dxa"/>
            <w:vAlign w:val="center"/>
          </w:tcPr>
          <w:p>
            <w:pPr>
              <w:autoSpaceDN w:val="0"/>
              <w:spacing w:line="360" w:lineRule="auto"/>
              <w:jc w:val="center"/>
              <w:rPr>
                <w:rFonts w:ascii="仿宋" w:hAnsi="仿宋" w:eastAsia="仿宋" w:cs="仿宋"/>
                <w:spacing w:val="4"/>
                <w:sz w:val="24"/>
                <w:szCs w:val="24"/>
              </w:rPr>
            </w:pPr>
          </w:p>
        </w:tc>
        <w:tc>
          <w:tcPr>
            <w:tcW w:w="2538" w:type="dxa"/>
            <w:vAlign w:val="center"/>
          </w:tcPr>
          <w:p>
            <w:pPr>
              <w:autoSpaceDN w:val="0"/>
              <w:jc w:val="center"/>
              <w:rPr>
                <w:rFonts w:ascii="仿宋" w:hAnsi="仿宋" w:eastAsia="仿宋" w:cs="仿宋"/>
                <w:spacing w:val="4"/>
                <w:sz w:val="24"/>
                <w:szCs w:val="24"/>
              </w:rPr>
            </w:pPr>
            <w:r>
              <w:rPr>
                <w:rFonts w:hint="eastAsia" w:ascii="仿宋" w:hAnsi="仿宋" w:eastAsia="仿宋" w:cs="仿宋"/>
                <w:spacing w:val="4"/>
                <w:sz w:val="24"/>
                <w:szCs w:val="24"/>
              </w:rPr>
              <w:t>学历</w:t>
            </w:r>
          </w:p>
        </w:tc>
        <w:tc>
          <w:tcPr>
            <w:tcW w:w="1962" w:type="dxa"/>
            <w:vAlign w:val="center"/>
          </w:tcPr>
          <w:p>
            <w:pPr>
              <w:autoSpaceDN w:val="0"/>
              <w:spacing w:line="360" w:lineRule="auto"/>
              <w:jc w:val="center"/>
              <w:rPr>
                <w:rFonts w:ascii="仿宋" w:hAnsi="仿宋" w:eastAsia="仿宋" w:cs="仿宋"/>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214" w:type="dxa"/>
            <w:vAlign w:val="center"/>
          </w:tcPr>
          <w:p>
            <w:pPr>
              <w:autoSpaceDN w:val="0"/>
              <w:jc w:val="center"/>
              <w:rPr>
                <w:rFonts w:ascii="仿宋" w:hAnsi="仿宋" w:eastAsia="仿宋" w:cs="仿宋"/>
                <w:spacing w:val="4"/>
                <w:sz w:val="24"/>
                <w:szCs w:val="24"/>
              </w:rPr>
            </w:pPr>
            <w:r>
              <w:rPr>
                <w:rFonts w:hint="eastAsia" w:ascii="仿宋" w:hAnsi="仿宋" w:eastAsia="仿宋" w:cs="仿宋"/>
                <w:spacing w:val="4"/>
                <w:sz w:val="24"/>
                <w:szCs w:val="24"/>
              </w:rPr>
              <w:t>毕业学校</w:t>
            </w:r>
          </w:p>
        </w:tc>
        <w:tc>
          <w:tcPr>
            <w:tcW w:w="2106" w:type="dxa"/>
            <w:vAlign w:val="center"/>
          </w:tcPr>
          <w:p>
            <w:pPr>
              <w:autoSpaceDN w:val="0"/>
              <w:spacing w:line="360" w:lineRule="auto"/>
              <w:jc w:val="center"/>
              <w:rPr>
                <w:rFonts w:ascii="仿宋" w:hAnsi="仿宋" w:eastAsia="仿宋" w:cs="仿宋"/>
                <w:spacing w:val="4"/>
                <w:sz w:val="24"/>
                <w:szCs w:val="24"/>
              </w:rPr>
            </w:pPr>
          </w:p>
        </w:tc>
        <w:tc>
          <w:tcPr>
            <w:tcW w:w="2538" w:type="dxa"/>
            <w:vAlign w:val="center"/>
          </w:tcPr>
          <w:p>
            <w:pPr>
              <w:autoSpaceDN w:val="0"/>
              <w:jc w:val="center"/>
              <w:rPr>
                <w:rFonts w:ascii="仿宋" w:hAnsi="仿宋" w:eastAsia="仿宋" w:cs="仿宋"/>
                <w:spacing w:val="4"/>
                <w:sz w:val="24"/>
                <w:szCs w:val="24"/>
              </w:rPr>
            </w:pPr>
            <w:r>
              <w:rPr>
                <w:rFonts w:hint="eastAsia" w:ascii="仿宋" w:hAnsi="仿宋" w:eastAsia="仿宋" w:cs="仿宋"/>
                <w:spacing w:val="4"/>
                <w:sz w:val="24"/>
                <w:szCs w:val="24"/>
              </w:rPr>
              <w:t>毕业时间</w:t>
            </w:r>
          </w:p>
        </w:tc>
        <w:tc>
          <w:tcPr>
            <w:tcW w:w="1962" w:type="dxa"/>
            <w:vAlign w:val="center"/>
          </w:tcPr>
          <w:p>
            <w:pPr>
              <w:autoSpaceDN w:val="0"/>
              <w:spacing w:line="360" w:lineRule="auto"/>
              <w:jc w:val="center"/>
              <w:rPr>
                <w:rFonts w:ascii="仿宋" w:hAnsi="仿宋" w:eastAsia="仿宋" w:cs="仿宋"/>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214" w:type="dxa"/>
            <w:vAlign w:val="center"/>
          </w:tcPr>
          <w:p>
            <w:pPr>
              <w:autoSpaceDN w:val="0"/>
              <w:jc w:val="center"/>
              <w:rPr>
                <w:rFonts w:ascii="仿宋" w:hAnsi="仿宋" w:eastAsia="仿宋" w:cs="仿宋"/>
                <w:spacing w:val="4"/>
                <w:sz w:val="24"/>
                <w:szCs w:val="24"/>
              </w:rPr>
            </w:pPr>
            <w:r>
              <w:rPr>
                <w:rFonts w:hint="eastAsia" w:ascii="仿宋" w:hAnsi="仿宋" w:eastAsia="仿宋" w:cs="仿宋"/>
                <w:spacing w:val="4"/>
                <w:sz w:val="24"/>
                <w:szCs w:val="24"/>
              </w:rPr>
              <w:t>注册建造师证书编号</w:t>
            </w:r>
          </w:p>
        </w:tc>
        <w:tc>
          <w:tcPr>
            <w:tcW w:w="2106" w:type="dxa"/>
            <w:vAlign w:val="center"/>
          </w:tcPr>
          <w:p>
            <w:pPr>
              <w:autoSpaceDN w:val="0"/>
              <w:spacing w:line="360" w:lineRule="auto"/>
              <w:jc w:val="center"/>
              <w:rPr>
                <w:rFonts w:ascii="仿宋" w:hAnsi="仿宋" w:eastAsia="仿宋" w:cs="仿宋"/>
                <w:spacing w:val="4"/>
                <w:sz w:val="24"/>
                <w:szCs w:val="24"/>
              </w:rPr>
            </w:pPr>
          </w:p>
        </w:tc>
        <w:tc>
          <w:tcPr>
            <w:tcW w:w="2538" w:type="dxa"/>
            <w:vAlign w:val="center"/>
          </w:tcPr>
          <w:p>
            <w:pPr>
              <w:autoSpaceDN w:val="0"/>
              <w:jc w:val="center"/>
              <w:rPr>
                <w:rFonts w:ascii="仿宋" w:hAnsi="仿宋" w:eastAsia="仿宋" w:cs="仿宋"/>
                <w:spacing w:val="4"/>
                <w:sz w:val="24"/>
                <w:szCs w:val="24"/>
              </w:rPr>
            </w:pPr>
            <w:r>
              <w:rPr>
                <w:rFonts w:hint="eastAsia" w:ascii="仿宋" w:hAnsi="仿宋" w:eastAsia="仿宋" w:cs="仿宋"/>
                <w:spacing w:val="4"/>
                <w:sz w:val="24"/>
                <w:szCs w:val="24"/>
              </w:rPr>
              <w:t>职称</w:t>
            </w:r>
          </w:p>
        </w:tc>
        <w:tc>
          <w:tcPr>
            <w:tcW w:w="1962" w:type="dxa"/>
            <w:vAlign w:val="center"/>
          </w:tcPr>
          <w:p>
            <w:pPr>
              <w:autoSpaceDN w:val="0"/>
              <w:jc w:val="center"/>
              <w:rPr>
                <w:rFonts w:ascii="仿宋" w:hAnsi="仿宋" w:eastAsia="仿宋" w:cs="仿宋"/>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214" w:type="dxa"/>
            <w:vAlign w:val="center"/>
          </w:tcPr>
          <w:p>
            <w:pPr>
              <w:autoSpaceDN w:val="0"/>
              <w:spacing w:line="360" w:lineRule="auto"/>
              <w:jc w:val="center"/>
              <w:rPr>
                <w:rFonts w:ascii="仿宋" w:hAnsi="仿宋" w:eastAsia="仿宋" w:cs="仿宋"/>
                <w:spacing w:val="4"/>
                <w:sz w:val="24"/>
                <w:szCs w:val="24"/>
              </w:rPr>
            </w:pPr>
            <w:r>
              <w:rPr>
                <w:rFonts w:hint="eastAsia" w:ascii="仿宋" w:hAnsi="仿宋" w:eastAsia="仿宋" w:cs="仿宋"/>
                <w:spacing w:val="4"/>
                <w:sz w:val="24"/>
                <w:szCs w:val="24"/>
              </w:rPr>
              <w:t>身份证号码</w:t>
            </w:r>
          </w:p>
        </w:tc>
        <w:tc>
          <w:tcPr>
            <w:tcW w:w="6606" w:type="dxa"/>
            <w:gridSpan w:val="3"/>
            <w:vAlign w:val="center"/>
          </w:tcPr>
          <w:p>
            <w:pPr>
              <w:autoSpaceDN w:val="0"/>
              <w:spacing w:line="360" w:lineRule="auto"/>
              <w:jc w:val="center"/>
              <w:rPr>
                <w:rFonts w:ascii="仿宋" w:hAnsi="仿宋" w:eastAsia="仿宋" w:cs="仿宋"/>
                <w:spacing w:val="4"/>
                <w:sz w:val="24"/>
                <w:szCs w:val="24"/>
              </w:rPr>
            </w:pPr>
          </w:p>
          <w:p>
            <w:pPr>
              <w:autoSpaceDN w:val="0"/>
              <w:jc w:val="center"/>
              <w:rPr>
                <w:rFonts w:ascii="仿宋" w:hAnsi="仿宋" w:eastAsia="仿宋" w:cs="仿宋"/>
                <w:spacing w:val="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7" w:hRule="atLeast"/>
        </w:trPr>
        <w:tc>
          <w:tcPr>
            <w:tcW w:w="2214" w:type="dxa"/>
            <w:vAlign w:val="center"/>
          </w:tcPr>
          <w:p>
            <w:pPr>
              <w:autoSpaceDN w:val="0"/>
              <w:spacing w:line="360" w:lineRule="auto"/>
              <w:jc w:val="left"/>
              <w:rPr>
                <w:rFonts w:ascii="仿宋" w:hAnsi="仿宋" w:eastAsia="仿宋" w:cs="仿宋"/>
                <w:spacing w:val="4"/>
                <w:sz w:val="24"/>
                <w:szCs w:val="24"/>
              </w:rPr>
            </w:pPr>
            <w:r>
              <w:rPr>
                <w:rFonts w:hint="eastAsia" w:ascii="仿宋" w:hAnsi="仿宋" w:eastAsia="仿宋" w:cs="仿宋"/>
                <w:spacing w:val="4"/>
                <w:sz w:val="24"/>
                <w:szCs w:val="24"/>
              </w:rPr>
              <w:t>近三年来的主要工作业绩（项目名称、建设单位、建设规模、开竣工日期、在建或已完、工程质量）及担任的主要工作</w:t>
            </w:r>
          </w:p>
        </w:tc>
        <w:tc>
          <w:tcPr>
            <w:tcW w:w="6606" w:type="dxa"/>
            <w:gridSpan w:val="3"/>
            <w:vAlign w:val="center"/>
          </w:tcPr>
          <w:p>
            <w:pPr>
              <w:autoSpaceDN w:val="0"/>
              <w:spacing w:line="360" w:lineRule="auto"/>
              <w:jc w:val="center"/>
              <w:rPr>
                <w:rFonts w:ascii="仿宋" w:hAnsi="仿宋" w:eastAsia="仿宋" w:cs="仿宋"/>
                <w:spacing w:val="4"/>
                <w:sz w:val="24"/>
                <w:szCs w:val="24"/>
              </w:rPr>
            </w:pPr>
          </w:p>
          <w:p>
            <w:pPr>
              <w:autoSpaceDN w:val="0"/>
              <w:spacing w:line="360" w:lineRule="auto"/>
              <w:jc w:val="center"/>
              <w:rPr>
                <w:rFonts w:ascii="仿宋" w:hAnsi="仿宋" w:eastAsia="仿宋" w:cs="仿宋"/>
                <w:spacing w:val="4"/>
                <w:sz w:val="24"/>
                <w:szCs w:val="24"/>
              </w:rPr>
            </w:pPr>
          </w:p>
          <w:p>
            <w:pPr>
              <w:autoSpaceDN w:val="0"/>
              <w:spacing w:line="360" w:lineRule="auto"/>
              <w:jc w:val="center"/>
              <w:rPr>
                <w:rFonts w:ascii="仿宋" w:hAnsi="仿宋" w:eastAsia="仿宋" w:cs="仿宋"/>
                <w:spacing w:val="4"/>
                <w:sz w:val="24"/>
                <w:szCs w:val="24"/>
              </w:rPr>
            </w:pPr>
          </w:p>
          <w:p>
            <w:pPr>
              <w:autoSpaceDN w:val="0"/>
              <w:spacing w:line="360" w:lineRule="auto"/>
              <w:jc w:val="center"/>
              <w:rPr>
                <w:rFonts w:ascii="仿宋" w:hAnsi="仿宋" w:eastAsia="仿宋" w:cs="仿宋"/>
                <w:spacing w:val="4"/>
                <w:sz w:val="24"/>
                <w:szCs w:val="24"/>
              </w:rPr>
            </w:pPr>
          </w:p>
          <w:p>
            <w:pPr>
              <w:autoSpaceDN w:val="0"/>
              <w:spacing w:line="360" w:lineRule="auto"/>
              <w:jc w:val="center"/>
              <w:rPr>
                <w:rFonts w:ascii="仿宋" w:hAnsi="仿宋" w:eastAsia="仿宋" w:cs="仿宋"/>
                <w:spacing w:val="4"/>
                <w:sz w:val="24"/>
                <w:szCs w:val="24"/>
              </w:rPr>
            </w:pPr>
          </w:p>
        </w:tc>
      </w:tr>
    </w:tbl>
    <w:p>
      <w:pPr>
        <w:autoSpaceDN w:val="0"/>
        <w:spacing w:line="360" w:lineRule="auto"/>
        <w:rPr>
          <w:rFonts w:ascii="仿宋" w:hAnsi="仿宋" w:eastAsia="仿宋" w:cs="仿宋"/>
          <w:b/>
          <w:bCs/>
          <w:spacing w:val="4"/>
          <w:sz w:val="24"/>
          <w:szCs w:val="24"/>
        </w:rPr>
      </w:pPr>
      <w:r>
        <w:rPr>
          <w:rFonts w:hint="eastAsia" w:ascii="仿宋" w:hAnsi="仿宋" w:eastAsia="仿宋" w:cs="仿宋"/>
          <w:b/>
          <w:bCs/>
          <w:spacing w:val="4"/>
          <w:sz w:val="24"/>
          <w:szCs w:val="24"/>
        </w:rPr>
        <w:t>注：1.本表不够时，可按同样格式扩展。社保、注册证书、职称证书、学历证书复印件、业绩证明文件等的复印件附后。 </w:t>
      </w:r>
    </w:p>
    <w:p>
      <w:pPr>
        <w:autoSpaceDN w:val="0"/>
        <w:spacing w:line="360" w:lineRule="auto"/>
        <w:rPr>
          <w:rFonts w:ascii="仿宋" w:hAnsi="仿宋" w:eastAsia="仿宋" w:cs="仿宋"/>
          <w:spacing w:val="4"/>
          <w:sz w:val="24"/>
          <w:szCs w:val="24"/>
        </w:rPr>
      </w:pPr>
      <w:r>
        <w:rPr>
          <w:rFonts w:hint="eastAsia" w:ascii="仿宋" w:hAnsi="仿宋" w:eastAsia="仿宋" w:cs="仿宋"/>
          <w:spacing w:val="4"/>
          <w:sz w:val="24"/>
          <w:szCs w:val="24"/>
        </w:rPr>
        <w:t>参与单位：（盖章）    </w:t>
      </w:r>
      <w:r>
        <w:rPr>
          <w:rFonts w:ascii="仿宋" w:hAnsi="仿宋" w:eastAsia="仿宋" w:cs="仿宋"/>
          <w:spacing w:val="4"/>
          <w:sz w:val="24"/>
          <w:szCs w:val="24"/>
        </w:rPr>
        <w:t xml:space="preserve">       </w:t>
      </w:r>
      <w:r>
        <w:rPr>
          <w:rFonts w:hint="eastAsia" w:ascii="仿宋" w:hAnsi="仿宋" w:eastAsia="仿宋" w:cs="仿宋"/>
          <w:spacing w:val="4"/>
          <w:sz w:val="24"/>
          <w:szCs w:val="24"/>
        </w:rPr>
        <w:t>      </w:t>
      </w:r>
      <w:r>
        <w:rPr>
          <w:rFonts w:ascii="仿宋" w:hAnsi="仿宋" w:eastAsia="仿宋" w:cs="仿宋"/>
          <w:spacing w:val="4"/>
          <w:sz w:val="24"/>
          <w:szCs w:val="24"/>
        </w:rPr>
        <w:t xml:space="preserve"> </w:t>
      </w:r>
      <w:r>
        <w:rPr>
          <w:rFonts w:hint="eastAsia" w:ascii="仿宋" w:hAnsi="仿宋" w:eastAsia="仿宋" w:cs="仿宋"/>
          <w:spacing w:val="4"/>
          <w:sz w:val="24"/>
          <w:szCs w:val="24"/>
        </w:rPr>
        <w:t>法定代表人：（签字盖章） </w:t>
      </w:r>
    </w:p>
    <w:p>
      <w:pPr>
        <w:autoSpaceDN w:val="0"/>
        <w:spacing w:line="360" w:lineRule="auto"/>
        <w:rPr>
          <w:rFonts w:hint="eastAsia" w:ascii="仿宋" w:hAnsi="仿宋" w:eastAsia="仿宋" w:cs="仿宋"/>
          <w:bCs/>
          <w:color w:val="auto"/>
          <w:spacing w:val="4"/>
          <w:sz w:val="24"/>
          <w:szCs w:val="24"/>
        </w:rPr>
      </w:pPr>
      <w:r>
        <w:rPr>
          <w:rFonts w:hint="eastAsia" w:ascii="仿宋" w:hAnsi="仿宋" w:eastAsia="仿宋" w:cs="仿宋"/>
          <w:spacing w:val="4"/>
          <w:sz w:val="24"/>
          <w:szCs w:val="24"/>
        </w:rPr>
        <w:t>日 期：    年     月</w:t>
      </w:r>
    </w:p>
    <w:p>
      <w:pPr>
        <w:autoSpaceDN w:val="0"/>
        <w:spacing w:line="360" w:lineRule="auto"/>
        <w:rPr>
          <w:rFonts w:ascii="仿宋" w:hAnsi="仿宋" w:eastAsia="仿宋" w:cs="仿宋"/>
          <w:bCs/>
          <w:color w:val="auto"/>
          <w:spacing w:val="4"/>
          <w:sz w:val="24"/>
          <w:szCs w:val="24"/>
        </w:rPr>
      </w:pPr>
    </w:p>
    <w:p>
      <w:pPr>
        <w:jc w:val="center"/>
        <w:rPr>
          <w:rFonts w:ascii="仿宋" w:hAnsi="仿宋" w:eastAsia="仿宋"/>
          <w:b/>
          <w:bCs/>
          <w:color w:val="auto"/>
          <w:sz w:val="28"/>
          <w:szCs w:val="28"/>
        </w:rPr>
      </w:pPr>
    </w:p>
    <w:p>
      <w:pPr>
        <w:pStyle w:val="55"/>
        <w:spacing w:after="0" w:line="500" w:lineRule="exact"/>
        <w:ind w:firstLine="482" w:firstLineChars="200"/>
        <w:jc w:val="center"/>
        <w:rPr>
          <w:rFonts w:ascii="仿宋" w:hAnsi="仿宋" w:eastAsia="仿宋"/>
          <w:b/>
          <w:bCs/>
          <w:color w:val="auto"/>
          <w:sz w:val="24"/>
          <w:szCs w:val="24"/>
        </w:rPr>
      </w:pPr>
      <w:bookmarkStart w:id="187" w:name="_Toc8186"/>
      <w:r>
        <w:rPr>
          <w:rFonts w:hint="eastAsia" w:ascii="仿宋" w:hAnsi="仿宋" w:eastAsia="仿宋"/>
          <w:b/>
          <w:bCs/>
          <w:color w:val="auto"/>
          <w:sz w:val="24"/>
          <w:szCs w:val="24"/>
          <w:lang w:val="en-US" w:eastAsia="zh-CN"/>
        </w:rPr>
        <w:t>五</w:t>
      </w:r>
      <w:r>
        <w:rPr>
          <w:rFonts w:hint="eastAsia" w:ascii="仿宋" w:hAnsi="仿宋" w:eastAsia="仿宋"/>
          <w:b/>
          <w:bCs/>
          <w:color w:val="auto"/>
          <w:sz w:val="24"/>
          <w:szCs w:val="24"/>
        </w:rPr>
        <w:t>、项目实施方案</w:t>
      </w:r>
      <w:bookmarkEnd w:id="187"/>
    </w:p>
    <w:p>
      <w:pPr>
        <w:autoSpaceDN w:val="0"/>
        <w:spacing w:after="0" w:line="500" w:lineRule="exact"/>
        <w:ind w:firstLine="496" w:firstLineChars="200"/>
        <w:outlineLvl w:val="0"/>
        <w:rPr>
          <w:rFonts w:ascii="仿宋" w:hAnsi="仿宋" w:eastAsia="仿宋" w:cs="仿宋"/>
          <w:color w:val="auto"/>
          <w:spacing w:val="4"/>
          <w:sz w:val="24"/>
          <w:szCs w:val="24"/>
        </w:rPr>
      </w:pPr>
      <w:bookmarkStart w:id="188" w:name="_Toc28738"/>
      <w:bookmarkStart w:id="189" w:name="_Toc13849"/>
      <w:bookmarkStart w:id="190" w:name="_Toc31935"/>
      <w:bookmarkStart w:id="191" w:name="_Toc14694"/>
      <w:bookmarkStart w:id="192" w:name="_Toc16597"/>
      <w:bookmarkStart w:id="193" w:name="_Toc20627"/>
      <w:bookmarkStart w:id="194" w:name="_Toc2727"/>
      <w:bookmarkStart w:id="195" w:name="_Toc14958"/>
      <w:bookmarkStart w:id="196" w:name="_Toc24743"/>
      <w:bookmarkStart w:id="197" w:name="_Toc6886"/>
    </w:p>
    <w:bookmarkEnd w:id="188"/>
    <w:bookmarkEnd w:id="189"/>
    <w:bookmarkEnd w:id="190"/>
    <w:bookmarkEnd w:id="191"/>
    <w:bookmarkEnd w:id="192"/>
    <w:bookmarkEnd w:id="193"/>
    <w:bookmarkEnd w:id="194"/>
    <w:bookmarkEnd w:id="195"/>
    <w:bookmarkEnd w:id="196"/>
    <w:bookmarkEnd w:id="197"/>
    <w:p>
      <w:pPr>
        <w:autoSpaceDN w:val="0"/>
        <w:spacing w:after="0" w:line="500" w:lineRule="exact"/>
        <w:ind w:firstLine="496" w:firstLineChars="200"/>
        <w:outlineLvl w:val="0"/>
        <w:rPr>
          <w:rFonts w:ascii="仿宋" w:hAnsi="仿宋" w:eastAsia="仿宋" w:cs="仿宋"/>
          <w:color w:val="auto"/>
          <w:spacing w:val="4"/>
          <w:sz w:val="24"/>
          <w:szCs w:val="24"/>
        </w:rPr>
      </w:pPr>
      <w:r>
        <w:rPr>
          <w:rFonts w:hint="eastAsia" w:ascii="仿宋" w:hAnsi="仿宋" w:eastAsia="仿宋" w:cs="仿宋"/>
          <w:color w:val="auto"/>
          <w:spacing w:val="4"/>
          <w:sz w:val="24"/>
          <w:szCs w:val="24"/>
        </w:rPr>
        <w:t>包含但不限于以下内容（格式自拟）：</w:t>
      </w:r>
      <w:bookmarkStart w:id="198" w:name="_Toc13956"/>
      <w:bookmarkStart w:id="199" w:name="_Toc26284"/>
      <w:bookmarkStart w:id="200" w:name="_Toc6393"/>
      <w:bookmarkStart w:id="201" w:name="_Toc6025"/>
      <w:bookmarkStart w:id="202" w:name="_Toc3641"/>
      <w:bookmarkStart w:id="203" w:name="_Toc3131"/>
      <w:bookmarkStart w:id="204" w:name="_Toc23498"/>
      <w:bookmarkStart w:id="205" w:name="_Toc20216"/>
      <w:bookmarkStart w:id="206" w:name="_Toc21847"/>
      <w:bookmarkStart w:id="207" w:name="_Toc13309"/>
    </w:p>
    <w:bookmarkEnd w:id="198"/>
    <w:bookmarkEnd w:id="199"/>
    <w:bookmarkEnd w:id="200"/>
    <w:bookmarkEnd w:id="201"/>
    <w:bookmarkEnd w:id="202"/>
    <w:bookmarkEnd w:id="203"/>
    <w:p>
      <w:pPr>
        <w:autoSpaceDN w:val="0"/>
        <w:spacing w:after="0" w:line="500" w:lineRule="exact"/>
        <w:ind w:firstLine="496" w:firstLineChars="200"/>
        <w:outlineLvl w:val="0"/>
        <w:rPr>
          <w:rFonts w:ascii="仿宋" w:hAnsi="仿宋" w:eastAsia="仿宋" w:cs="仿宋"/>
          <w:color w:val="auto"/>
          <w:spacing w:val="4"/>
          <w:sz w:val="24"/>
          <w:szCs w:val="24"/>
        </w:rPr>
      </w:pPr>
      <w:r>
        <w:rPr>
          <w:rFonts w:hint="eastAsia" w:ascii="仿宋" w:hAnsi="仿宋" w:eastAsia="仿宋" w:cs="仿宋"/>
          <w:color w:val="auto"/>
          <w:spacing w:val="4"/>
          <w:sz w:val="24"/>
          <w:szCs w:val="24"/>
        </w:rPr>
        <w:t>1</w:t>
      </w:r>
      <w:r>
        <w:rPr>
          <w:rFonts w:ascii="仿宋" w:hAnsi="仿宋" w:eastAsia="仿宋" w:cs="仿宋"/>
          <w:color w:val="auto"/>
          <w:spacing w:val="4"/>
          <w:sz w:val="24"/>
          <w:szCs w:val="24"/>
        </w:rPr>
        <w:t>.</w:t>
      </w:r>
      <w:r>
        <w:rPr>
          <w:rFonts w:hint="eastAsia" w:ascii="仿宋" w:hAnsi="仿宋" w:eastAsia="仿宋" w:cs="仿宋"/>
          <w:color w:val="auto"/>
          <w:spacing w:val="4"/>
          <w:sz w:val="24"/>
          <w:szCs w:val="24"/>
        </w:rPr>
        <w:t>施工方案，须根据图纸和清单有针对性编制；</w:t>
      </w:r>
      <w:bookmarkEnd w:id="204"/>
      <w:bookmarkEnd w:id="205"/>
      <w:bookmarkEnd w:id="206"/>
      <w:bookmarkEnd w:id="207"/>
    </w:p>
    <w:p>
      <w:pPr>
        <w:autoSpaceDN w:val="0"/>
        <w:spacing w:after="0" w:line="500" w:lineRule="exact"/>
        <w:ind w:firstLine="498" w:firstLineChars="200"/>
        <w:outlineLvl w:val="0"/>
        <w:rPr>
          <w:rFonts w:ascii="仿宋" w:hAnsi="仿宋" w:eastAsia="仿宋" w:cs="仿宋"/>
          <w:b/>
          <w:bCs/>
          <w:color w:val="auto"/>
          <w:spacing w:val="4"/>
          <w:sz w:val="24"/>
          <w:szCs w:val="24"/>
        </w:rPr>
      </w:pPr>
      <w:bookmarkStart w:id="208" w:name="_Toc25019"/>
      <w:bookmarkStart w:id="209" w:name="_Toc20781"/>
      <w:bookmarkStart w:id="210" w:name="_Toc5441"/>
      <w:bookmarkStart w:id="211" w:name="_Toc22164"/>
      <w:r>
        <w:rPr>
          <w:rFonts w:hint="eastAsia" w:ascii="仿宋" w:hAnsi="仿宋" w:eastAsia="仿宋" w:cs="仿宋"/>
          <w:b/>
          <w:bCs/>
          <w:color w:val="auto"/>
          <w:spacing w:val="4"/>
          <w:sz w:val="24"/>
          <w:szCs w:val="24"/>
        </w:rPr>
        <w:t>2</w:t>
      </w:r>
      <w:r>
        <w:rPr>
          <w:rFonts w:ascii="仿宋" w:hAnsi="仿宋" w:eastAsia="仿宋" w:cs="仿宋"/>
          <w:b/>
          <w:bCs/>
          <w:color w:val="auto"/>
          <w:spacing w:val="4"/>
          <w:sz w:val="24"/>
          <w:szCs w:val="24"/>
        </w:rPr>
        <w:t>.</w:t>
      </w:r>
      <w:r>
        <w:rPr>
          <w:rFonts w:hint="eastAsia" w:ascii="仿宋" w:hAnsi="仿宋" w:eastAsia="仿宋" w:cs="仿宋"/>
          <w:b/>
          <w:bCs/>
          <w:color w:val="auto"/>
          <w:spacing w:val="4"/>
          <w:sz w:val="24"/>
          <w:szCs w:val="24"/>
        </w:rPr>
        <w:t>工程进度计划（附各工序的工期计划横道图并说明各工序人员配置数量及安排）；</w:t>
      </w:r>
      <w:bookmarkEnd w:id="208"/>
      <w:bookmarkEnd w:id="209"/>
      <w:bookmarkEnd w:id="210"/>
      <w:bookmarkEnd w:id="211"/>
    </w:p>
    <w:p>
      <w:pPr>
        <w:autoSpaceDN w:val="0"/>
        <w:spacing w:after="0" w:line="500" w:lineRule="exact"/>
        <w:ind w:firstLine="496" w:firstLineChars="200"/>
        <w:outlineLvl w:val="0"/>
        <w:rPr>
          <w:rFonts w:ascii="仿宋" w:hAnsi="仿宋" w:eastAsia="仿宋" w:cs="仿宋"/>
          <w:color w:val="auto"/>
          <w:spacing w:val="4"/>
          <w:sz w:val="24"/>
          <w:szCs w:val="24"/>
        </w:rPr>
      </w:pPr>
      <w:bookmarkStart w:id="212" w:name="_Toc6442"/>
      <w:bookmarkStart w:id="213" w:name="_Toc16943"/>
      <w:bookmarkStart w:id="214" w:name="_Toc23877"/>
      <w:bookmarkStart w:id="215" w:name="_Toc16871"/>
      <w:r>
        <w:rPr>
          <w:rFonts w:hint="eastAsia" w:ascii="仿宋" w:hAnsi="仿宋" w:eastAsia="仿宋" w:cs="仿宋"/>
          <w:color w:val="auto"/>
          <w:spacing w:val="4"/>
          <w:sz w:val="24"/>
          <w:szCs w:val="24"/>
        </w:rPr>
        <w:t>3</w:t>
      </w:r>
      <w:r>
        <w:rPr>
          <w:rFonts w:ascii="仿宋" w:hAnsi="仿宋" w:eastAsia="仿宋" w:cs="仿宋"/>
          <w:color w:val="auto"/>
          <w:spacing w:val="4"/>
          <w:sz w:val="24"/>
          <w:szCs w:val="24"/>
        </w:rPr>
        <w:t>.</w:t>
      </w:r>
      <w:r>
        <w:rPr>
          <w:rFonts w:hint="eastAsia" w:ascii="仿宋" w:hAnsi="仿宋" w:eastAsia="仿宋" w:cs="仿宋"/>
          <w:color w:val="auto"/>
          <w:spacing w:val="4"/>
          <w:sz w:val="24"/>
          <w:szCs w:val="24"/>
        </w:rPr>
        <w:t>质量管理体系及安全文明施工保障措施；</w:t>
      </w:r>
      <w:bookmarkEnd w:id="212"/>
      <w:bookmarkEnd w:id="213"/>
      <w:bookmarkEnd w:id="214"/>
      <w:bookmarkEnd w:id="215"/>
    </w:p>
    <w:p>
      <w:pPr>
        <w:autoSpaceDN w:val="0"/>
        <w:spacing w:after="0" w:line="500" w:lineRule="exact"/>
        <w:ind w:firstLine="496" w:firstLineChars="200"/>
        <w:outlineLvl w:val="0"/>
        <w:rPr>
          <w:rFonts w:ascii="仿宋" w:hAnsi="仿宋" w:eastAsia="仿宋" w:cs="仿宋"/>
          <w:color w:val="auto"/>
          <w:spacing w:val="4"/>
          <w:sz w:val="24"/>
          <w:szCs w:val="24"/>
        </w:rPr>
      </w:pPr>
      <w:bookmarkStart w:id="216" w:name="_Toc27555"/>
      <w:bookmarkStart w:id="217" w:name="_Toc16265"/>
      <w:bookmarkStart w:id="218" w:name="_Toc23095"/>
      <w:bookmarkStart w:id="219" w:name="_Toc27551"/>
      <w:bookmarkStart w:id="220" w:name="_Toc27549"/>
      <w:bookmarkStart w:id="221" w:name="_Toc15517"/>
      <w:bookmarkStart w:id="222" w:name="_Toc7044"/>
      <w:bookmarkStart w:id="223" w:name="_Toc23346"/>
      <w:bookmarkStart w:id="224" w:name="_Toc27186"/>
      <w:bookmarkStart w:id="225" w:name="_Toc527"/>
      <w:r>
        <w:rPr>
          <w:rFonts w:hint="eastAsia" w:ascii="仿宋" w:hAnsi="仿宋" w:eastAsia="仿宋" w:cs="仿宋"/>
          <w:color w:val="auto"/>
          <w:spacing w:val="4"/>
          <w:sz w:val="24"/>
          <w:szCs w:val="24"/>
        </w:rPr>
        <w:t>4</w:t>
      </w:r>
      <w:r>
        <w:rPr>
          <w:rFonts w:ascii="仿宋" w:hAnsi="仿宋" w:eastAsia="仿宋" w:cs="仿宋"/>
          <w:color w:val="auto"/>
          <w:spacing w:val="4"/>
          <w:sz w:val="24"/>
          <w:szCs w:val="24"/>
        </w:rPr>
        <w:t>.</w:t>
      </w:r>
      <w:r>
        <w:rPr>
          <w:rFonts w:hint="eastAsia" w:ascii="仿宋" w:hAnsi="仿宋" w:eastAsia="仿宋" w:cs="仿宋"/>
          <w:color w:val="auto"/>
          <w:spacing w:val="4"/>
          <w:sz w:val="24"/>
          <w:szCs w:val="24"/>
        </w:rPr>
        <w:t>验收方案及</w:t>
      </w:r>
      <w:r>
        <w:rPr>
          <w:rFonts w:hint="eastAsia" w:ascii="仿宋" w:hAnsi="仿宋" w:eastAsia="仿宋" w:cs="仿宋"/>
          <w:color w:val="auto"/>
          <w:sz w:val="24"/>
          <w:szCs w:val="24"/>
        </w:rPr>
        <w:t>质保方案</w:t>
      </w:r>
      <w:r>
        <w:rPr>
          <w:rFonts w:hint="eastAsia" w:ascii="仿宋" w:hAnsi="仿宋" w:eastAsia="仿宋" w:cs="仿宋"/>
          <w:color w:val="auto"/>
          <w:spacing w:val="4"/>
          <w:sz w:val="24"/>
          <w:szCs w:val="24"/>
        </w:rPr>
        <w:t>。</w:t>
      </w:r>
      <w:bookmarkEnd w:id="216"/>
      <w:bookmarkEnd w:id="217"/>
      <w:bookmarkEnd w:id="218"/>
      <w:bookmarkEnd w:id="219"/>
      <w:bookmarkEnd w:id="220"/>
      <w:bookmarkEnd w:id="221"/>
      <w:bookmarkEnd w:id="222"/>
      <w:bookmarkEnd w:id="223"/>
      <w:bookmarkEnd w:id="224"/>
      <w:bookmarkEnd w:id="225"/>
    </w:p>
    <w:p>
      <w:pPr>
        <w:autoSpaceDN w:val="0"/>
        <w:spacing w:after="0" w:line="500" w:lineRule="exact"/>
        <w:ind w:firstLine="496" w:firstLineChars="200"/>
        <w:outlineLvl w:val="0"/>
        <w:rPr>
          <w:rFonts w:ascii="仿宋" w:hAnsi="仿宋" w:eastAsia="仿宋" w:cs="仿宋"/>
          <w:color w:val="auto"/>
          <w:spacing w:val="4"/>
          <w:sz w:val="24"/>
          <w:szCs w:val="24"/>
        </w:rPr>
      </w:pPr>
    </w:p>
    <w:p>
      <w:pPr>
        <w:autoSpaceDN w:val="0"/>
        <w:spacing w:after="0" w:line="500" w:lineRule="exact"/>
        <w:ind w:firstLine="498" w:firstLineChars="200"/>
        <w:outlineLvl w:val="0"/>
        <w:rPr>
          <w:rFonts w:ascii="仿宋" w:hAnsi="仿宋" w:eastAsia="仿宋" w:cs="仿宋"/>
          <w:b/>
          <w:bCs/>
          <w:color w:val="auto"/>
          <w:spacing w:val="4"/>
          <w:sz w:val="24"/>
          <w:szCs w:val="24"/>
        </w:rPr>
      </w:pPr>
      <w:r>
        <w:rPr>
          <w:rFonts w:hint="eastAsia" w:ascii="仿宋" w:hAnsi="仿宋" w:eastAsia="仿宋" w:cs="仿宋"/>
          <w:b/>
          <w:bCs/>
          <w:color w:val="auto"/>
          <w:spacing w:val="4"/>
          <w:sz w:val="24"/>
          <w:szCs w:val="24"/>
        </w:rPr>
        <w:t>注：1、上述方案均须有针对性，并且合理，符合现场施工条件。</w:t>
      </w:r>
    </w:p>
    <w:p>
      <w:pPr>
        <w:autoSpaceDN w:val="0"/>
        <w:spacing w:after="0" w:line="500" w:lineRule="exact"/>
        <w:ind w:firstLine="498" w:firstLineChars="200"/>
        <w:outlineLvl w:val="0"/>
        <w:rPr>
          <w:rFonts w:ascii="仿宋" w:hAnsi="仿宋" w:eastAsia="仿宋" w:cs="仿宋"/>
          <w:b/>
          <w:bCs/>
          <w:color w:val="auto"/>
          <w:spacing w:val="4"/>
          <w:sz w:val="24"/>
          <w:szCs w:val="24"/>
        </w:rPr>
      </w:pPr>
      <w:r>
        <w:rPr>
          <w:rFonts w:hint="eastAsia" w:ascii="仿宋" w:hAnsi="仿宋" w:eastAsia="仿宋" w:cs="仿宋"/>
          <w:b/>
          <w:bCs/>
          <w:color w:val="auto"/>
          <w:spacing w:val="4"/>
          <w:sz w:val="24"/>
          <w:szCs w:val="24"/>
        </w:rPr>
        <w:t xml:space="preserve"> </w:t>
      </w:r>
      <w:r>
        <w:rPr>
          <w:rFonts w:ascii="仿宋" w:hAnsi="仿宋" w:eastAsia="仿宋" w:cs="仿宋"/>
          <w:b/>
          <w:bCs/>
          <w:color w:val="auto"/>
          <w:spacing w:val="4"/>
          <w:sz w:val="24"/>
          <w:szCs w:val="24"/>
        </w:rPr>
        <w:t xml:space="preserve">   2</w:t>
      </w:r>
      <w:r>
        <w:rPr>
          <w:rFonts w:hint="eastAsia" w:ascii="仿宋" w:hAnsi="仿宋" w:eastAsia="仿宋" w:cs="仿宋"/>
          <w:b/>
          <w:bCs/>
          <w:color w:val="auto"/>
          <w:spacing w:val="4"/>
          <w:sz w:val="24"/>
          <w:szCs w:val="24"/>
        </w:rPr>
        <w:t>、须满足本次施工范围、标的及工期。</w:t>
      </w:r>
    </w:p>
    <w:p>
      <w:pPr>
        <w:rPr>
          <w:rFonts w:ascii="仿宋" w:hAnsi="仿宋" w:eastAsia="仿宋"/>
          <w:color w:val="auto"/>
          <w:sz w:val="24"/>
          <w:szCs w:val="24"/>
        </w:rPr>
      </w:pPr>
      <w:r>
        <w:rPr>
          <w:rFonts w:ascii="仿宋" w:hAnsi="仿宋" w:eastAsia="仿宋"/>
          <w:color w:val="auto"/>
          <w:sz w:val="24"/>
          <w:szCs w:val="24"/>
        </w:rPr>
        <w:br w:type="page"/>
      </w:r>
    </w:p>
    <w:p>
      <w:pPr>
        <w:pStyle w:val="3"/>
        <w:spacing w:line="360" w:lineRule="auto"/>
        <w:jc w:val="center"/>
        <w:rPr>
          <w:rFonts w:ascii="仿宋" w:hAnsi="仿宋" w:eastAsia="仿宋"/>
          <w:color w:val="auto"/>
        </w:rPr>
      </w:pPr>
      <w:r>
        <w:rPr>
          <w:rFonts w:hint="eastAsia" w:ascii="仿宋" w:hAnsi="仿宋" w:eastAsia="仿宋" w:cstheme="minorBidi"/>
          <w:b/>
          <w:bCs/>
          <w:color w:val="auto"/>
          <w:sz w:val="24"/>
          <w:szCs w:val="24"/>
          <w:lang w:val="en-US" w:eastAsia="zh-CN"/>
        </w:rPr>
        <w:t>六</w:t>
      </w:r>
      <w:r>
        <w:rPr>
          <w:rFonts w:hint="eastAsia" w:ascii="仿宋" w:hAnsi="仿宋" w:eastAsia="仿宋" w:cstheme="minorBidi"/>
          <w:b/>
          <w:bCs/>
          <w:color w:val="auto"/>
          <w:sz w:val="24"/>
          <w:szCs w:val="24"/>
        </w:rPr>
        <w:t>、商务条款填报表</w:t>
      </w:r>
      <w:r>
        <w:rPr>
          <w:rFonts w:hint="eastAsia" w:ascii="仿宋" w:hAnsi="仿宋" w:eastAsia="仿宋"/>
          <w:color w:val="auto"/>
        </w:rPr>
        <w:cr/>
      </w:r>
    </w:p>
    <w:tbl>
      <w:tblPr>
        <w:tblStyle w:val="24"/>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2000"/>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22" w:hRule="atLeast"/>
          <w:tblHeader/>
          <w:jc w:val="center"/>
        </w:trPr>
        <w:tc>
          <w:tcPr>
            <w:tcW w:w="891" w:type="dxa"/>
            <w:shd w:val="clear" w:color="auto" w:fill="auto"/>
            <w:vAlign w:val="center"/>
          </w:tcPr>
          <w:p>
            <w:pPr>
              <w:spacing w:after="0" w:line="360" w:lineRule="auto"/>
              <w:jc w:val="center"/>
              <w:rPr>
                <w:rFonts w:ascii="仿宋" w:hAnsi="仿宋" w:eastAsia="仿宋"/>
                <w:b/>
                <w:bCs/>
                <w:color w:val="auto"/>
                <w:sz w:val="24"/>
                <w:szCs w:val="24"/>
                <w:lang w:val="zh-CN"/>
              </w:rPr>
            </w:pPr>
            <w:r>
              <w:rPr>
                <w:rFonts w:hint="eastAsia" w:ascii="仿宋" w:hAnsi="仿宋" w:eastAsia="仿宋"/>
                <w:b/>
                <w:bCs/>
                <w:color w:val="auto"/>
                <w:sz w:val="24"/>
                <w:szCs w:val="24"/>
              </w:rPr>
              <w:t>序号</w:t>
            </w:r>
          </w:p>
        </w:tc>
        <w:tc>
          <w:tcPr>
            <w:tcW w:w="2000" w:type="dxa"/>
            <w:shd w:val="clear" w:color="auto" w:fill="auto"/>
            <w:vAlign w:val="center"/>
          </w:tcPr>
          <w:p>
            <w:pPr>
              <w:spacing w:line="360" w:lineRule="auto"/>
              <w:jc w:val="center"/>
              <w:rPr>
                <w:rFonts w:ascii="仿宋" w:hAnsi="仿宋" w:eastAsia="仿宋"/>
                <w:b/>
                <w:bCs/>
                <w:color w:val="auto"/>
                <w:sz w:val="24"/>
                <w:szCs w:val="24"/>
              </w:rPr>
            </w:pPr>
            <w:r>
              <w:rPr>
                <w:rFonts w:hint="eastAsia" w:ascii="仿宋" w:hAnsi="仿宋" w:eastAsia="仿宋"/>
                <w:b/>
                <w:bCs/>
                <w:color w:val="auto"/>
                <w:sz w:val="24"/>
                <w:szCs w:val="24"/>
              </w:rPr>
              <w:t>商务条款</w:t>
            </w:r>
          </w:p>
        </w:tc>
        <w:tc>
          <w:tcPr>
            <w:tcW w:w="6287" w:type="dxa"/>
            <w:shd w:val="clear" w:color="auto" w:fill="auto"/>
            <w:vAlign w:val="center"/>
          </w:tcPr>
          <w:p>
            <w:pPr>
              <w:spacing w:line="360" w:lineRule="auto"/>
              <w:jc w:val="center"/>
              <w:rPr>
                <w:rFonts w:ascii="仿宋" w:hAnsi="仿宋" w:eastAsia="仿宋"/>
                <w:b/>
                <w:bCs/>
                <w:color w:val="auto"/>
                <w:sz w:val="24"/>
                <w:szCs w:val="24"/>
              </w:rPr>
            </w:pPr>
            <w:r>
              <w:rPr>
                <w:rFonts w:hint="eastAsia" w:ascii="仿宋" w:hAnsi="仿宋" w:eastAsia="仿宋"/>
                <w:b/>
                <w:bCs/>
                <w:color w:val="auto"/>
                <w:sz w:val="24"/>
                <w:szCs w:val="24"/>
              </w:rPr>
              <w:t>参与人填报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891" w:type="dxa"/>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1</w:t>
            </w:r>
          </w:p>
        </w:tc>
        <w:tc>
          <w:tcPr>
            <w:tcW w:w="2000" w:type="dxa"/>
            <w:vAlign w:val="center"/>
          </w:tcPr>
          <w:p>
            <w:pPr>
              <w:spacing w:line="360" w:lineRule="auto"/>
              <w:jc w:val="center"/>
              <w:rPr>
                <w:rFonts w:ascii="仿宋" w:hAnsi="仿宋" w:eastAsia="仿宋"/>
                <w:color w:val="auto"/>
                <w:sz w:val="24"/>
                <w:szCs w:val="24"/>
                <w:lang w:val="zh-CN"/>
              </w:rPr>
            </w:pPr>
            <w:r>
              <w:rPr>
                <w:rFonts w:hint="eastAsia" w:ascii="仿宋" w:hAnsi="仿宋" w:eastAsia="仿宋"/>
                <w:color w:val="auto"/>
                <w:sz w:val="24"/>
                <w:szCs w:val="24"/>
              </w:rPr>
              <w:t>工期</w:t>
            </w:r>
          </w:p>
        </w:tc>
        <w:tc>
          <w:tcPr>
            <w:tcW w:w="6287" w:type="dxa"/>
            <w:vAlign w:val="center"/>
          </w:tcPr>
          <w:p>
            <w:pPr>
              <w:spacing w:line="360" w:lineRule="auto"/>
              <w:jc w:val="left"/>
              <w:rPr>
                <w:rFonts w:ascii="仿宋" w:hAnsi="仿宋" w:eastAsia="仿宋"/>
                <w:color w:val="000000" w:themeColor="text1"/>
                <w:sz w:val="24"/>
                <w:szCs w:val="24"/>
                <w:lang w:val="zh-CN"/>
                <w14:textFill>
                  <w14:solidFill>
                    <w14:schemeClr w14:val="tx1"/>
                  </w14:solidFill>
                </w14:textFill>
              </w:rPr>
            </w:pPr>
            <w:r>
              <w:rPr>
                <w:rFonts w:hint="eastAsia" w:ascii="仿宋" w:hAnsi="仿宋" w:eastAsia="仿宋"/>
                <w:color w:val="000000" w:themeColor="text1"/>
                <w:sz w:val="24"/>
                <w:szCs w:val="24"/>
                <w:lang w:val="zh-CN" w:eastAsia="zh-CN"/>
                <w14:textFill>
                  <w14:solidFill>
                    <w14:schemeClr w14:val="tx1"/>
                  </w14:solidFill>
                </w14:textFill>
              </w:rPr>
              <w:t>2023年</w:t>
            </w:r>
            <w:r>
              <w:rPr>
                <w:rFonts w:hint="eastAsia" w:ascii="仿宋" w:hAnsi="仿宋" w:eastAsia="仿宋"/>
                <w:color w:val="000000" w:themeColor="text1"/>
                <w:sz w:val="24"/>
                <w:szCs w:val="24"/>
                <w:lang w:val="en-US" w:eastAsia="zh-CN"/>
                <w14:textFill>
                  <w14:solidFill>
                    <w14:schemeClr w14:val="tx1"/>
                  </w14:solidFill>
                </w14:textFill>
              </w:rPr>
              <w:t>6</w:t>
            </w:r>
            <w:r>
              <w:rPr>
                <w:rFonts w:hint="eastAsia" w:ascii="仿宋" w:hAnsi="仿宋" w:eastAsia="仿宋"/>
                <w:color w:val="000000" w:themeColor="text1"/>
                <w:sz w:val="24"/>
                <w:szCs w:val="24"/>
                <w:lang w:val="zh-CN" w:eastAsia="zh-CN"/>
                <w14:textFill>
                  <w14:solidFill>
                    <w14:schemeClr w14:val="tx1"/>
                  </w14:solidFill>
                </w14:textFill>
              </w:rPr>
              <w:t>月</w:t>
            </w:r>
            <w:r>
              <w:rPr>
                <w:rFonts w:hint="eastAsia" w:ascii="仿宋" w:hAnsi="仿宋" w:eastAsia="仿宋"/>
                <w:color w:val="000000" w:themeColor="text1"/>
                <w:sz w:val="24"/>
                <w:szCs w:val="24"/>
                <w:lang w:val="en-US" w:eastAsia="zh-CN"/>
                <w14:textFill>
                  <w14:solidFill>
                    <w14:schemeClr w14:val="tx1"/>
                  </w14:solidFill>
                </w14:textFill>
              </w:rPr>
              <w:t>13</w:t>
            </w:r>
            <w:r>
              <w:rPr>
                <w:rFonts w:hint="eastAsia" w:ascii="仿宋" w:hAnsi="仿宋" w:eastAsia="仿宋"/>
                <w:color w:val="000000" w:themeColor="text1"/>
                <w:sz w:val="24"/>
                <w:szCs w:val="24"/>
                <w:lang w:val="zh-CN" w:eastAsia="zh-CN"/>
                <w14:textFill>
                  <w14:solidFill>
                    <w14:schemeClr w14:val="tx1"/>
                  </w14:solidFill>
                </w14:textFill>
              </w:rPr>
              <w:t>日-2023年</w:t>
            </w:r>
            <w:r>
              <w:rPr>
                <w:rFonts w:hint="eastAsia" w:ascii="仿宋" w:hAnsi="仿宋" w:eastAsia="仿宋"/>
                <w:color w:val="000000" w:themeColor="text1"/>
                <w:sz w:val="24"/>
                <w:szCs w:val="24"/>
                <w:lang w:val="en-US" w:eastAsia="zh-CN"/>
                <w14:textFill>
                  <w14:solidFill>
                    <w14:schemeClr w14:val="tx1"/>
                  </w14:solidFill>
                </w14:textFill>
              </w:rPr>
              <w:t>7</w:t>
            </w:r>
            <w:r>
              <w:rPr>
                <w:rFonts w:hint="eastAsia" w:ascii="仿宋" w:hAnsi="仿宋" w:eastAsia="仿宋"/>
                <w:color w:val="000000" w:themeColor="text1"/>
                <w:sz w:val="24"/>
                <w:szCs w:val="24"/>
                <w:lang w:val="zh-CN" w:eastAsia="zh-CN"/>
                <w14:textFill>
                  <w14:solidFill>
                    <w14:schemeClr w14:val="tx1"/>
                  </w14:solidFill>
                </w14:textFill>
              </w:rPr>
              <w:t>月</w:t>
            </w:r>
            <w:r>
              <w:rPr>
                <w:rFonts w:hint="eastAsia" w:ascii="仿宋" w:hAnsi="仿宋" w:eastAsia="仿宋"/>
                <w:color w:val="000000" w:themeColor="text1"/>
                <w:sz w:val="24"/>
                <w:szCs w:val="24"/>
                <w:lang w:val="en-US" w:eastAsia="zh-CN"/>
                <w14:textFill>
                  <w14:solidFill>
                    <w14:schemeClr w14:val="tx1"/>
                  </w14:solidFill>
                </w14:textFill>
              </w:rPr>
              <w:t>13</w:t>
            </w:r>
            <w:r>
              <w:rPr>
                <w:rFonts w:hint="eastAsia" w:ascii="仿宋" w:hAnsi="仿宋" w:eastAsia="仿宋"/>
                <w:color w:val="000000" w:themeColor="text1"/>
                <w:sz w:val="24"/>
                <w:szCs w:val="24"/>
                <w:lang w:val="zh-CN" w:eastAsia="zh-CN"/>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0" w:hRule="atLeast"/>
          <w:jc w:val="center"/>
        </w:trPr>
        <w:tc>
          <w:tcPr>
            <w:tcW w:w="891" w:type="dxa"/>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2</w:t>
            </w:r>
          </w:p>
        </w:tc>
        <w:tc>
          <w:tcPr>
            <w:tcW w:w="2000" w:type="dxa"/>
            <w:vAlign w:val="center"/>
          </w:tcPr>
          <w:p>
            <w:pPr>
              <w:spacing w:line="360" w:lineRule="auto"/>
              <w:jc w:val="center"/>
              <w:rPr>
                <w:rFonts w:ascii="仿宋" w:hAnsi="仿宋" w:eastAsia="仿宋"/>
                <w:color w:val="auto"/>
                <w:sz w:val="24"/>
                <w:szCs w:val="24"/>
              </w:rPr>
            </w:pPr>
            <w:r>
              <w:rPr>
                <w:rFonts w:hint="eastAsia" w:ascii="仿宋" w:hAnsi="仿宋" w:eastAsia="仿宋"/>
                <w:color w:val="auto"/>
                <w:sz w:val="24"/>
                <w:szCs w:val="24"/>
              </w:rPr>
              <w:t>质保期</w:t>
            </w:r>
          </w:p>
        </w:tc>
        <w:tc>
          <w:tcPr>
            <w:tcW w:w="6287" w:type="dxa"/>
            <w:vAlign w:val="center"/>
          </w:tcPr>
          <w:p>
            <w:pPr>
              <w:spacing w:line="360" w:lineRule="auto"/>
              <w:jc w:val="left"/>
              <w:rPr>
                <w:rFonts w:ascii="仿宋" w:hAnsi="仿宋" w:eastAsia="仿宋"/>
                <w:color w:val="auto"/>
                <w:sz w:val="24"/>
                <w:szCs w:val="24"/>
                <w:lang w:val="zh-CN"/>
              </w:rPr>
            </w:pPr>
            <w:r>
              <w:rPr>
                <w:rFonts w:hint="eastAsia" w:ascii="仿宋" w:hAnsi="仿宋" w:eastAsia="仿宋"/>
                <w:color w:val="auto"/>
                <w:sz w:val="24"/>
                <w:szCs w:val="24"/>
              </w:rPr>
              <w:t>质保期为</w:t>
            </w:r>
            <w:r>
              <w:rPr>
                <w:rFonts w:hint="eastAsia" w:ascii="仿宋" w:hAnsi="仿宋" w:eastAsia="仿宋"/>
                <w:color w:val="auto"/>
                <w:sz w:val="24"/>
                <w:szCs w:val="24"/>
                <w:u w:val="single"/>
              </w:rPr>
              <w:t>二</w:t>
            </w:r>
            <w:r>
              <w:rPr>
                <w:rFonts w:hint="eastAsia" w:ascii="仿宋" w:hAnsi="仿宋" w:eastAsia="仿宋"/>
                <w:color w:val="auto"/>
                <w:sz w:val="24"/>
                <w:szCs w:val="24"/>
              </w:rPr>
              <w:t>年,自采购人验收合格且完成竣工结算之日起计算。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0" w:hRule="atLeast"/>
          <w:jc w:val="center"/>
        </w:trPr>
        <w:tc>
          <w:tcPr>
            <w:tcW w:w="891" w:type="dxa"/>
            <w:vAlign w:val="center"/>
          </w:tcPr>
          <w:p>
            <w:pPr>
              <w:spacing w:line="360" w:lineRule="auto"/>
              <w:jc w:val="center"/>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3</w:t>
            </w:r>
          </w:p>
        </w:tc>
        <w:tc>
          <w:tcPr>
            <w:tcW w:w="2000" w:type="dxa"/>
            <w:vAlign w:val="center"/>
          </w:tcPr>
          <w:p>
            <w:pPr>
              <w:spacing w:line="360" w:lineRule="auto"/>
              <w:jc w:val="center"/>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税率</w:t>
            </w:r>
          </w:p>
        </w:tc>
        <w:tc>
          <w:tcPr>
            <w:tcW w:w="6287" w:type="dxa"/>
            <w:vAlign w:val="center"/>
          </w:tcPr>
          <w:p>
            <w:pPr>
              <w:spacing w:line="360" w:lineRule="auto"/>
              <w:jc w:val="left"/>
              <w:rPr>
                <w:rFonts w:hint="default" w:ascii="仿宋" w:hAnsi="仿宋" w:eastAsia="仿宋"/>
                <w:color w:val="auto"/>
                <w:sz w:val="24"/>
                <w:szCs w:val="24"/>
                <w:u w:val="single"/>
                <w:lang w:val="en-US" w:eastAsia="zh-CN"/>
              </w:rPr>
            </w:pPr>
            <w:r>
              <w:rPr>
                <w:rFonts w:hint="eastAsia" w:ascii="仿宋" w:hAnsi="仿宋" w:eastAsia="仿宋"/>
                <w:color w:val="auto"/>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4" w:hRule="atLeast"/>
          <w:jc w:val="center"/>
        </w:trPr>
        <w:tc>
          <w:tcPr>
            <w:tcW w:w="891" w:type="dxa"/>
            <w:vAlign w:val="center"/>
          </w:tcPr>
          <w:p>
            <w:pPr>
              <w:spacing w:line="360" w:lineRule="auto"/>
              <w:jc w:val="center"/>
              <w:rPr>
                <w:rFonts w:hint="eastAsia" w:ascii="仿宋" w:hAnsi="仿宋" w:eastAsia="仿宋"/>
                <w:color w:val="auto"/>
                <w:sz w:val="24"/>
                <w:szCs w:val="24"/>
                <w:lang w:eastAsia="zh-CN"/>
              </w:rPr>
            </w:pPr>
            <w:r>
              <w:rPr>
                <w:rFonts w:hint="eastAsia" w:ascii="仿宋" w:hAnsi="仿宋" w:eastAsia="仿宋"/>
                <w:color w:val="auto"/>
                <w:sz w:val="24"/>
                <w:szCs w:val="24"/>
                <w:lang w:val="en-US" w:eastAsia="zh-CN"/>
              </w:rPr>
              <w:t>4</w:t>
            </w:r>
          </w:p>
        </w:tc>
        <w:tc>
          <w:tcPr>
            <w:tcW w:w="2000" w:type="dxa"/>
            <w:vAlign w:val="center"/>
          </w:tcPr>
          <w:p>
            <w:pPr>
              <w:spacing w:line="360" w:lineRule="auto"/>
              <w:jc w:val="center"/>
              <w:rPr>
                <w:rFonts w:ascii="仿宋" w:hAnsi="仿宋" w:eastAsia="仿宋"/>
                <w:color w:val="auto"/>
                <w:sz w:val="24"/>
                <w:szCs w:val="24"/>
                <w:lang w:val="zh-CN"/>
              </w:rPr>
            </w:pPr>
            <w:r>
              <w:rPr>
                <w:rFonts w:hint="eastAsia" w:ascii="仿宋" w:hAnsi="仿宋" w:eastAsia="仿宋"/>
                <w:color w:val="auto"/>
                <w:sz w:val="24"/>
                <w:szCs w:val="24"/>
              </w:rPr>
              <w:t>付款方式</w:t>
            </w:r>
          </w:p>
        </w:tc>
        <w:tc>
          <w:tcPr>
            <w:tcW w:w="6287" w:type="dxa"/>
            <w:vAlign w:val="center"/>
          </w:tcPr>
          <w:p>
            <w:pPr>
              <w:spacing w:after="0" w:line="500" w:lineRule="exact"/>
              <w:jc w:val="left"/>
              <w:rPr>
                <w:rFonts w:ascii="仿宋" w:hAnsi="仿宋" w:eastAsia="仿宋"/>
                <w:color w:val="auto"/>
                <w:sz w:val="24"/>
                <w:szCs w:val="24"/>
              </w:rPr>
            </w:pPr>
            <w:r>
              <w:rPr>
                <w:rFonts w:hint="eastAsia" w:ascii="仿宋" w:hAnsi="仿宋" w:eastAsia="仿宋"/>
                <w:color w:val="auto"/>
                <w:sz w:val="24"/>
                <w:szCs w:val="24"/>
              </w:rPr>
              <w:t>（1）预付款：合同总价的</w:t>
            </w:r>
            <w:r>
              <w:rPr>
                <w:rFonts w:hint="eastAsia" w:ascii="仿宋" w:hAnsi="仿宋" w:eastAsia="仿宋"/>
                <w:color w:val="auto"/>
                <w:sz w:val="24"/>
                <w:szCs w:val="24"/>
                <w:u w:val="single"/>
              </w:rPr>
              <w:t>30%</w:t>
            </w:r>
            <w:r>
              <w:rPr>
                <w:rFonts w:hint="eastAsia" w:ascii="仿宋" w:hAnsi="仿宋" w:eastAsia="仿宋"/>
                <w:color w:val="auto"/>
                <w:sz w:val="24"/>
                <w:szCs w:val="24"/>
              </w:rPr>
              <w:t>。合同签订之日起且收到发票后</w:t>
            </w:r>
            <w:r>
              <w:rPr>
                <w:rFonts w:hint="eastAsia" w:ascii="仿宋" w:hAnsi="仿宋" w:eastAsia="仿宋"/>
                <w:color w:val="auto"/>
                <w:sz w:val="24"/>
                <w:szCs w:val="24"/>
                <w:u w:val="single"/>
              </w:rPr>
              <w:t>15</w:t>
            </w:r>
            <w:r>
              <w:rPr>
                <w:rFonts w:hint="eastAsia" w:ascii="仿宋" w:hAnsi="仿宋" w:eastAsia="仿宋"/>
                <w:color w:val="auto"/>
                <w:sz w:val="24"/>
                <w:szCs w:val="24"/>
              </w:rPr>
              <w:t>个工作日内支付。</w:t>
            </w:r>
          </w:p>
          <w:p>
            <w:pPr>
              <w:spacing w:after="0" w:line="500" w:lineRule="exact"/>
              <w:jc w:val="left"/>
              <w:rPr>
                <w:rFonts w:ascii="仿宋" w:hAnsi="仿宋" w:eastAsia="仿宋"/>
                <w:color w:val="auto"/>
                <w:sz w:val="24"/>
                <w:szCs w:val="24"/>
              </w:rPr>
            </w:pPr>
            <w:r>
              <w:rPr>
                <w:rFonts w:hint="eastAsia" w:ascii="仿宋" w:hAnsi="仿宋" w:eastAsia="仿宋"/>
                <w:color w:val="auto"/>
                <w:sz w:val="24"/>
                <w:szCs w:val="24"/>
              </w:rPr>
              <w:t>（2）完工款：工程合同总价的</w:t>
            </w:r>
            <w:r>
              <w:rPr>
                <w:rFonts w:hint="eastAsia" w:ascii="仿宋" w:hAnsi="仿宋" w:eastAsia="仿宋"/>
                <w:color w:val="auto"/>
                <w:sz w:val="24"/>
                <w:szCs w:val="24"/>
                <w:u w:val="single"/>
              </w:rPr>
              <w:t>50%</w:t>
            </w:r>
            <w:r>
              <w:rPr>
                <w:rFonts w:hint="eastAsia" w:ascii="仿宋" w:hAnsi="仿宋" w:eastAsia="仿宋"/>
                <w:color w:val="auto"/>
                <w:sz w:val="24"/>
                <w:szCs w:val="24"/>
              </w:rPr>
              <w:t>。工程完工初步验收合格后，乙方向甲方提出书面请款申请，且甲方收到乙方发票后</w:t>
            </w:r>
            <w:r>
              <w:rPr>
                <w:rFonts w:hint="eastAsia" w:ascii="仿宋" w:hAnsi="仿宋" w:eastAsia="仿宋"/>
                <w:color w:val="auto"/>
                <w:sz w:val="24"/>
                <w:szCs w:val="24"/>
                <w:u w:val="single"/>
              </w:rPr>
              <w:t>15</w:t>
            </w:r>
            <w:r>
              <w:rPr>
                <w:rFonts w:hint="eastAsia" w:ascii="仿宋" w:hAnsi="仿宋" w:eastAsia="仿宋"/>
                <w:color w:val="auto"/>
                <w:sz w:val="24"/>
                <w:szCs w:val="24"/>
              </w:rPr>
              <w:t>个工作日内支付。</w:t>
            </w:r>
          </w:p>
          <w:p>
            <w:pPr>
              <w:spacing w:after="0" w:line="500" w:lineRule="exact"/>
              <w:jc w:val="left"/>
              <w:rPr>
                <w:rFonts w:ascii="仿宋" w:hAnsi="仿宋" w:eastAsia="仿宋"/>
                <w:color w:val="auto"/>
                <w:sz w:val="24"/>
                <w:szCs w:val="24"/>
              </w:rPr>
            </w:pPr>
            <w:r>
              <w:rPr>
                <w:rFonts w:hint="eastAsia" w:ascii="仿宋" w:hAnsi="仿宋" w:eastAsia="仿宋"/>
                <w:color w:val="auto"/>
                <w:sz w:val="24"/>
                <w:szCs w:val="24"/>
              </w:rPr>
              <w:t>（3）结算款：工程竣工验收合格后</w:t>
            </w:r>
            <w:r>
              <w:rPr>
                <w:rFonts w:hint="eastAsia" w:ascii="仿宋" w:hAnsi="仿宋" w:eastAsia="仿宋"/>
                <w:color w:val="auto"/>
                <w:sz w:val="24"/>
                <w:szCs w:val="24"/>
                <w:u w:val="single"/>
              </w:rPr>
              <w:t>15</w:t>
            </w:r>
            <w:r>
              <w:rPr>
                <w:rFonts w:hint="eastAsia" w:ascii="仿宋" w:hAnsi="仿宋" w:eastAsia="仿宋"/>
                <w:color w:val="auto"/>
                <w:sz w:val="24"/>
                <w:szCs w:val="24"/>
              </w:rPr>
              <w:t>个工作日内，乙方向甲方提出结算书面申请，结算完成且甲方收齐乙方发票后</w:t>
            </w:r>
            <w:r>
              <w:rPr>
                <w:rFonts w:hint="eastAsia" w:ascii="仿宋" w:hAnsi="仿宋" w:eastAsia="仿宋"/>
                <w:color w:val="auto"/>
                <w:sz w:val="24"/>
                <w:szCs w:val="24"/>
                <w:u w:val="single"/>
              </w:rPr>
              <w:t>15</w:t>
            </w:r>
            <w:r>
              <w:rPr>
                <w:rFonts w:hint="eastAsia" w:ascii="仿宋" w:hAnsi="仿宋" w:eastAsia="仿宋"/>
                <w:color w:val="auto"/>
                <w:sz w:val="24"/>
                <w:szCs w:val="24"/>
              </w:rPr>
              <w:t>个工作日内，甲方支付乙方工程款至合同结算总价的</w:t>
            </w:r>
            <w:r>
              <w:rPr>
                <w:rFonts w:ascii="仿宋" w:hAnsi="仿宋" w:eastAsia="仿宋"/>
                <w:color w:val="auto"/>
                <w:sz w:val="24"/>
                <w:szCs w:val="24"/>
              </w:rPr>
              <w:t>9</w:t>
            </w:r>
            <w:r>
              <w:rPr>
                <w:rFonts w:hint="eastAsia" w:ascii="仿宋" w:hAnsi="仿宋" w:eastAsia="仿宋"/>
                <w:color w:val="auto"/>
                <w:sz w:val="24"/>
                <w:szCs w:val="24"/>
              </w:rPr>
              <w:t>7％；</w:t>
            </w:r>
          </w:p>
          <w:p>
            <w:pPr>
              <w:spacing w:after="0" w:line="500" w:lineRule="exact"/>
              <w:jc w:val="left"/>
              <w:rPr>
                <w:rFonts w:ascii="仿宋" w:hAnsi="仿宋" w:eastAsia="仿宋"/>
                <w:color w:val="auto"/>
                <w:sz w:val="24"/>
                <w:szCs w:val="24"/>
                <w:lang w:val="zh-CN"/>
              </w:rPr>
            </w:pPr>
            <w:r>
              <w:rPr>
                <w:rFonts w:hint="eastAsia" w:ascii="仿宋" w:hAnsi="仿宋" w:eastAsia="仿宋"/>
                <w:color w:val="auto"/>
                <w:sz w:val="24"/>
                <w:szCs w:val="24"/>
              </w:rPr>
              <w:t>（4）质保金：工程结算总价的3%。质保期为24个月，期满且经甲方复检合格后</w:t>
            </w:r>
            <w:r>
              <w:rPr>
                <w:rFonts w:hint="eastAsia" w:ascii="仿宋" w:hAnsi="仿宋" w:eastAsia="仿宋"/>
                <w:color w:val="auto"/>
                <w:sz w:val="24"/>
                <w:szCs w:val="24"/>
                <w:u w:val="single"/>
              </w:rPr>
              <w:t>15</w:t>
            </w:r>
            <w:r>
              <w:rPr>
                <w:rFonts w:hint="eastAsia" w:ascii="仿宋" w:hAnsi="仿宋" w:eastAsia="仿宋"/>
                <w:color w:val="auto"/>
                <w:sz w:val="24"/>
                <w:szCs w:val="24"/>
              </w:rPr>
              <w:t>个工作日内一次性无息付清。</w:t>
            </w:r>
          </w:p>
        </w:tc>
      </w:tr>
    </w:tbl>
    <w:p>
      <w:pPr>
        <w:rPr>
          <w:rFonts w:ascii="仿宋" w:hAnsi="仿宋" w:eastAsia="仿宋" w:cs="仿宋"/>
          <w:color w:val="auto"/>
          <w:spacing w:val="4"/>
          <w:sz w:val="24"/>
          <w:szCs w:val="24"/>
        </w:rPr>
      </w:pPr>
    </w:p>
    <w:p>
      <w:pPr>
        <w:spacing w:line="380" w:lineRule="exact"/>
        <w:rPr>
          <w:rFonts w:hint="eastAsia" w:ascii="仿宋" w:hAnsi="仿宋" w:eastAsia="仿宋"/>
          <w:b/>
          <w:bCs/>
          <w:color w:val="auto"/>
          <w:sz w:val="24"/>
          <w:szCs w:val="24"/>
        </w:rPr>
      </w:pPr>
      <w:r>
        <w:rPr>
          <w:rFonts w:hint="eastAsia" w:ascii="仿宋" w:hAnsi="仿宋" w:eastAsia="仿宋"/>
          <w:b/>
          <w:bCs/>
          <w:color w:val="auto"/>
          <w:sz w:val="24"/>
          <w:szCs w:val="24"/>
        </w:rPr>
        <w:t>注：上述为格式条款，参与人可根据自身情况调整。</w:t>
      </w:r>
    </w:p>
    <w:p>
      <w:pPr>
        <w:jc w:val="center"/>
        <w:rPr>
          <w:rFonts w:ascii="仿宋" w:hAnsi="仿宋" w:eastAsia="仿宋"/>
          <w:b/>
          <w:bCs/>
          <w:sz w:val="24"/>
          <w:szCs w:val="24"/>
        </w:rPr>
      </w:pPr>
      <w:r>
        <w:rPr>
          <w:rFonts w:hint="eastAsia" w:ascii="仿宋" w:hAnsi="仿宋" w:eastAsia="仿宋"/>
          <w:b/>
          <w:bCs/>
          <w:color w:val="auto"/>
          <w:sz w:val="24"/>
          <w:szCs w:val="24"/>
        </w:rPr>
        <w:br w:type="page"/>
      </w:r>
      <w:r>
        <w:rPr>
          <w:rFonts w:hint="eastAsia" w:ascii="仿宋" w:hAnsi="仿宋" w:eastAsia="仿宋"/>
          <w:b/>
          <w:bCs/>
          <w:sz w:val="24"/>
          <w:szCs w:val="24"/>
          <w:lang w:val="en-US" w:eastAsia="zh-CN"/>
        </w:rPr>
        <w:t>七</w:t>
      </w:r>
      <w:r>
        <w:rPr>
          <w:rFonts w:hint="eastAsia" w:ascii="仿宋" w:hAnsi="仿宋" w:eastAsia="仿宋"/>
          <w:b/>
          <w:bCs/>
          <w:sz w:val="24"/>
          <w:szCs w:val="24"/>
        </w:rPr>
        <w:t>、主要材料品牌表</w:t>
      </w:r>
    </w:p>
    <w:tbl>
      <w:tblPr>
        <w:tblStyle w:val="24"/>
        <w:tblpPr w:leftFromText="180" w:rightFromText="180" w:vertAnchor="text" w:horzAnchor="page" w:tblpXSpec="center" w:tblpY="244"/>
        <w:tblOverlap w:val="never"/>
        <w:tblW w:w="9578" w:type="dxa"/>
        <w:jc w:val="center"/>
        <w:tblLayout w:type="fixed"/>
        <w:tblCellMar>
          <w:top w:w="0" w:type="dxa"/>
          <w:left w:w="108" w:type="dxa"/>
          <w:bottom w:w="0" w:type="dxa"/>
          <w:right w:w="108" w:type="dxa"/>
        </w:tblCellMar>
      </w:tblPr>
      <w:tblGrid>
        <w:gridCol w:w="1106"/>
        <w:gridCol w:w="2737"/>
        <w:gridCol w:w="3970"/>
        <w:gridCol w:w="1765"/>
      </w:tblGrid>
      <w:tr>
        <w:tblPrEx>
          <w:tblCellMar>
            <w:top w:w="0" w:type="dxa"/>
            <w:left w:w="108" w:type="dxa"/>
            <w:bottom w:w="0" w:type="dxa"/>
            <w:right w:w="108" w:type="dxa"/>
          </w:tblCellMar>
        </w:tblPrEx>
        <w:trPr>
          <w:trHeight w:val="498"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val="0"/>
                <w:bCs w:val="0"/>
              </w:rPr>
            </w:pPr>
            <w:r>
              <w:rPr>
                <w:rFonts w:hint="eastAsia" w:ascii="仿宋" w:hAnsi="仿宋" w:eastAsia="仿宋" w:cs="仿宋"/>
                <w:b w:val="0"/>
                <w:bCs w:val="0"/>
                <w:lang w:bidi="ar"/>
              </w:rPr>
              <w:t>编号</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val="0"/>
                <w:bCs w:val="0"/>
              </w:rPr>
            </w:pPr>
            <w:r>
              <w:rPr>
                <w:rFonts w:hint="eastAsia" w:ascii="仿宋" w:hAnsi="仿宋" w:eastAsia="仿宋" w:cs="仿宋"/>
                <w:b w:val="0"/>
                <w:bCs w:val="0"/>
                <w:lang w:bidi="ar"/>
              </w:rPr>
              <w:t>名称</w:t>
            </w: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val="0"/>
                <w:bCs w:val="0"/>
              </w:rPr>
            </w:pPr>
            <w:r>
              <w:rPr>
                <w:rFonts w:hint="eastAsia" w:ascii="仿宋" w:hAnsi="仿宋" w:eastAsia="仿宋" w:cs="仿宋"/>
                <w:b w:val="0"/>
                <w:bCs w:val="0"/>
                <w:lang w:bidi="ar"/>
              </w:rPr>
              <w:t>本次投标使用品牌</w:t>
            </w:r>
          </w:p>
        </w:tc>
        <w:tc>
          <w:tcPr>
            <w:tcW w:w="1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仿宋" w:hAnsi="仿宋" w:eastAsia="仿宋" w:cs="仿宋"/>
                <w:b w:val="0"/>
                <w:bCs w:val="0"/>
              </w:rPr>
            </w:pPr>
            <w:r>
              <w:rPr>
                <w:rFonts w:hint="eastAsia" w:ascii="仿宋" w:hAnsi="仿宋" w:eastAsia="仿宋" w:cs="仿宋"/>
                <w:b w:val="0"/>
                <w:bCs w:val="0"/>
              </w:rPr>
              <w:t>备注</w:t>
            </w:r>
          </w:p>
        </w:tc>
      </w:tr>
      <w:tr>
        <w:tblPrEx>
          <w:tblCellMar>
            <w:top w:w="0" w:type="dxa"/>
            <w:left w:w="108" w:type="dxa"/>
            <w:bottom w:w="0" w:type="dxa"/>
            <w:right w:w="108" w:type="dxa"/>
          </w:tblCellMar>
        </w:tblPrEx>
        <w:trPr>
          <w:trHeight w:val="498"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val="0"/>
                <w:bCs w:val="0"/>
                <w:lang w:bidi="ar"/>
              </w:rPr>
            </w:pPr>
            <w:r>
              <w:rPr>
                <w:rFonts w:hint="eastAsia" w:ascii="仿宋" w:hAnsi="仿宋" w:eastAsia="仿宋" w:cs="仿宋"/>
                <w:b w:val="0"/>
                <w:bCs w:val="0"/>
                <w:lang w:bidi="ar"/>
              </w:rPr>
              <w:t>一</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val="0"/>
                <w:bCs w:val="0"/>
                <w:lang w:bidi="ar"/>
              </w:rPr>
            </w:pPr>
            <w:r>
              <w:rPr>
                <w:rFonts w:hint="eastAsia" w:ascii="仿宋" w:hAnsi="仿宋" w:eastAsia="仿宋" w:cs="仿宋"/>
                <w:b w:val="0"/>
                <w:bCs w:val="0"/>
                <w:lang w:bidi="ar"/>
              </w:rPr>
              <w:t>装修部分</w:t>
            </w:r>
          </w:p>
        </w:tc>
        <w:tc>
          <w:tcPr>
            <w:tcW w:w="39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val="0"/>
                <w:bCs w:val="0"/>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b w:val="0"/>
                <w:bCs w:val="0"/>
              </w:rPr>
            </w:pPr>
          </w:p>
        </w:tc>
      </w:tr>
      <w:tr>
        <w:tblPrEx>
          <w:tblCellMar>
            <w:top w:w="0" w:type="dxa"/>
            <w:left w:w="108" w:type="dxa"/>
            <w:bottom w:w="0" w:type="dxa"/>
            <w:right w:w="108" w:type="dxa"/>
          </w:tblCellMar>
        </w:tblPrEx>
        <w:trPr>
          <w:trHeight w:val="498"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val="0"/>
                <w:bCs w:val="0"/>
                <w:lang w:bidi="ar"/>
              </w:rPr>
            </w:pPr>
            <w:r>
              <w:rPr>
                <w:rFonts w:hint="eastAsia" w:ascii="仿宋" w:hAnsi="仿宋" w:eastAsia="仿宋" w:cs="仿宋"/>
                <w:b w:val="0"/>
                <w:bCs w:val="0"/>
                <w:lang w:bidi="ar"/>
              </w:rPr>
              <w:t>1</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val="0"/>
                <w:bCs w:val="0"/>
                <w:lang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val="0"/>
                <w:bCs w:val="0"/>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b w:val="0"/>
                <w:bCs w:val="0"/>
              </w:rPr>
            </w:pPr>
          </w:p>
        </w:tc>
      </w:tr>
      <w:tr>
        <w:tblPrEx>
          <w:tblCellMar>
            <w:top w:w="0" w:type="dxa"/>
            <w:left w:w="108" w:type="dxa"/>
            <w:bottom w:w="0" w:type="dxa"/>
            <w:right w:w="108" w:type="dxa"/>
          </w:tblCellMar>
        </w:tblPrEx>
        <w:trPr>
          <w:trHeight w:val="509"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val="0"/>
                <w:bCs w:val="0"/>
                <w:lang w:bidi="ar"/>
              </w:rPr>
            </w:pPr>
            <w:r>
              <w:rPr>
                <w:rFonts w:hint="eastAsia" w:ascii="仿宋" w:hAnsi="仿宋" w:eastAsia="仿宋" w:cs="仿宋"/>
                <w:b w:val="0"/>
                <w:bCs w:val="0"/>
                <w:lang w:bidi="ar"/>
              </w:rPr>
              <w:t>2</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val="0"/>
                <w:bCs w:val="0"/>
                <w:lang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val="0"/>
                <w:bCs w:val="0"/>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b w:val="0"/>
                <w:bCs w:val="0"/>
              </w:rPr>
            </w:pPr>
          </w:p>
        </w:tc>
      </w:tr>
      <w:tr>
        <w:tblPrEx>
          <w:tblCellMar>
            <w:top w:w="0" w:type="dxa"/>
            <w:left w:w="108" w:type="dxa"/>
            <w:bottom w:w="0" w:type="dxa"/>
            <w:right w:w="108" w:type="dxa"/>
          </w:tblCellMar>
        </w:tblPrEx>
        <w:trPr>
          <w:trHeight w:val="498"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val="0"/>
                <w:bCs w:val="0"/>
                <w:lang w:bidi="ar"/>
              </w:rPr>
            </w:pPr>
            <w:r>
              <w:rPr>
                <w:rFonts w:hint="eastAsia" w:ascii="仿宋" w:hAnsi="仿宋" w:eastAsia="仿宋" w:cs="仿宋"/>
                <w:b w:val="0"/>
                <w:bCs w:val="0"/>
                <w:lang w:bidi="ar"/>
              </w:rPr>
              <w:t>3</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val="0"/>
                <w:bCs w:val="0"/>
                <w:lang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val="0"/>
                <w:bCs w:val="0"/>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b w:val="0"/>
                <w:bCs w:val="0"/>
              </w:rPr>
            </w:pPr>
          </w:p>
        </w:tc>
      </w:tr>
      <w:tr>
        <w:tblPrEx>
          <w:tblCellMar>
            <w:top w:w="0" w:type="dxa"/>
            <w:left w:w="108" w:type="dxa"/>
            <w:bottom w:w="0" w:type="dxa"/>
            <w:right w:w="108" w:type="dxa"/>
          </w:tblCellMar>
        </w:tblPrEx>
        <w:trPr>
          <w:trHeight w:val="509"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val="0"/>
                <w:bCs w:val="0"/>
                <w:lang w:bidi="ar"/>
              </w:rPr>
            </w:pPr>
            <w:r>
              <w:rPr>
                <w:rFonts w:hint="eastAsia" w:ascii="仿宋" w:hAnsi="仿宋" w:eastAsia="仿宋" w:cs="仿宋"/>
                <w:b w:val="0"/>
                <w:bCs w:val="0"/>
                <w:lang w:bidi="ar"/>
              </w:rPr>
              <w:t>4</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val="0"/>
                <w:bCs w:val="0"/>
                <w:lang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val="0"/>
                <w:bCs w:val="0"/>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b w:val="0"/>
                <w:bCs w:val="0"/>
              </w:rPr>
            </w:pPr>
          </w:p>
        </w:tc>
      </w:tr>
      <w:tr>
        <w:tblPrEx>
          <w:tblCellMar>
            <w:top w:w="0" w:type="dxa"/>
            <w:left w:w="108" w:type="dxa"/>
            <w:bottom w:w="0" w:type="dxa"/>
            <w:right w:w="108" w:type="dxa"/>
          </w:tblCellMar>
        </w:tblPrEx>
        <w:trPr>
          <w:trHeight w:val="498"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val="0"/>
                <w:bCs w:val="0"/>
              </w:rPr>
            </w:pPr>
            <w:r>
              <w:rPr>
                <w:rFonts w:hint="eastAsia" w:ascii="仿宋" w:hAnsi="仿宋" w:eastAsia="仿宋" w:cs="仿宋"/>
                <w:b w:val="0"/>
                <w:bCs w:val="0"/>
                <w:lang w:bidi="ar"/>
              </w:rPr>
              <w:t>二</w:t>
            </w:r>
          </w:p>
        </w:tc>
        <w:tc>
          <w:tcPr>
            <w:tcW w:w="2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val="0"/>
                <w:bCs w:val="0"/>
              </w:rPr>
            </w:pPr>
            <w:r>
              <w:rPr>
                <w:rFonts w:hint="eastAsia" w:ascii="仿宋" w:hAnsi="仿宋" w:eastAsia="仿宋" w:cs="仿宋"/>
                <w:b w:val="0"/>
                <w:bCs w:val="0"/>
                <w:lang w:bidi="ar"/>
              </w:rPr>
              <w:t>安装部分</w:t>
            </w: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b w:val="0"/>
                <w:bCs w:val="0"/>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b w:val="0"/>
                <w:bCs w:val="0"/>
              </w:rPr>
            </w:pPr>
          </w:p>
        </w:tc>
      </w:tr>
      <w:tr>
        <w:tblPrEx>
          <w:tblCellMar>
            <w:top w:w="0" w:type="dxa"/>
            <w:left w:w="108" w:type="dxa"/>
            <w:bottom w:w="0" w:type="dxa"/>
            <w:right w:w="108" w:type="dxa"/>
          </w:tblCellMar>
        </w:tblPrEx>
        <w:trPr>
          <w:trHeight w:val="509"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val="0"/>
                <w:bCs w:val="0"/>
              </w:rPr>
            </w:pPr>
            <w:r>
              <w:rPr>
                <w:rFonts w:hint="eastAsia" w:ascii="仿宋" w:hAnsi="仿宋" w:eastAsia="仿宋" w:cs="仿宋"/>
                <w:b w:val="0"/>
                <w:bCs w:val="0"/>
                <w:lang w:bidi="ar"/>
              </w:rPr>
              <w:t>1</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val="0"/>
                <w:bCs w:val="0"/>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b w:val="0"/>
                <w:bCs w:val="0"/>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val="0"/>
                <w:bCs w:val="0"/>
              </w:rPr>
            </w:pPr>
          </w:p>
        </w:tc>
      </w:tr>
      <w:tr>
        <w:tblPrEx>
          <w:tblCellMar>
            <w:top w:w="0" w:type="dxa"/>
            <w:left w:w="108" w:type="dxa"/>
            <w:bottom w:w="0" w:type="dxa"/>
            <w:right w:w="108" w:type="dxa"/>
          </w:tblCellMar>
        </w:tblPrEx>
        <w:trPr>
          <w:trHeight w:val="682"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val="0"/>
                <w:bCs w:val="0"/>
              </w:rPr>
            </w:pPr>
            <w:r>
              <w:rPr>
                <w:rFonts w:hint="eastAsia" w:ascii="仿宋" w:hAnsi="仿宋" w:eastAsia="仿宋" w:cs="仿宋"/>
                <w:b w:val="0"/>
                <w:bCs w:val="0"/>
                <w:lang w:bidi="ar"/>
              </w:rPr>
              <w:t>2</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val="0"/>
                <w:bCs w:val="0"/>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val="0"/>
                <w:bCs w:val="0"/>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val="0"/>
                <w:bCs w:val="0"/>
              </w:rPr>
            </w:pPr>
          </w:p>
        </w:tc>
      </w:tr>
      <w:tr>
        <w:tblPrEx>
          <w:tblCellMar>
            <w:top w:w="0" w:type="dxa"/>
            <w:left w:w="108" w:type="dxa"/>
            <w:bottom w:w="0" w:type="dxa"/>
            <w:right w:w="108" w:type="dxa"/>
          </w:tblCellMar>
        </w:tblPrEx>
        <w:trPr>
          <w:trHeight w:val="722"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val="0"/>
                <w:bCs w:val="0"/>
              </w:rPr>
            </w:pPr>
            <w:r>
              <w:rPr>
                <w:rFonts w:hint="eastAsia" w:ascii="仿宋" w:hAnsi="仿宋" w:eastAsia="仿宋" w:cs="仿宋"/>
                <w:b w:val="0"/>
                <w:bCs w:val="0"/>
                <w:lang w:bidi="ar"/>
              </w:rPr>
              <w:t>3</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val="0"/>
                <w:bCs w:val="0"/>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val="0"/>
                <w:bCs w:val="0"/>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val="0"/>
                <w:bCs w:val="0"/>
              </w:rPr>
            </w:pPr>
          </w:p>
        </w:tc>
      </w:tr>
      <w:tr>
        <w:tblPrEx>
          <w:tblCellMar>
            <w:top w:w="0" w:type="dxa"/>
            <w:left w:w="108" w:type="dxa"/>
            <w:bottom w:w="0" w:type="dxa"/>
            <w:right w:w="108" w:type="dxa"/>
          </w:tblCellMar>
        </w:tblPrEx>
        <w:trPr>
          <w:trHeight w:val="509"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val="0"/>
                <w:bCs w:val="0"/>
                <w:lang w:bidi="ar"/>
              </w:rPr>
            </w:pPr>
            <w:r>
              <w:rPr>
                <w:rFonts w:hint="eastAsia" w:ascii="仿宋" w:hAnsi="仿宋" w:eastAsia="仿宋" w:cs="仿宋"/>
                <w:b w:val="0"/>
                <w:bCs w:val="0"/>
                <w:lang w:bidi="ar"/>
              </w:rPr>
              <w:t>5</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val="0"/>
                <w:bCs w:val="0"/>
                <w:lang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val="0"/>
                <w:bCs w:val="0"/>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val="0"/>
                <w:bCs w:val="0"/>
                <w:lang w:bidi="ar"/>
              </w:rPr>
            </w:pPr>
          </w:p>
        </w:tc>
      </w:tr>
      <w:tr>
        <w:tblPrEx>
          <w:tblCellMar>
            <w:top w:w="0" w:type="dxa"/>
            <w:left w:w="108" w:type="dxa"/>
            <w:bottom w:w="0" w:type="dxa"/>
            <w:right w:w="108" w:type="dxa"/>
          </w:tblCellMar>
        </w:tblPrEx>
        <w:trPr>
          <w:trHeight w:val="800" w:hRule="atLeast"/>
          <w:jc w:val="center"/>
        </w:trPr>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val="0"/>
                <w:bCs w:val="0"/>
                <w:lang w:bidi="ar"/>
              </w:rPr>
            </w:pPr>
            <w:r>
              <w:rPr>
                <w:rFonts w:hint="eastAsia" w:ascii="仿宋" w:hAnsi="仿宋" w:eastAsia="仿宋" w:cs="仿宋"/>
                <w:b w:val="0"/>
                <w:bCs w:val="0"/>
                <w:lang w:bidi="ar"/>
              </w:rPr>
              <w:t>6</w:t>
            </w:r>
          </w:p>
        </w:tc>
        <w:tc>
          <w:tcPr>
            <w:tcW w:w="27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val="0"/>
                <w:bCs w:val="0"/>
                <w:lang w:bidi="ar"/>
              </w:rPr>
            </w:pPr>
          </w:p>
        </w:tc>
        <w:tc>
          <w:tcPr>
            <w:tcW w:w="39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hAnsi="仿宋" w:eastAsia="仿宋" w:cs="仿宋"/>
                <w:b w:val="0"/>
                <w:bCs w:val="0"/>
                <w:lang w:bidi="ar"/>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val="0"/>
                <w:bCs w:val="0"/>
                <w:lang w:bidi="ar"/>
              </w:rPr>
            </w:pPr>
          </w:p>
        </w:tc>
      </w:tr>
      <w:tr>
        <w:tblPrEx>
          <w:tblCellMar>
            <w:top w:w="0" w:type="dxa"/>
            <w:left w:w="108" w:type="dxa"/>
            <w:bottom w:w="0" w:type="dxa"/>
            <w:right w:w="108" w:type="dxa"/>
          </w:tblCellMar>
        </w:tblPrEx>
        <w:trPr>
          <w:trHeight w:val="509" w:hRule="atLeast"/>
          <w:jc w:val="center"/>
        </w:trPr>
        <w:tc>
          <w:tcPr>
            <w:tcW w:w="110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仿宋"/>
                <w:b w:val="0"/>
                <w:bCs w:val="0"/>
                <w:lang w:bidi="ar"/>
              </w:rPr>
            </w:pPr>
            <w:r>
              <w:rPr>
                <w:rFonts w:hint="eastAsia" w:ascii="仿宋" w:hAnsi="仿宋" w:eastAsia="仿宋" w:cs="仿宋"/>
                <w:b w:val="0"/>
                <w:bCs w:val="0"/>
                <w:lang w:bidi="ar"/>
              </w:rPr>
              <w:t>7</w:t>
            </w:r>
          </w:p>
        </w:tc>
        <w:tc>
          <w:tcPr>
            <w:tcW w:w="2737"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仿宋"/>
                <w:b w:val="0"/>
                <w:bCs w:val="0"/>
                <w:lang w:bidi="ar"/>
              </w:rPr>
            </w:pPr>
          </w:p>
        </w:tc>
        <w:tc>
          <w:tcPr>
            <w:tcW w:w="397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textAlignment w:val="center"/>
              <w:rPr>
                <w:rFonts w:ascii="仿宋" w:hAnsi="仿宋" w:eastAsia="仿宋" w:cs="仿宋"/>
                <w:b w:val="0"/>
                <w:bCs w:val="0"/>
                <w:lang w:bidi="ar"/>
              </w:rPr>
            </w:pPr>
          </w:p>
        </w:tc>
        <w:tc>
          <w:tcPr>
            <w:tcW w:w="176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仿宋"/>
                <w:b w:val="0"/>
                <w:bCs w:val="0"/>
                <w:lang w:bidi="ar"/>
              </w:rPr>
            </w:pPr>
          </w:p>
        </w:tc>
      </w:tr>
      <w:tr>
        <w:tblPrEx>
          <w:tblCellMar>
            <w:top w:w="0" w:type="dxa"/>
            <w:left w:w="108" w:type="dxa"/>
            <w:bottom w:w="0" w:type="dxa"/>
            <w:right w:w="108" w:type="dxa"/>
          </w:tblCellMar>
        </w:tblPrEx>
        <w:trPr>
          <w:trHeight w:val="498" w:hRule="atLeast"/>
          <w:jc w:val="center"/>
        </w:trPr>
        <w:tc>
          <w:tcPr>
            <w:tcW w:w="1106" w:type="dxa"/>
            <w:tcBorders>
              <w:top w:val="single" w:color="auto" w:sz="4" w:space="0"/>
              <w:left w:val="single" w:color="auto"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val="0"/>
                <w:bCs w:val="0"/>
                <w:lang w:bidi="ar"/>
              </w:rPr>
            </w:pPr>
            <w:r>
              <w:rPr>
                <w:rFonts w:hint="eastAsia" w:ascii="仿宋" w:hAnsi="仿宋" w:eastAsia="仿宋" w:cs="仿宋"/>
                <w:b w:val="0"/>
                <w:bCs w:val="0"/>
                <w:lang w:bidi="ar"/>
              </w:rPr>
              <w:t>8</w:t>
            </w:r>
          </w:p>
        </w:tc>
        <w:tc>
          <w:tcPr>
            <w:tcW w:w="2737"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 w:hAnsi="仿宋" w:eastAsia="仿宋" w:cs="仿宋"/>
                <w:b w:val="0"/>
                <w:bCs w:val="0"/>
                <w:lang w:bidi="ar"/>
              </w:rPr>
            </w:pPr>
          </w:p>
        </w:tc>
        <w:tc>
          <w:tcPr>
            <w:tcW w:w="3970" w:type="dxa"/>
            <w:tcBorders>
              <w:top w:val="single" w:color="auto" w:sz="4" w:space="0"/>
              <w:left w:val="single" w:color="000000" w:sz="4" w:space="0"/>
              <w:bottom w:val="single" w:color="000000" w:sz="4" w:space="0"/>
              <w:right w:val="single" w:color="000000" w:sz="4" w:space="0"/>
            </w:tcBorders>
            <w:shd w:val="clear" w:color="auto" w:fill="auto"/>
            <w:noWrap/>
            <w:vAlign w:val="bottom"/>
          </w:tcPr>
          <w:p>
            <w:pPr>
              <w:jc w:val="center"/>
              <w:textAlignment w:val="center"/>
              <w:rPr>
                <w:rFonts w:ascii="仿宋" w:hAnsi="仿宋" w:eastAsia="仿宋" w:cs="仿宋"/>
                <w:b w:val="0"/>
                <w:bCs w:val="0"/>
                <w:lang w:bidi="ar"/>
              </w:rPr>
            </w:pPr>
          </w:p>
        </w:tc>
        <w:tc>
          <w:tcPr>
            <w:tcW w:w="1765" w:type="dxa"/>
            <w:tcBorders>
              <w:top w:val="single" w:color="auto" w:sz="4" w:space="0"/>
              <w:left w:val="single" w:color="000000" w:sz="4" w:space="0"/>
              <w:bottom w:val="single" w:color="000000" w:sz="4" w:space="0"/>
              <w:right w:val="single" w:color="auto" w:sz="4" w:space="0"/>
            </w:tcBorders>
            <w:shd w:val="clear" w:color="auto" w:fill="auto"/>
            <w:vAlign w:val="center"/>
          </w:tcPr>
          <w:p>
            <w:pPr>
              <w:jc w:val="center"/>
              <w:textAlignment w:val="center"/>
              <w:rPr>
                <w:rFonts w:ascii="仿宋" w:hAnsi="仿宋" w:eastAsia="仿宋" w:cs="仿宋"/>
                <w:b w:val="0"/>
                <w:bCs w:val="0"/>
                <w:lang w:bidi="ar"/>
              </w:rPr>
            </w:pPr>
          </w:p>
        </w:tc>
      </w:tr>
      <w:tr>
        <w:tblPrEx>
          <w:tblCellMar>
            <w:top w:w="0" w:type="dxa"/>
            <w:left w:w="108" w:type="dxa"/>
            <w:bottom w:w="0" w:type="dxa"/>
            <w:right w:w="108" w:type="dxa"/>
          </w:tblCellMar>
        </w:tblPrEx>
        <w:trPr>
          <w:trHeight w:val="532" w:hRule="atLeast"/>
          <w:jc w:val="center"/>
        </w:trPr>
        <w:tc>
          <w:tcPr>
            <w:tcW w:w="1106" w:type="dxa"/>
            <w:tcBorders>
              <w:top w:val="single" w:color="000000" w:sz="4" w:space="0"/>
              <w:left w:val="single" w:color="auto"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仿宋"/>
                <w:b w:val="0"/>
                <w:bCs w:val="0"/>
                <w:lang w:bidi="ar"/>
              </w:rPr>
            </w:pPr>
            <w:r>
              <w:rPr>
                <w:rFonts w:hint="eastAsia" w:ascii="仿宋" w:hAnsi="仿宋" w:eastAsia="仿宋" w:cs="仿宋"/>
                <w:b w:val="0"/>
                <w:bCs w:val="0"/>
                <w:lang w:bidi="ar"/>
              </w:rPr>
              <w:t>9</w:t>
            </w:r>
          </w:p>
        </w:tc>
        <w:tc>
          <w:tcPr>
            <w:tcW w:w="2737"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仿宋"/>
                <w:b w:val="0"/>
                <w:bCs w:val="0"/>
                <w:lang w:bidi="ar"/>
              </w:rPr>
            </w:pPr>
          </w:p>
        </w:tc>
        <w:tc>
          <w:tcPr>
            <w:tcW w:w="397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仿宋" w:hAnsi="仿宋" w:eastAsia="仿宋" w:cs="仿宋"/>
                <w:b w:val="0"/>
                <w:bCs w:val="0"/>
                <w:lang w:bidi="ar"/>
              </w:rPr>
            </w:pPr>
          </w:p>
        </w:tc>
        <w:tc>
          <w:tcPr>
            <w:tcW w:w="1765" w:type="dxa"/>
            <w:tcBorders>
              <w:top w:val="single" w:color="000000" w:sz="4" w:space="0"/>
              <w:left w:val="single" w:color="000000" w:sz="4" w:space="0"/>
              <w:bottom w:val="single" w:color="auto" w:sz="4" w:space="0"/>
              <w:right w:val="single" w:color="auto" w:sz="4" w:space="0"/>
            </w:tcBorders>
            <w:shd w:val="clear" w:color="auto" w:fill="auto"/>
            <w:vAlign w:val="center"/>
          </w:tcPr>
          <w:p>
            <w:pPr>
              <w:jc w:val="center"/>
              <w:textAlignment w:val="center"/>
              <w:rPr>
                <w:rFonts w:ascii="仿宋" w:hAnsi="仿宋" w:eastAsia="仿宋" w:cs="仿宋"/>
                <w:b w:val="0"/>
                <w:bCs w:val="0"/>
                <w:lang w:bidi="ar"/>
              </w:rPr>
            </w:pPr>
          </w:p>
        </w:tc>
      </w:tr>
    </w:tbl>
    <w:p>
      <w:pPr>
        <w:rPr>
          <w:rFonts w:ascii="仿宋" w:hAnsi="仿宋" w:eastAsia="仿宋" w:cs="仿宋"/>
          <w:spacing w:val="4"/>
          <w:sz w:val="24"/>
          <w:szCs w:val="24"/>
        </w:rPr>
      </w:pPr>
    </w:p>
    <w:p>
      <w:pPr>
        <w:autoSpaceDN w:val="0"/>
        <w:spacing w:after="0" w:line="500" w:lineRule="exact"/>
        <w:ind w:firstLine="458" w:firstLineChars="200"/>
        <w:outlineLvl w:val="0"/>
        <w:rPr>
          <w:rFonts w:ascii="仿宋" w:hAnsi="仿宋" w:eastAsia="仿宋" w:cs="仿宋"/>
          <w:b/>
          <w:bCs/>
          <w:color w:val="auto"/>
          <w:spacing w:val="4"/>
        </w:rPr>
      </w:pPr>
      <w:r>
        <w:rPr>
          <w:rFonts w:hint="eastAsia" w:ascii="仿宋" w:hAnsi="仿宋" w:eastAsia="仿宋" w:cs="仿宋"/>
          <w:b/>
          <w:bCs/>
          <w:color w:val="auto"/>
          <w:spacing w:val="4"/>
        </w:rPr>
        <w:t>注：1、根据上述参考格式自行编制。</w:t>
      </w:r>
    </w:p>
    <w:p>
      <w:pPr>
        <w:rPr>
          <w:rFonts w:ascii="仿宋" w:hAnsi="仿宋" w:eastAsia="仿宋"/>
          <w:b/>
          <w:bCs/>
          <w:color w:val="auto"/>
          <w:sz w:val="24"/>
          <w:szCs w:val="24"/>
        </w:rPr>
      </w:pPr>
      <w:r>
        <w:rPr>
          <w:rFonts w:ascii="仿宋" w:hAnsi="仿宋" w:eastAsia="仿宋" w:cs="仿宋"/>
          <w:b/>
          <w:bCs/>
          <w:color w:val="auto"/>
          <w:spacing w:val="4"/>
        </w:rPr>
        <w:t xml:space="preserve">   </w:t>
      </w:r>
      <w:r>
        <w:rPr>
          <w:rFonts w:hint="eastAsia" w:ascii="仿宋" w:hAnsi="仿宋" w:eastAsia="仿宋" w:cs="仿宋"/>
          <w:b/>
          <w:bCs/>
          <w:color w:val="auto"/>
          <w:spacing w:val="4"/>
          <w:lang w:val="en-US" w:eastAsia="zh-CN"/>
        </w:rPr>
        <w:t xml:space="preserve">    </w:t>
      </w:r>
      <w:r>
        <w:rPr>
          <w:rFonts w:ascii="仿宋" w:hAnsi="仿宋" w:eastAsia="仿宋" w:cs="仿宋"/>
          <w:b/>
          <w:bCs/>
          <w:color w:val="auto"/>
          <w:spacing w:val="4"/>
        </w:rPr>
        <w:t xml:space="preserve"> 2</w:t>
      </w:r>
      <w:r>
        <w:rPr>
          <w:rFonts w:hint="eastAsia" w:ascii="仿宋" w:hAnsi="仿宋" w:eastAsia="仿宋" w:cs="仿宋"/>
          <w:b/>
          <w:bCs/>
          <w:color w:val="auto"/>
          <w:spacing w:val="4"/>
        </w:rPr>
        <w:t>、图纸与清单有指定的品牌及规格型号，不予变更。</w:t>
      </w:r>
    </w:p>
    <w:p>
      <w:pPr>
        <w:rPr>
          <w:rFonts w:hint="eastAsia" w:ascii="仿宋" w:hAnsi="仿宋" w:eastAsia="仿宋" w:cstheme="minorBidi"/>
          <w:b w:val="0"/>
          <w:bCs w:val="0"/>
          <w:color w:val="auto"/>
          <w:sz w:val="24"/>
          <w:szCs w:val="24"/>
          <w:lang w:val="en-US" w:eastAsia="zh-CN"/>
        </w:rPr>
      </w:pPr>
      <w:r>
        <w:rPr>
          <w:rFonts w:hint="eastAsia" w:ascii="仿宋" w:hAnsi="仿宋" w:eastAsia="仿宋" w:cstheme="minorBidi"/>
          <w:b w:val="0"/>
          <w:bCs w:val="0"/>
          <w:color w:val="auto"/>
          <w:sz w:val="24"/>
          <w:szCs w:val="24"/>
          <w:lang w:val="en-US" w:eastAsia="zh-CN"/>
        </w:rPr>
        <w:br w:type="page"/>
      </w:r>
    </w:p>
    <w:p>
      <w:pPr>
        <w:pStyle w:val="3"/>
        <w:spacing w:line="360" w:lineRule="auto"/>
        <w:jc w:val="left"/>
        <w:rPr>
          <w:rFonts w:ascii="仿宋" w:hAnsi="仿宋" w:eastAsia="仿宋" w:cstheme="minorBidi"/>
          <w:b w:val="0"/>
          <w:bCs w:val="0"/>
          <w:color w:val="auto"/>
          <w:sz w:val="24"/>
          <w:szCs w:val="24"/>
        </w:rPr>
      </w:pPr>
      <w:r>
        <w:rPr>
          <w:rFonts w:hint="eastAsia" w:ascii="仿宋" w:hAnsi="仿宋" w:eastAsia="仿宋" w:cstheme="minorBidi"/>
          <w:b w:val="0"/>
          <w:bCs w:val="0"/>
          <w:color w:val="auto"/>
          <w:sz w:val="24"/>
          <w:szCs w:val="24"/>
          <w:lang w:val="en-US" w:eastAsia="zh-CN"/>
        </w:rPr>
        <w:t>7</w:t>
      </w:r>
      <w:r>
        <w:rPr>
          <w:rFonts w:hint="eastAsia" w:ascii="仿宋" w:hAnsi="仿宋" w:eastAsia="仿宋" w:cstheme="minorBidi"/>
          <w:b w:val="0"/>
          <w:bCs w:val="0"/>
          <w:color w:val="auto"/>
          <w:sz w:val="24"/>
          <w:szCs w:val="24"/>
        </w:rPr>
        <w:t>、施工方提交的其它资料（如有）</w:t>
      </w:r>
    </w:p>
    <w:p>
      <w:pPr>
        <w:rPr>
          <w:rFonts w:ascii="仿宋" w:hAnsi="仿宋" w:eastAsia="仿宋"/>
          <w:color w:val="auto"/>
          <w:sz w:val="24"/>
          <w:szCs w:val="24"/>
        </w:rPr>
      </w:pPr>
    </w:p>
    <w:p>
      <w:pPr>
        <w:rPr>
          <w:rFonts w:ascii="仿宋" w:hAnsi="仿宋" w:eastAsia="仿宋"/>
          <w:color w:val="auto"/>
          <w:sz w:val="24"/>
          <w:szCs w:val="24"/>
        </w:rPr>
      </w:pPr>
      <w:r>
        <w:rPr>
          <w:rFonts w:hint="eastAsia" w:ascii="仿宋" w:hAnsi="仿宋" w:eastAsia="仿宋"/>
          <w:color w:val="auto"/>
          <w:sz w:val="24"/>
          <w:szCs w:val="24"/>
        </w:rPr>
        <w:t>参与人认为需补充的其他资料，如资质、认证等等。</w:t>
      </w:r>
    </w:p>
    <w:p>
      <w:pPr>
        <w:spacing w:line="380" w:lineRule="exact"/>
        <w:rPr>
          <w:rFonts w:ascii="仿宋" w:hAnsi="仿宋" w:eastAsia="仿宋"/>
          <w:b/>
          <w:bCs/>
          <w:color w:val="auto"/>
          <w:sz w:val="24"/>
          <w:szCs w:val="24"/>
        </w:rPr>
      </w:pPr>
    </w:p>
    <w:sectPr>
      <w:headerReference r:id="rId17" w:type="first"/>
      <w:headerReference r:id="rId16" w:type="default"/>
      <w:footerReference r:id="rId18" w:type="default"/>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Century"/>
    <w:panose1 w:val="020B0502020202020204"/>
    <w:charset w:val="00"/>
    <w:family w:val="swiss"/>
    <w:pitch w:val="default"/>
    <w:sig w:usb0="00000000"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Century">
    <w:panose1 w:val="0204060405050502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6075863"/>
    </w:sdtPr>
    <w:sdtContent>
      <w:sdt>
        <w:sdtPr>
          <w:id w:val="-1387795650"/>
        </w:sdtPr>
        <w:sdtContent>
          <w:p>
            <w:pPr>
              <w:pStyle w:val="1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r>
              <w:rPr>
                <w:b/>
                <w:bCs/>
                <w:sz w:val="24"/>
                <w:szCs w:val="24"/>
              </w:rPr>
              <w:t xml:space="preserve">        </w:t>
            </w:r>
          </w:p>
        </w:sdtContent>
      </w:sdt>
    </w:sdtContent>
  </w:sdt>
  <w:p>
    <w:pPr>
      <w:pStyle w:val="1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pPr>
                          <w:r>
                            <w:fldChar w:fldCharType="begin"/>
                          </w:r>
                          <w:r>
                            <w:instrText xml:space="preserve"> PAGE  \* MERGEFORMAT </w:instrText>
                          </w:r>
                          <w:r>
                            <w:fldChar w:fldCharType="separate"/>
                          </w:r>
                          <w:r>
                            <w:t>8</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7"/>
                      <w:jc w:val="center"/>
                    </w:pPr>
                    <w:r>
                      <w:fldChar w:fldCharType="begin"/>
                    </w:r>
                    <w:r>
                      <w:instrText xml:space="preserve"> PAGE  \* MERGEFORMAT </w:instrText>
                    </w:r>
                    <w:r>
                      <w:fldChar w:fldCharType="separate"/>
                    </w:r>
                    <w:r>
                      <w:t>8</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sdt>
    <w:sdtPr>
      <w:id w:val="-467357217"/>
    </w:sdtPr>
    <w:sdtContent>
      <w:sdt>
        <w:sdtPr>
          <w:id w:val="455225834"/>
        </w:sdtPr>
        <w:sdtContent>
          <w:p>
            <w:pPr>
              <w:pStyle w:val="17"/>
              <w:jc w:val="center"/>
              <w:rPr>
                <w:b/>
                <w:bCs/>
                <w:sz w:val="24"/>
                <w:szCs w:val="24"/>
              </w:rPr>
            </w:pP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anchor distT="0" distB="0" distL="114300" distR="114300" simplePos="0" relativeHeight="251662336" behindDoc="1" locked="0" layoutInCell="1" allowOverlap="1">
          <wp:simplePos x="0" y="0"/>
          <wp:positionH relativeFrom="page">
            <wp:posOffset>2233295</wp:posOffset>
          </wp:positionH>
          <wp:positionV relativeFrom="page">
            <wp:posOffset>228600</wp:posOffset>
          </wp:positionV>
          <wp:extent cx="3070225" cy="45910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70225" cy="459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88571"/>
    <w:multiLevelType w:val="singleLevel"/>
    <w:tmpl w:val="81D88571"/>
    <w:lvl w:ilvl="0" w:tentative="0">
      <w:start w:val="1"/>
      <w:numFmt w:val="decimal"/>
      <w:lvlText w:val="(%1)"/>
      <w:lvlJc w:val="left"/>
      <w:pPr>
        <w:ind w:left="425" w:hanging="425"/>
      </w:pPr>
      <w:rPr>
        <w:rFonts w:hint="default"/>
      </w:rPr>
    </w:lvl>
  </w:abstractNum>
  <w:abstractNum w:abstractNumId="1">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2">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5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EyZWViNDRkYTE1M2I5MmYzYzcyN2FmZGE3ZWUyZGEifQ=="/>
  </w:docVars>
  <w:rsids>
    <w:rsidRoot w:val="007B0F09"/>
    <w:rsid w:val="0000490C"/>
    <w:rsid w:val="000569E1"/>
    <w:rsid w:val="00074B20"/>
    <w:rsid w:val="00082572"/>
    <w:rsid w:val="000934D4"/>
    <w:rsid w:val="000A40B7"/>
    <w:rsid w:val="000C3E2B"/>
    <w:rsid w:val="000F4F45"/>
    <w:rsid w:val="001037BF"/>
    <w:rsid w:val="0013118F"/>
    <w:rsid w:val="001561E9"/>
    <w:rsid w:val="00176CD4"/>
    <w:rsid w:val="001772BC"/>
    <w:rsid w:val="00182C6E"/>
    <w:rsid w:val="001A5B43"/>
    <w:rsid w:val="001B719E"/>
    <w:rsid w:val="001C55E8"/>
    <w:rsid w:val="001C6943"/>
    <w:rsid w:val="00235C32"/>
    <w:rsid w:val="00244E90"/>
    <w:rsid w:val="00261176"/>
    <w:rsid w:val="002657F7"/>
    <w:rsid w:val="0027722A"/>
    <w:rsid w:val="002772BB"/>
    <w:rsid w:val="002A0474"/>
    <w:rsid w:val="002A12CC"/>
    <w:rsid w:val="002A633A"/>
    <w:rsid w:val="002C2C3D"/>
    <w:rsid w:val="002C4297"/>
    <w:rsid w:val="00320C30"/>
    <w:rsid w:val="00334E6F"/>
    <w:rsid w:val="003570A0"/>
    <w:rsid w:val="003C60EF"/>
    <w:rsid w:val="003E6439"/>
    <w:rsid w:val="003F20A6"/>
    <w:rsid w:val="00404FA2"/>
    <w:rsid w:val="00422CC4"/>
    <w:rsid w:val="004242F4"/>
    <w:rsid w:val="0043243C"/>
    <w:rsid w:val="00441955"/>
    <w:rsid w:val="00447890"/>
    <w:rsid w:val="00456164"/>
    <w:rsid w:val="0047290A"/>
    <w:rsid w:val="004B66B1"/>
    <w:rsid w:val="004F6AE0"/>
    <w:rsid w:val="00502F52"/>
    <w:rsid w:val="00515A72"/>
    <w:rsid w:val="00531DA7"/>
    <w:rsid w:val="00570D52"/>
    <w:rsid w:val="00582530"/>
    <w:rsid w:val="00590957"/>
    <w:rsid w:val="005914DC"/>
    <w:rsid w:val="005A5A4D"/>
    <w:rsid w:val="005F125A"/>
    <w:rsid w:val="005F1FC8"/>
    <w:rsid w:val="00630374"/>
    <w:rsid w:val="00672A0B"/>
    <w:rsid w:val="0069669C"/>
    <w:rsid w:val="006D2FCE"/>
    <w:rsid w:val="006F3C71"/>
    <w:rsid w:val="006F5FBA"/>
    <w:rsid w:val="00717F2C"/>
    <w:rsid w:val="00754818"/>
    <w:rsid w:val="007B0F09"/>
    <w:rsid w:val="007B2319"/>
    <w:rsid w:val="00820908"/>
    <w:rsid w:val="00820F76"/>
    <w:rsid w:val="00826B9B"/>
    <w:rsid w:val="00847ACE"/>
    <w:rsid w:val="00865B30"/>
    <w:rsid w:val="00874219"/>
    <w:rsid w:val="0087518C"/>
    <w:rsid w:val="008902DC"/>
    <w:rsid w:val="008943FF"/>
    <w:rsid w:val="009123D7"/>
    <w:rsid w:val="00916532"/>
    <w:rsid w:val="00923C7E"/>
    <w:rsid w:val="00936704"/>
    <w:rsid w:val="0094170D"/>
    <w:rsid w:val="009606BC"/>
    <w:rsid w:val="00967E57"/>
    <w:rsid w:val="00994E59"/>
    <w:rsid w:val="009B7DAD"/>
    <w:rsid w:val="00A148CE"/>
    <w:rsid w:val="00A24465"/>
    <w:rsid w:val="00A40610"/>
    <w:rsid w:val="00A4220E"/>
    <w:rsid w:val="00A44A63"/>
    <w:rsid w:val="00A45704"/>
    <w:rsid w:val="00A52F11"/>
    <w:rsid w:val="00A64A5B"/>
    <w:rsid w:val="00AC63A4"/>
    <w:rsid w:val="00AD29A3"/>
    <w:rsid w:val="00AF3C2A"/>
    <w:rsid w:val="00B14C37"/>
    <w:rsid w:val="00B51EE9"/>
    <w:rsid w:val="00B54440"/>
    <w:rsid w:val="00B554E7"/>
    <w:rsid w:val="00B556FC"/>
    <w:rsid w:val="00B7278F"/>
    <w:rsid w:val="00B80F83"/>
    <w:rsid w:val="00B83714"/>
    <w:rsid w:val="00BD49FB"/>
    <w:rsid w:val="00BD51D2"/>
    <w:rsid w:val="00BD7232"/>
    <w:rsid w:val="00BE1921"/>
    <w:rsid w:val="00BF46C1"/>
    <w:rsid w:val="00C035B5"/>
    <w:rsid w:val="00C66E1E"/>
    <w:rsid w:val="00C676BA"/>
    <w:rsid w:val="00C81AB4"/>
    <w:rsid w:val="00C857BF"/>
    <w:rsid w:val="00CA25CB"/>
    <w:rsid w:val="00CA66EE"/>
    <w:rsid w:val="00CA6CB6"/>
    <w:rsid w:val="00CA786D"/>
    <w:rsid w:val="00CE7E56"/>
    <w:rsid w:val="00D2102C"/>
    <w:rsid w:val="00D260D0"/>
    <w:rsid w:val="00D36D52"/>
    <w:rsid w:val="00D56DEA"/>
    <w:rsid w:val="00D60F0E"/>
    <w:rsid w:val="00D727E7"/>
    <w:rsid w:val="00E07428"/>
    <w:rsid w:val="00E11567"/>
    <w:rsid w:val="00E3310A"/>
    <w:rsid w:val="00E33B9E"/>
    <w:rsid w:val="00E33C1C"/>
    <w:rsid w:val="00E34C27"/>
    <w:rsid w:val="00E47041"/>
    <w:rsid w:val="00E77225"/>
    <w:rsid w:val="00E95973"/>
    <w:rsid w:val="00ED2437"/>
    <w:rsid w:val="00EE3803"/>
    <w:rsid w:val="00F0149B"/>
    <w:rsid w:val="00F21640"/>
    <w:rsid w:val="00F56DD2"/>
    <w:rsid w:val="00F8646A"/>
    <w:rsid w:val="00F876DE"/>
    <w:rsid w:val="00FD03CC"/>
    <w:rsid w:val="00FF00FD"/>
    <w:rsid w:val="00FF1750"/>
    <w:rsid w:val="00FF655F"/>
    <w:rsid w:val="016F2003"/>
    <w:rsid w:val="01FB7224"/>
    <w:rsid w:val="026115AF"/>
    <w:rsid w:val="027075C9"/>
    <w:rsid w:val="029F3F9F"/>
    <w:rsid w:val="02B04EBD"/>
    <w:rsid w:val="02B2310E"/>
    <w:rsid w:val="02BD21E6"/>
    <w:rsid w:val="02FF7BF3"/>
    <w:rsid w:val="031429B1"/>
    <w:rsid w:val="03BD6310"/>
    <w:rsid w:val="04682B05"/>
    <w:rsid w:val="04B608DE"/>
    <w:rsid w:val="04CB58F1"/>
    <w:rsid w:val="04F51CBE"/>
    <w:rsid w:val="05242F3B"/>
    <w:rsid w:val="068F60BA"/>
    <w:rsid w:val="06B875FC"/>
    <w:rsid w:val="075A2F2D"/>
    <w:rsid w:val="075F30EA"/>
    <w:rsid w:val="07CF2CFE"/>
    <w:rsid w:val="0A3B3C06"/>
    <w:rsid w:val="0A6D50AA"/>
    <w:rsid w:val="0B8524BE"/>
    <w:rsid w:val="0CB931D5"/>
    <w:rsid w:val="0D0B5B12"/>
    <w:rsid w:val="0D9F26FE"/>
    <w:rsid w:val="0DD31F8A"/>
    <w:rsid w:val="0DEF76F9"/>
    <w:rsid w:val="0E2270E8"/>
    <w:rsid w:val="0E4610BF"/>
    <w:rsid w:val="0F316A7B"/>
    <w:rsid w:val="0F7C1AE2"/>
    <w:rsid w:val="0F916077"/>
    <w:rsid w:val="0FFC2B23"/>
    <w:rsid w:val="104544B9"/>
    <w:rsid w:val="1053232C"/>
    <w:rsid w:val="109D5687"/>
    <w:rsid w:val="10E350AF"/>
    <w:rsid w:val="112B40DA"/>
    <w:rsid w:val="118D3B9B"/>
    <w:rsid w:val="11AC1C19"/>
    <w:rsid w:val="11B41341"/>
    <w:rsid w:val="11DF65C3"/>
    <w:rsid w:val="1236418A"/>
    <w:rsid w:val="127445E9"/>
    <w:rsid w:val="128A531A"/>
    <w:rsid w:val="12957C2C"/>
    <w:rsid w:val="12F44D79"/>
    <w:rsid w:val="130C6663"/>
    <w:rsid w:val="13170F3E"/>
    <w:rsid w:val="14C30A80"/>
    <w:rsid w:val="153F3306"/>
    <w:rsid w:val="155D6B7D"/>
    <w:rsid w:val="157A1400"/>
    <w:rsid w:val="15E6076C"/>
    <w:rsid w:val="160542BE"/>
    <w:rsid w:val="16414F46"/>
    <w:rsid w:val="165A59DC"/>
    <w:rsid w:val="16CE648D"/>
    <w:rsid w:val="17345C40"/>
    <w:rsid w:val="17544559"/>
    <w:rsid w:val="17651F10"/>
    <w:rsid w:val="17F90C5D"/>
    <w:rsid w:val="18130109"/>
    <w:rsid w:val="186C7191"/>
    <w:rsid w:val="18E16C77"/>
    <w:rsid w:val="192B12EA"/>
    <w:rsid w:val="193A352F"/>
    <w:rsid w:val="198A4D5C"/>
    <w:rsid w:val="19E971DB"/>
    <w:rsid w:val="1A64450C"/>
    <w:rsid w:val="1BBA5B6B"/>
    <w:rsid w:val="1C0133B5"/>
    <w:rsid w:val="1C4E6F91"/>
    <w:rsid w:val="1D060A74"/>
    <w:rsid w:val="1D1545F2"/>
    <w:rsid w:val="1E255F8A"/>
    <w:rsid w:val="1E6E73D9"/>
    <w:rsid w:val="1E7D6558"/>
    <w:rsid w:val="1EA36CFC"/>
    <w:rsid w:val="1F0C571A"/>
    <w:rsid w:val="1F243022"/>
    <w:rsid w:val="1FA95CD8"/>
    <w:rsid w:val="20035DED"/>
    <w:rsid w:val="2074456C"/>
    <w:rsid w:val="211865F8"/>
    <w:rsid w:val="214A6FB7"/>
    <w:rsid w:val="219552BC"/>
    <w:rsid w:val="21B225A8"/>
    <w:rsid w:val="220D3D13"/>
    <w:rsid w:val="22397964"/>
    <w:rsid w:val="226A4499"/>
    <w:rsid w:val="2346080A"/>
    <w:rsid w:val="23992B83"/>
    <w:rsid w:val="23C574F0"/>
    <w:rsid w:val="249A0B3F"/>
    <w:rsid w:val="249D0BC6"/>
    <w:rsid w:val="24CA4A49"/>
    <w:rsid w:val="24F41CD6"/>
    <w:rsid w:val="25650406"/>
    <w:rsid w:val="256E67E6"/>
    <w:rsid w:val="25B430BA"/>
    <w:rsid w:val="26B716A5"/>
    <w:rsid w:val="26F32C6C"/>
    <w:rsid w:val="27F346D7"/>
    <w:rsid w:val="28773912"/>
    <w:rsid w:val="287C6E02"/>
    <w:rsid w:val="28DF0B9D"/>
    <w:rsid w:val="28F9661C"/>
    <w:rsid w:val="2952739A"/>
    <w:rsid w:val="29A11BBC"/>
    <w:rsid w:val="29BD2CE7"/>
    <w:rsid w:val="29D60DFE"/>
    <w:rsid w:val="29D84B76"/>
    <w:rsid w:val="2A0E2346"/>
    <w:rsid w:val="2A351E95"/>
    <w:rsid w:val="2A367F13"/>
    <w:rsid w:val="2ABB4A1A"/>
    <w:rsid w:val="2B8E0647"/>
    <w:rsid w:val="2BD70E05"/>
    <w:rsid w:val="2C3123AB"/>
    <w:rsid w:val="2D404FA8"/>
    <w:rsid w:val="2D5938BF"/>
    <w:rsid w:val="2D7918D9"/>
    <w:rsid w:val="2E0C6446"/>
    <w:rsid w:val="2E227BB8"/>
    <w:rsid w:val="2E730192"/>
    <w:rsid w:val="2F05431C"/>
    <w:rsid w:val="2F6E407E"/>
    <w:rsid w:val="30BD2A17"/>
    <w:rsid w:val="30FF6E8C"/>
    <w:rsid w:val="32247C9A"/>
    <w:rsid w:val="33276C55"/>
    <w:rsid w:val="3359470F"/>
    <w:rsid w:val="33B025B1"/>
    <w:rsid w:val="33B55699"/>
    <w:rsid w:val="345217F0"/>
    <w:rsid w:val="34951048"/>
    <w:rsid w:val="35B92089"/>
    <w:rsid w:val="35C51237"/>
    <w:rsid w:val="35ED7C0A"/>
    <w:rsid w:val="36C834F0"/>
    <w:rsid w:val="37311A62"/>
    <w:rsid w:val="38E12299"/>
    <w:rsid w:val="395D163B"/>
    <w:rsid w:val="39A50710"/>
    <w:rsid w:val="39DA61C2"/>
    <w:rsid w:val="3A77363B"/>
    <w:rsid w:val="3AAA4B89"/>
    <w:rsid w:val="3AF47336"/>
    <w:rsid w:val="3B52394A"/>
    <w:rsid w:val="3B59523F"/>
    <w:rsid w:val="3B895CD0"/>
    <w:rsid w:val="3B8A52A8"/>
    <w:rsid w:val="3C9F3A90"/>
    <w:rsid w:val="3CC87E73"/>
    <w:rsid w:val="3CEB0B98"/>
    <w:rsid w:val="3D1F521B"/>
    <w:rsid w:val="3D574F19"/>
    <w:rsid w:val="3D636901"/>
    <w:rsid w:val="3D876FDC"/>
    <w:rsid w:val="3DA201F6"/>
    <w:rsid w:val="3E2A7EC8"/>
    <w:rsid w:val="3E2B17D7"/>
    <w:rsid w:val="40580D4D"/>
    <w:rsid w:val="408C289A"/>
    <w:rsid w:val="40AB130E"/>
    <w:rsid w:val="41E00614"/>
    <w:rsid w:val="41FB0A6D"/>
    <w:rsid w:val="420A1A65"/>
    <w:rsid w:val="42B802EF"/>
    <w:rsid w:val="42E67EAC"/>
    <w:rsid w:val="436037BB"/>
    <w:rsid w:val="43DE6DD5"/>
    <w:rsid w:val="44220BE4"/>
    <w:rsid w:val="44794BB8"/>
    <w:rsid w:val="44857921"/>
    <w:rsid w:val="44B25E83"/>
    <w:rsid w:val="44F527F3"/>
    <w:rsid w:val="462B4CC8"/>
    <w:rsid w:val="46552594"/>
    <w:rsid w:val="465774CF"/>
    <w:rsid w:val="467460B6"/>
    <w:rsid w:val="47B14966"/>
    <w:rsid w:val="489107C4"/>
    <w:rsid w:val="493824EE"/>
    <w:rsid w:val="497F4EEA"/>
    <w:rsid w:val="49AE00B1"/>
    <w:rsid w:val="49E65525"/>
    <w:rsid w:val="49ED38CE"/>
    <w:rsid w:val="4A8E6133"/>
    <w:rsid w:val="4AD52225"/>
    <w:rsid w:val="4AF00F7F"/>
    <w:rsid w:val="4B5A20A6"/>
    <w:rsid w:val="4B7A2A12"/>
    <w:rsid w:val="4B801406"/>
    <w:rsid w:val="4B84759D"/>
    <w:rsid w:val="4C383DF4"/>
    <w:rsid w:val="4C6856E3"/>
    <w:rsid w:val="4CAE56E1"/>
    <w:rsid w:val="4E191136"/>
    <w:rsid w:val="4E4F5D47"/>
    <w:rsid w:val="4E5B6A28"/>
    <w:rsid w:val="4E757721"/>
    <w:rsid w:val="4E7F1D43"/>
    <w:rsid w:val="4F2705FD"/>
    <w:rsid w:val="4F5C39D0"/>
    <w:rsid w:val="4F603445"/>
    <w:rsid w:val="4F7C6076"/>
    <w:rsid w:val="4FCD2233"/>
    <w:rsid w:val="4FE5319E"/>
    <w:rsid w:val="4FFC0D0F"/>
    <w:rsid w:val="50103002"/>
    <w:rsid w:val="50602E08"/>
    <w:rsid w:val="50610B72"/>
    <w:rsid w:val="50E43172"/>
    <w:rsid w:val="51484888"/>
    <w:rsid w:val="51CB7391"/>
    <w:rsid w:val="523529AA"/>
    <w:rsid w:val="529E6B18"/>
    <w:rsid w:val="531620E8"/>
    <w:rsid w:val="531A4189"/>
    <w:rsid w:val="53794178"/>
    <w:rsid w:val="53C13FAE"/>
    <w:rsid w:val="53E21FCA"/>
    <w:rsid w:val="5445798A"/>
    <w:rsid w:val="551341E1"/>
    <w:rsid w:val="554F3A03"/>
    <w:rsid w:val="56433BC5"/>
    <w:rsid w:val="56605D79"/>
    <w:rsid w:val="568E3335"/>
    <w:rsid w:val="56945816"/>
    <w:rsid w:val="56A77204"/>
    <w:rsid w:val="573676E7"/>
    <w:rsid w:val="57947A7F"/>
    <w:rsid w:val="57CA278D"/>
    <w:rsid w:val="57F14ED1"/>
    <w:rsid w:val="5854218C"/>
    <w:rsid w:val="58793156"/>
    <w:rsid w:val="58E10C84"/>
    <w:rsid w:val="592C6F0A"/>
    <w:rsid w:val="593E4431"/>
    <w:rsid w:val="59403789"/>
    <w:rsid w:val="59B75937"/>
    <w:rsid w:val="5A6951F3"/>
    <w:rsid w:val="5A803511"/>
    <w:rsid w:val="5B605189"/>
    <w:rsid w:val="5B81031A"/>
    <w:rsid w:val="5BE8501F"/>
    <w:rsid w:val="5BFE196B"/>
    <w:rsid w:val="5CCA6766"/>
    <w:rsid w:val="5D017965"/>
    <w:rsid w:val="5D327B1E"/>
    <w:rsid w:val="5E002415"/>
    <w:rsid w:val="5E0806FC"/>
    <w:rsid w:val="5E345B18"/>
    <w:rsid w:val="5EE05174"/>
    <w:rsid w:val="5F1A371D"/>
    <w:rsid w:val="5F976858"/>
    <w:rsid w:val="5F992653"/>
    <w:rsid w:val="60195915"/>
    <w:rsid w:val="603A167A"/>
    <w:rsid w:val="604B44B1"/>
    <w:rsid w:val="60713EB7"/>
    <w:rsid w:val="61432BF3"/>
    <w:rsid w:val="615B2E7E"/>
    <w:rsid w:val="615D0EE2"/>
    <w:rsid w:val="61DF62F2"/>
    <w:rsid w:val="62201B8F"/>
    <w:rsid w:val="62EB1671"/>
    <w:rsid w:val="63183A98"/>
    <w:rsid w:val="64260F18"/>
    <w:rsid w:val="646F3601"/>
    <w:rsid w:val="64CF558C"/>
    <w:rsid w:val="64F549E0"/>
    <w:rsid w:val="67620061"/>
    <w:rsid w:val="679E0DC4"/>
    <w:rsid w:val="68052947"/>
    <w:rsid w:val="681C712A"/>
    <w:rsid w:val="695E52C5"/>
    <w:rsid w:val="69867B41"/>
    <w:rsid w:val="6A991648"/>
    <w:rsid w:val="6AD97268"/>
    <w:rsid w:val="6AE60108"/>
    <w:rsid w:val="6B855C05"/>
    <w:rsid w:val="6B924093"/>
    <w:rsid w:val="6C2B3654"/>
    <w:rsid w:val="6C5F7DAC"/>
    <w:rsid w:val="6CA426F3"/>
    <w:rsid w:val="6D390E89"/>
    <w:rsid w:val="6D415B5B"/>
    <w:rsid w:val="6D5D1C55"/>
    <w:rsid w:val="6E2555C3"/>
    <w:rsid w:val="6E5B2C4D"/>
    <w:rsid w:val="6E707720"/>
    <w:rsid w:val="6F01496E"/>
    <w:rsid w:val="70251764"/>
    <w:rsid w:val="70955E58"/>
    <w:rsid w:val="714107D4"/>
    <w:rsid w:val="716C68DD"/>
    <w:rsid w:val="71970440"/>
    <w:rsid w:val="71B30E36"/>
    <w:rsid w:val="71FA3FB1"/>
    <w:rsid w:val="72116C6C"/>
    <w:rsid w:val="728B2E96"/>
    <w:rsid w:val="728D2865"/>
    <w:rsid w:val="72C20A5A"/>
    <w:rsid w:val="739162E2"/>
    <w:rsid w:val="740C0FA7"/>
    <w:rsid w:val="74283C43"/>
    <w:rsid w:val="75617FF5"/>
    <w:rsid w:val="759C2619"/>
    <w:rsid w:val="760704FE"/>
    <w:rsid w:val="7725078A"/>
    <w:rsid w:val="773903E0"/>
    <w:rsid w:val="77ED6B4E"/>
    <w:rsid w:val="77F96C2B"/>
    <w:rsid w:val="79005C26"/>
    <w:rsid w:val="7ACE4F64"/>
    <w:rsid w:val="7B1D2AA6"/>
    <w:rsid w:val="7B323C81"/>
    <w:rsid w:val="7BD2653F"/>
    <w:rsid w:val="7BDA404A"/>
    <w:rsid w:val="7C4D1E27"/>
    <w:rsid w:val="7C596B31"/>
    <w:rsid w:val="7C9C3293"/>
    <w:rsid w:val="7CEE0931"/>
    <w:rsid w:val="7CF42D5B"/>
    <w:rsid w:val="7DD95F34"/>
    <w:rsid w:val="7DE14F1D"/>
    <w:rsid w:val="7E660767"/>
    <w:rsid w:val="7E7A6B45"/>
    <w:rsid w:val="7E8530DC"/>
    <w:rsid w:val="7F0B47D5"/>
    <w:rsid w:val="7F15557D"/>
    <w:rsid w:val="7F4101B1"/>
    <w:rsid w:val="7F663117"/>
    <w:rsid w:val="7F745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annotation text"/>
    <w:basedOn w:val="1"/>
    <w:qFormat/>
    <w:uiPriority w:val="0"/>
    <w:pPr>
      <w:jc w:val="left"/>
    </w:pPr>
  </w:style>
  <w:style w:type="paragraph" w:styleId="14">
    <w:name w:val="Body Text"/>
    <w:basedOn w:val="1"/>
    <w:link w:val="59"/>
    <w:semiHidden/>
    <w:unhideWhenUsed/>
    <w:qFormat/>
    <w:uiPriority w:val="99"/>
    <w:pPr>
      <w:spacing w:after="12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58"/>
    <w:unhideWhenUsed/>
    <w:qFormat/>
    <w:uiPriority w:val="0"/>
    <w:rPr>
      <w:rFonts w:hAnsi="Courier New" w:cs="Courier New" w:asciiTheme="minorEastAsia"/>
    </w:rPr>
  </w:style>
  <w:style w:type="paragraph" w:styleId="17">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6">
    <w:name w:val="Strong"/>
    <w:basedOn w:val="25"/>
    <w:qFormat/>
    <w:uiPriority w:val="22"/>
    <w:rPr>
      <w:b/>
      <w:bCs/>
      <w:color w:val="auto"/>
    </w:rPr>
  </w:style>
  <w:style w:type="character" w:styleId="27">
    <w:name w:val="Emphasis"/>
    <w:basedOn w:val="25"/>
    <w:qFormat/>
    <w:uiPriority w:val="20"/>
    <w:rPr>
      <w:i/>
      <w:iCs/>
      <w:color w:val="auto"/>
    </w:rPr>
  </w:style>
  <w:style w:type="character" w:styleId="28">
    <w:name w:val="Hyperlink"/>
    <w:basedOn w:val="25"/>
    <w:unhideWhenUsed/>
    <w:qFormat/>
    <w:uiPriority w:val="99"/>
    <w:rPr>
      <w:color w:val="F49100" w:themeColor="hyperlink"/>
      <w:u w:val="single"/>
      <w14:textFill>
        <w14:solidFill>
          <w14:schemeClr w14:val="hlink"/>
        </w14:solidFill>
      </w14:textFill>
    </w:rPr>
  </w:style>
  <w:style w:type="character" w:customStyle="1" w:styleId="29">
    <w:name w:val="标题 1 字符"/>
    <w:basedOn w:val="25"/>
    <w:link w:val="2"/>
    <w:qFormat/>
    <w:uiPriority w:val="9"/>
    <w:rPr>
      <w:rFonts w:asciiTheme="majorHAnsi" w:hAnsiTheme="majorHAnsi" w:eastAsiaTheme="majorEastAsia" w:cstheme="majorBidi"/>
      <w:b/>
      <w:bCs/>
      <w:caps/>
      <w:spacing w:val="4"/>
      <w:sz w:val="28"/>
      <w:szCs w:val="28"/>
    </w:rPr>
  </w:style>
  <w:style w:type="character" w:customStyle="1" w:styleId="30">
    <w:name w:val="标题 2 字符"/>
    <w:basedOn w:val="25"/>
    <w:link w:val="3"/>
    <w:semiHidden/>
    <w:qFormat/>
    <w:uiPriority w:val="9"/>
    <w:rPr>
      <w:rFonts w:asciiTheme="majorHAnsi" w:hAnsiTheme="majorHAnsi" w:eastAsiaTheme="majorEastAsia" w:cstheme="majorBidi"/>
      <w:b/>
      <w:bCs/>
      <w:sz w:val="28"/>
      <w:szCs w:val="28"/>
    </w:rPr>
  </w:style>
  <w:style w:type="character" w:customStyle="1" w:styleId="31">
    <w:name w:val="标题 3 字符"/>
    <w:basedOn w:val="25"/>
    <w:link w:val="4"/>
    <w:semiHidden/>
    <w:qFormat/>
    <w:uiPriority w:val="9"/>
    <w:rPr>
      <w:rFonts w:asciiTheme="majorHAnsi" w:hAnsiTheme="majorHAnsi" w:eastAsiaTheme="majorEastAsia" w:cstheme="majorBidi"/>
      <w:spacing w:val="4"/>
      <w:sz w:val="24"/>
      <w:szCs w:val="24"/>
    </w:rPr>
  </w:style>
  <w:style w:type="character" w:customStyle="1" w:styleId="32">
    <w:name w:val="标题 4 字符"/>
    <w:basedOn w:val="25"/>
    <w:link w:val="5"/>
    <w:semiHidden/>
    <w:qFormat/>
    <w:uiPriority w:val="9"/>
    <w:rPr>
      <w:rFonts w:asciiTheme="majorHAnsi" w:hAnsiTheme="majorHAnsi" w:eastAsiaTheme="majorEastAsia" w:cstheme="majorBidi"/>
      <w:i/>
      <w:iCs/>
      <w:sz w:val="24"/>
      <w:szCs w:val="24"/>
    </w:rPr>
  </w:style>
  <w:style w:type="character" w:customStyle="1" w:styleId="33">
    <w:name w:val="标题 5 字符"/>
    <w:basedOn w:val="25"/>
    <w:link w:val="6"/>
    <w:semiHidden/>
    <w:qFormat/>
    <w:uiPriority w:val="9"/>
    <w:rPr>
      <w:rFonts w:asciiTheme="majorHAnsi" w:hAnsiTheme="majorHAnsi" w:eastAsiaTheme="majorEastAsia" w:cstheme="majorBidi"/>
      <w:b/>
      <w:bCs/>
    </w:rPr>
  </w:style>
  <w:style w:type="character" w:customStyle="1" w:styleId="34">
    <w:name w:val="标题 6 字符"/>
    <w:basedOn w:val="25"/>
    <w:link w:val="7"/>
    <w:semiHidden/>
    <w:qFormat/>
    <w:uiPriority w:val="9"/>
    <w:rPr>
      <w:rFonts w:asciiTheme="majorHAnsi" w:hAnsiTheme="majorHAnsi" w:eastAsiaTheme="majorEastAsia" w:cstheme="majorBidi"/>
      <w:b/>
      <w:bCs/>
      <w:i/>
      <w:iCs/>
    </w:rPr>
  </w:style>
  <w:style w:type="character" w:customStyle="1" w:styleId="35">
    <w:name w:val="标题 7 字符"/>
    <w:basedOn w:val="25"/>
    <w:link w:val="8"/>
    <w:semiHidden/>
    <w:qFormat/>
    <w:uiPriority w:val="9"/>
    <w:rPr>
      <w:i/>
      <w:iCs/>
    </w:rPr>
  </w:style>
  <w:style w:type="character" w:customStyle="1" w:styleId="36">
    <w:name w:val="标题 8 字符"/>
    <w:basedOn w:val="25"/>
    <w:link w:val="9"/>
    <w:semiHidden/>
    <w:qFormat/>
    <w:uiPriority w:val="9"/>
    <w:rPr>
      <w:b/>
      <w:bCs/>
    </w:rPr>
  </w:style>
  <w:style w:type="character" w:customStyle="1" w:styleId="37">
    <w:name w:val="标题 9 字符"/>
    <w:basedOn w:val="25"/>
    <w:link w:val="10"/>
    <w:semiHidden/>
    <w:qFormat/>
    <w:uiPriority w:val="9"/>
    <w:rPr>
      <w:i/>
      <w:iCs/>
    </w:rPr>
  </w:style>
  <w:style w:type="character" w:customStyle="1" w:styleId="38">
    <w:name w:val="标题 字符"/>
    <w:basedOn w:val="25"/>
    <w:link w:val="23"/>
    <w:qFormat/>
    <w:uiPriority w:val="10"/>
    <w:rPr>
      <w:rFonts w:asciiTheme="majorHAnsi" w:hAnsiTheme="majorHAnsi" w:eastAsiaTheme="majorEastAsia" w:cstheme="majorBidi"/>
      <w:b/>
      <w:bCs/>
      <w:spacing w:val="-7"/>
      <w:sz w:val="48"/>
      <w:szCs w:val="48"/>
    </w:rPr>
  </w:style>
  <w:style w:type="character" w:customStyle="1" w:styleId="39">
    <w:name w:val="副标题 字符"/>
    <w:basedOn w:val="25"/>
    <w:link w:val="20"/>
    <w:qFormat/>
    <w:uiPriority w:val="11"/>
    <w:rPr>
      <w:rFonts w:asciiTheme="majorHAnsi" w:hAnsiTheme="majorHAnsi" w:eastAsiaTheme="majorEastAsia" w:cstheme="majorBidi"/>
      <w:sz w:val="24"/>
      <w:szCs w:val="24"/>
    </w:rPr>
  </w:style>
  <w:style w:type="paragraph" w:styleId="40">
    <w:name w:val="No Spacing"/>
    <w:link w:val="51"/>
    <w:qFormat/>
    <w:uiPriority w:val="1"/>
    <w:pPr>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字符"/>
    <w:basedOn w:val="25"/>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字符"/>
    <w:basedOn w:val="25"/>
    <w:link w:val="43"/>
    <w:qFormat/>
    <w:uiPriority w:val="30"/>
    <w:rPr>
      <w:rFonts w:asciiTheme="majorHAnsi" w:hAnsiTheme="majorHAnsi" w:eastAsiaTheme="majorEastAsia" w:cstheme="majorBidi"/>
      <w:sz w:val="26"/>
      <w:szCs w:val="26"/>
    </w:rPr>
  </w:style>
  <w:style w:type="character" w:customStyle="1" w:styleId="45">
    <w:name w:val="不明显强调1"/>
    <w:basedOn w:val="25"/>
    <w:qFormat/>
    <w:uiPriority w:val="19"/>
    <w:rPr>
      <w:i/>
      <w:iCs/>
      <w:color w:val="auto"/>
    </w:rPr>
  </w:style>
  <w:style w:type="character" w:customStyle="1" w:styleId="46">
    <w:name w:val="明显强调1"/>
    <w:basedOn w:val="25"/>
    <w:qFormat/>
    <w:uiPriority w:val="21"/>
    <w:rPr>
      <w:b/>
      <w:bCs/>
      <w:i/>
      <w:iCs/>
      <w:color w:val="auto"/>
    </w:rPr>
  </w:style>
  <w:style w:type="character" w:customStyle="1" w:styleId="47">
    <w:name w:val="不明显参考1"/>
    <w:basedOn w:val="25"/>
    <w:qFormat/>
    <w:uiPriority w:val="31"/>
    <w:rPr>
      <w:smallCaps/>
      <w:color w:val="auto"/>
      <w:u w:val="single" w:color="7E7E7E" w:themeColor="text1" w:themeTint="80"/>
    </w:rPr>
  </w:style>
  <w:style w:type="character" w:customStyle="1" w:styleId="48">
    <w:name w:val="明显参考1"/>
    <w:basedOn w:val="25"/>
    <w:qFormat/>
    <w:uiPriority w:val="32"/>
    <w:rPr>
      <w:b/>
      <w:bCs/>
      <w:smallCaps/>
      <w:color w:val="auto"/>
      <w:u w:val="single"/>
    </w:rPr>
  </w:style>
  <w:style w:type="character" w:customStyle="1" w:styleId="49">
    <w:name w:val="书籍标题1"/>
    <w:basedOn w:val="25"/>
    <w:qFormat/>
    <w:uiPriority w:val="33"/>
    <w:rPr>
      <w:b/>
      <w:bCs/>
      <w:smallCaps/>
      <w:color w:val="auto"/>
    </w:rPr>
  </w:style>
  <w:style w:type="paragraph" w:customStyle="1" w:styleId="50">
    <w:name w:val="TOC 标题1"/>
    <w:basedOn w:val="2"/>
    <w:next w:val="1"/>
    <w:unhideWhenUsed/>
    <w:qFormat/>
    <w:uiPriority w:val="39"/>
    <w:pPr>
      <w:outlineLvl w:val="9"/>
    </w:pPr>
  </w:style>
  <w:style w:type="character" w:customStyle="1" w:styleId="51">
    <w:name w:val="无间隔 字符"/>
    <w:basedOn w:val="25"/>
    <w:link w:val="40"/>
    <w:qFormat/>
    <w:uiPriority w:val="1"/>
  </w:style>
  <w:style w:type="paragraph" w:customStyle="1" w:styleId="5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3">
    <w:name w:val="页眉 字符"/>
    <w:basedOn w:val="25"/>
    <w:link w:val="18"/>
    <w:qFormat/>
    <w:uiPriority w:val="99"/>
    <w:rPr>
      <w:sz w:val="18"/>
      <w:szCs w:val="18"/>
    </w:rPr>
  </w:style>
  <w:style w:type="character" w:customStyle="1" w:styleId="54">
    <w:name w:val="页脚 字符"/>
    <w:basedOn w:val="25"/>
    <w:link w:val="17"/>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字符"/>
    <w:basedOn w:val="25"/>
    <w:link w:val="21"/>
    <w:qFormat/>
    <w:uiPriority w:val="0"/>
    <w:rPr>
      <w:rFonts w:ascii="Times New Roman" w:hAnsi="Times New Roman" w:eastAsia="宋体" w:cs="Times New Roman"/>
      <w:kern w:val="2"/>
      <w:sz w:val="16"/>
      <w:szCs w:val="16"/>
    </w:rPr>
  </w:style>
  <w:style w:type="paragraph" w:customStyle="1" w:styleId="57">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字符"/>
    <w:basedOn w:val="25"/>
    <w:link w:val="16"/>
    <w:semiHidden/>
    <w:qFormat/>
    <w:uiPriority w:val="99"/>
    <w:rPr>
      <w:rFonts w:hAnsi="Courier New" w:cs="Courier New" w:asciiTheme="minorEastAsia"/>
    </w:rPr>
  </w:style>
  <w:style w:type="character" w:customStyle="1" w:styleId="59">
    <w:name w:val="正文文本 字符"/>
    <w:basedOn w:val="25"/>
    <w:link w:val="14"/>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character" w:customStyle="1" w:styleId="61">
    <w:name w:val="font21"/>
    <w:basedOn w:val="25"/>
    <w:qFormat/>
    <w:uiPriority w:val="0"/>
    <w:rPr>
      <w:rFonts w:hint="eastAsia" w:ascii="宋体" w:hAnsi="宋体" w:eastAsia="宋体" w:cs="宋体"/>
      <w:color w:val="000000"/>
      <w:sz w:val="20"/>
      <w:szCs w:val="20"/>
      <w:u w:val="none"/>
    </w:rPr>
  </w:style>
  <w:style w:type="character" w:customStyle="1" w:styleId="62">
    <w:name w:val="font31"/>
    <w:basedOn w:val="25"/>
    <w:qFormat/>
    <w:uiPriority w:val="0"/>
    <w:rPr>
      <w:rFonts w:ascii="宋体" w:hAnsi="宋体" w:eastAsia="宋体" w:cs="宋体"/>
      <w:color w:val="000000"/>
      <w:sz w:val="20"/>
      <w:szCs w:val="20"/>
      <w:u w:val="none"/>
    </w:rPr>
  </w:style>
  <w:style w:type="character" w:customStyle="1" w:styleId="63">
    <w:name w:val="font51"/>
    <w:basedOn w:val="25"/>
    <w:qFormat/>
    <w:uiPriority w:val="0"/>
    <w:rPr>
      <w:rFonts w:hint="eastAsia" w:ascii="宋体" w:hAnsi="宋体" w:eastAsia="宋体" w:cs="宋体"/>
      <w:color w:val="000000"/>
      <w:sz w:val="20"/>
      <w:szCs w:val="20"/>
      <w:u w:val="none"/>
    </w:rPr>
  </w:style>
  <w:style w:type="character" w:customStyle="1" w:styleId="64">
    <w:name w:val="font81"/>
    <w:basedOn w:val="25"/>
    <w:qFormat/>
    <w:uiPriority w:val="0"/>
    <w:rPr>
      <w:rFonts w:ascii="宋体" w:hAnsi="宋体" w:eastAsia="宋体" w:cs="宋体"/>
      <w:color w:val="000000"/>
      <w:sz w:val="20"/>
      <w:szCs w:val="20"/>
      <w:u w:val="none"/>
    </w:rPr>
  </w:style>
  <w:style w:type="character" w:customStyle="1" w:styleId="65">
    <w:name w:val="未处理的提及1"/>
    <w:basedOn w:val="2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5.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4.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52FA-19FA-45F0-897B-40266A55E046}">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4091</Words>
  <Characters>4410</Characters>
  <Lines>8</Lines>
  <Paragraphs>8</Paragraphs>
  <TotalTime>7</TotalTime>
  <ScaleCrop>false</ScaleCrop>
  <LinksUpToDate>false</LinksUpToDate>
  <CharactersWithSpaces>5049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十年磨一剑</cp:lastModifiedBy>
  <dcterms:modified xsi:type="dcterms:W3CDTF">2023-05-25T01:30:44Z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4B27E2B09A364487AB06CE2149F2F00A_13</vt:lpwstr>
  </property>
</Properties>
</file>