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9" w:rsidRDefault="000C4B54">
      <w:pPr>
        <w:spacing w:after="0" w:line="800" w:lineRule="exact"/>
        <w:jc w:val="center"/>
        <w:rPr>
          <w:rFonts w:ascii="仿宋" w:eastAsia="仿宋" w:hAnsi="仿宋"/>
          <w:b/>
          <w:color w:val="000000" w:themeColor="text1"/>
          <w:sz w:val="44"/>
          <w:szCs w:val="44"/>
        </w:rPr>
      </w:pPr>
      <w:bookmarkStart w:id="0" w:name="_GoBack"/>
      <w:bookmarkEnd w:id="0"/>
      <w:r>
        <w:rPr>
          <w:noProof/>
          <w:color w:val="000000" w:themeColor="text1"/>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1" w:name="_Hlk96676667"/>
      <w:bookmarkStart w:id="2" w:name="_Hlk96676711"/>
      <w:r>
        <w:rPr>
          <w:rFonts w:ascii="仿宋" w:eastAsia="仿宋" w:hAnsi="仿宋" w:hint="eastAsia"/>
          <w:b/>
          <w:color w:val="000000" w:themeColor="text1"/>
          <w:sz w:val="44"/>
          <w:szCs w:val="44"/>
        </w:rPr>
        <w:t>重庆外语外事学院</w:t>
      </w:r>
      <w:bookmarkEnd w:id="1"/>
      <w:r>
        <w:rPr>
          <w:rFonts w:ascii="仿宋" w:eastAsia="仿宋" w:hAnsi="仿宋" w:hint="eastAsia"/>
          <w:b/>
          <w:color w:val="000000" w:themeColor="text1"/>
          <w:sz w:val="44"/>
          <w:szCs w:val="44"/>
        </w:rPr>
        <w:t>现代设计中心二期建设</w:t>
      </w:r>
    </w:p>
    <w:p w:rsidR="00007579" w:rsidRDefault="000C4B54">
      <w:pPr>
        <w:spacing w:after="0" w:line="800" w:lineRule="exact"/>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t>采购项目</w:t>
      </w:r>
      <w:bookmarkEnd w:id="2"/>
    </w:p>
    <w:p w:rsidR="00007579" w:rsidRDefault="00007579">
      <w:pPr>
        <w:spacing w:after="0" w:line="600" w:lineRule="exact"/>
        <w:jc w:val="center"/>
        <w:rPr>
          <w:rFonts w:ascii="仿宋" w:eastAsia="仿宋" w:hAnsi="仿宋"/>
          <w:b/>
          <w:color w:val="000000" w:themeColor="text1"/>
          <w:sz w:val="36"/>
          <w:szCs w:val="36"/>
        </w:rPr>
      </w:pP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公</w:t>
      </w: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开</w:t>
      </w: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询</w:t>
      </w: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价</w:t>
      </w: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邀</w:t>
      </w: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请</w:t>
      </w:r>
    </w:p>
    <w:p w:rsidR="00007579" w:rsidRDefault="000C4B54">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函</w:t>
      </w:r>
    </w:p>
    <w:p w:rsidR="00007579" w:rsidRDefault="000C4B54">
      <w:pPr>
        <w:spacing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项目编号：</w:t>
      </w:r>
      <w:bookmarkStart w:id="3" w:name="_Toc160880118"/>
      <w:bookmarkStart w:id="4" w:name="_Toc169332792"/>
      <w:bookmarkStart w:id="5" w:name="_Toc160880485"/>
      <w:r>
        <w:rPr>
          <w:rFonts w:ascii="仿宋" w:eastAsia="仿宋" w:hAnsi="仿宋"/>
          <w:b/>
          <w:color w:val="000000" w:themeColor="text1"/>
          <w:sz w:val="28"/>
          <w:szCs w:val="28"/>
        </w:rPr>
        <w:t>IFS-2023040</w:t>
      </w:r>
    </w:p>
    <w:p w:rsidR="00007579" w:rsidRDefault="000C4B54">
      <w:pPr>
        <w:spacing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项目名称</w:t>
      </w:r>
      <w:bookmarkEnd w:id="3"/>
      <w:bookmarkEnd w:id="4"/>
      <w:bookmarkEnd w:id="5"/>
      <w:r>
        <w:rPr>
          <w:rFonts w:ascii="仿宋" w:eastAsia="仿宋" w:hAnsi="仿宋" w:hint="eastAsia"/>
          <w:b/>
          <w:color w:val="000000" w:themeColor="text1"/>
          <w:sz w:val="28"/>
          <w:szCs w:val="28"/>
        </w:rPr>
        <w:t>：</w:t>
      </w:r>
      <w:bookmarkStart w:id="6" w:name="_Toc259692600"/>
      <w:bookmarkStart w:id="7" w:name="_Toc216241307"/>
      <w:bookmarkStart w:id="8" w:name="_Toc267060162"/>
      <w:bookmarkStart w:id="9" w:name="_Toc219800200"/>
      <w:bookmarkStart w:id="10" w:name="_Toc169332794"/>
      <w:bookmarkStart w:id="11" w:name="_Toc170798743"/>
      <w:bookmarkStart w:id="12" w:name="_Toc235437942"/>
      <w:bookmarkStart w:id="13" w:name="_Toc255974963"/>
      <w:bookmarkStart w:id="14" w:name="_Toc266870861"/>
      <w:bookmarkStart w:id="15" w:name="_Toc266868924"/>
      <w:bookmarkStart w:id="16" w:name="_Toc223146565"/>
      <w:bookmarkStart w:id="17" w:name="_Toc212530253"/>
      <w:bookmarkStart w:id="18" w:name="_Toc251613780"/>
      <w:bookmarkStart w:id="19" w:name="_Toc254790852"/>
      <w:bookmarkStart w:id="20" w:name="_Toc227058483"/>
      <w:bookmarkStart w:id="21" w:name="_Toc236021402"/>
      <w:bookmarkStart w:id="22" w:name="_Toc267059633"/>
      <w:bookmarkStart w:id="23" w:name="_Toc273178686"/>
      <w:bookmarkStart w:id="24" w:name="_Toc211937196"/>
      <w:bookmarkStart w:id="25" w:name="_Toc235438227"/>
      <w:bookmarkStart w:id="26" w:name="_Toc253066567"/>
      <w:bookmarkStart w:id="27" w:name="_Toc258401210"/>
      <w:bookmarkStart w:id="28" w:name="_Toc267060022"/>
      <w:bookmarkStart w:id="29" w:name="_Toc267060407"/>
      <w:bookmarkStart w:id="30" w:name="_Toc212526081"/>
      <w:bookmarkStart w:id="31" w:name="_Toc267059010"/>
      <w:bookmarkStart w:id="32" w:name="_Toc266870386"/>
      <w:bookmarkStart w:id="33" w:name="_Toc249325665"/>
      <w:bookmarkStart w:id="34" w:name="_Toc267059899"/>
      <w:bookmarkStart w:id="35" w:name="_Toc267059519"/>
      <w:bookmarkStart w:id="36" w:name="_Toc207014580"/>
      <w:bookmarkStart w:id="37" w:name="_Toc212454753"/>
      <w:bookmarkStart w:id="38" w:name="_Toc212456146"/>
      <w:bookmarkStart w:id="39" w:name="_Toc267059786"/>
      <w:bookmarkStart w:id="40" w:name="_Toc169332904"/>
      <w:bookmarkStart w:id="41" w:name="_Toc160880487"/>
      <w:bookmarkStart w:id="42" w:name="_Toc259520819"/>
      <w:bookmarkStart w:id="43" w:name="_Toc266868624"/>
      <w:bookmarkStart w:id="44" w:name="_Toc267059161"/>
      <w:bookmarkStart w:id="45" w:name="_Toc259692693"/>
      <w:bookmarkStart w:id="46" w:name="_Toc225669277"/>
      <w:bookmarkStart w:id="47" w:name="_Toc217891359"/>
      <w:bookmarkStart w:id="48" w:name="_Toc251586187"/>
      <w:bookmarkStart w:id="49" w:name="_Toc177985424"/>
      <w:bookmarkStart w:id="50" w:name="_Toc235438297"/>
      <w:r>
        <w:rPr>
          <w:rFonts w:ascii="仿宋" w:eastAsia="仿宋" w:hAnsi="仿宋" w:hint="eastAsia"/>
          <w:b/>
          <w:color w:val="000000" w:themeColor="text1"/>
          <w:sz w:val="28"/>
          <w:szCs w:val="28"/>
        </w:rPr>
        <w:t>现代设计中心二期建设采购项目</w:t>
      </w:r>
    </w:p>
    <w:p w:rsidR="00007579" w:rsidRDefault="000C4B54">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一、公开询价邀请</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仿宋" w:eastAsia="仿宋" w:hAnsi="仿宋" w:hint="eastAsia"/>
          <w:b/>
          <w:color w:val="000000" w:themeColor="text1"/>
          <w:sz w:val="44"/>
          <w:szCs w:val="44"/>
        </w:rPr>
        <w:t>函</w:t>
      </w:r>
    </w:p>
    <w:p w:rsidR="00007579" w:rsidRDefault="000C4B54">
      <w:pPr>
        <w:spacing w:after="0" w:line="430" w:lineRule="exact"/>
        <w:ind w:firstLineChars="252" w:firstLine="605"/>
        <w:rPr>
          <w:rFonts w:ascii="仿宋" w:eastAsia="仿宋" w:hAnsi="仿宋"/>
          <w:color w:val="000000" w:themeColor="text1"/>
          <w:sz w:val="24"/>
          <w:szCs w:val="24"/>
        </w:rPr>
      </w:pPr>
      <w:bookmarkStart w:id="51" w:name="_Hlk10840310"/>
      <w:r>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重庆外语外事学院始建于2001年，是纳入国家普通高等教育招生计划、具有学士学位授予权的全日制普通本科高等学校。学校占地面积1572亩，学生规模约</w:t>
      </w:r>
      <w:r>
        <w:rPr>
          <w:rFonts w:ascii="仿宋" w:eastAsia="仿宋" w:hAnsi="仿宋"/>
          <w:color w:val="000000" w:themeColor="text1"/>
          <w:sz w:val="24"/>
          <w:szCs w:val="24"/>
        </w:rPr>
        <w:t>2.3</w:t>
      </w:r>
      <w:r>
        <w:rPr>
          <w:rFonts w:ascii="仿宋" w:eastAsia="仿宋" w:hAnsi="仿宋" w:hint="eastAsia"/>
          <w:color w:val="000000" w:themeColor="text1"/>
          <w:sz w:val="24"/>
          <w:szCs w:val="24"/>
        </w:rPr>
        <w:t>万人。根据需要，对我校现代设计中心二期建设采购项目进行公开询价，欢迎国内合格参与人参与。</w:t>
      </w:r>
    </w:p>
    <w:p w:rsidR="00007579" w:rsidRDefault="000C4B54">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一、项目说明</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项目编号：</w:t>
      </w:r>
      <w:r>
        <w:rPr>
          <w:rFonts w:ascii="仿宋" w:eastAsia="仿宋" w:hAnsi="仿宋"/>
          <w:color w:val="000000" w:themeColor="text1"/>
          <w:sz w:val="24"/>
          <w:szCs w:val="24"/>
        </w:rPr>
        <w:t>IFS-2023040</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项目名称：现代设计中心二期建设采购项目</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数量及主要技术要求:详见《公开询价项目一览表》</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参与人资格标准：</w:t>
      </w:r>
    </w:p>
    <w:p w:rsidR="00007579" w:rsidRDefault="000C4B54">
      <w:pPr>
        <w:pStyle w:val="aff1"/>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参与人应具有独立法人资格，具有独立承担民事责任能力的生产厂商或授权代理商。</w:t>
      </w:r>
    </w:p>
    <w:p w:rsidR="00007579" w:rsidRDefault="000C4B54">
      <w:pPr>
        <w:pStyle w:val="aff1"/>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sz w:val="24"/>
          <w:szCs w:val="24"/>
        </w:rPr>
        <w:t>参与人应具有现代设计中心设备及服务的资格及能力</w:t>
      </w:r>
      <w:r>
        <w:rPr>
          <w:rFonts w:ascii="仿宋" w:eastAsia="仿宋" w:hAnsi="仿宋" w:hint="eastAsia"/>
          <w:color w:val="000000" w:themeColor="text1"/>
          <w:sz w:val="24"/>
          <w:szCs w:val="24"/>
        </w:rPr>
        <w:t>。</w:t>
      </w:r>
    </w:p>
    <w:p w:rsidR="00007579" w:rsidRDefault="000C4B54">
      <w:pPr>
        <w:pStyle w:val="aff1"/>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参与单位应成立3年以上，自2</w:t>
      </w:r>
      <w:r>
        <w:rPr>
          <w:rFonts w:ascii="仿宋" w:eastAsia="仿宋" w:hAnsi="仿宋"/>
          <w:color w:val="000000" w:themeColor="text1"/>
          <w:sz w:val="24"/>
          <w:szCs w:val="24"/>
        </w:rPr>
        <w:t>020</w:t>
      </w:r>
      <w:r>
        <w:rPr>
          <w:rFonts w:ascii="仿宋" w:eastAsia="仿宋" w:hAnsi="仿宋" w:hint="eastAsia"/>
          <w:color w:val="000000" w:themeColor="text1"/>
          <w:sz w:val="24"/>
          <w:szCs w:val="24"/>
        </w:rPr>
        <w:t>年起具有3个及以上（含3个）同类项目和良好的售后服务应用成功案例（提供完整合同、发票复印件)，近三年未发生重大安全或质量事故，近五年无行政处罚记录、无失信被执行人记录。</w:t>
      </w:r>
    </w:p>
    <w:p w:rsidR="00007579" w:rsidRDefault="000C4B54">
      <w:pPr>
        <w:pStyle w:val="aff1"/>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参与人应遵守中国的有关法律、法规和规章的规定。</w:t>
      </w:r>
    </w:p>
    <w:p w:rsidR="00007579" w:rsidRDefault="000C4B54">
      <w:pPr>
        <w:pStyle w:val="aff1"/>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参与人须有良好的商业信誉和健全的财务制度，有依法缴纳税金、参保人员名单的良好纪录。</w:t>
      </w:r>
    </w:p>
    <w:p w:rsidR="00007579" w:rsidRDefault="000C4B54">
      <w:pPr>
        <w:pStyle w:val="aff1"/>
        <w:widowControl w:val="0"/>
        <w:numPr>
          <w:ilvl w:val="0"/>
          <w:numId w:val="2"/>
        </w:numPr>
        <w:tabs>
          <w:tab w:val="left" w:pos="839"/>
        </w:tabs>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参与人应提供下列资格证明文件，否则其响应文件将被拒绝：</w:t>
      </w:r>
    </w:p>
    <w:p w:rsidR="00007579" w:rsidRDefault="000C4B54">
      <w:pPr>
        <w:widowControl w:val="0"/>
        <w:tabs>
          <w:tab w:val="left" w:pos="839"/>
        </w:tabs>
        <w:spacing w:after="0" w:line="430" w:lineRule="exact"/>
        <w:ind w:leftChars="708" w:left="1558"/>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rsidR="00007579" w:rsidRDefault="000C4B54">
      <w:pPr>
        <w:pStyle w:val="aff1"/>
        <w:widowControl w:val="0"/>
        <w:tabs>
          <w:tab w:val="left" w:pos="839"/>
        </w:tabs>
        <w:spacing w:after="0" w:line="430" w:lineRule="exact"/>
        <w:ind w:leftChars="708" w:left="1558" w:firstLineChars="0" w:firstLine="0"/>
        <w:rPr>
          <w:rFonts w:ascii="仿宋" w:eastAsia="仿宋" w:hAnsi="仿宋"/>
          <w:color w:val="000000" w:themeColor="text1"/>
          <w:sz w:val="24"/>
          <w:szCs w:val="24"/>
        </w:rPr>
      </w:pPr>
      <w:r>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r>
        <w:rPr>
          <w:rFonts w:ascii="仿宋" w:eastAsia="仿宋" w:hAnsi="仿宋" w:hint="eastAsia"/>
          <w:color w:val="000000" w:themeColor="text1"/>
          <w:sz w:val="24"/>
          <w:szCs w:val="24"/>
        </w:rPr>
        <w:t>。</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报价响应文件递交方式：密封报价，按规定时间送达（封面备注联系人和电话）</w:t>
      </w:r>
      <w:r>
        <w:rPr>
          <w:rFonts w:ascii="仿宋" w:eastAsia="仿宋" w:hAnsi="仿宋" w:hint="eastAsia"/>
          <w:b/>
          <w:bCs/>
          <w:color w:val="000000" w:themeColor="text1"/>
          <w:sz w:val="24"/>
          <w:szCs w:val="24"/>
        </w:rPr>
        <w:t>。</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报价响应文件递交截止时间</w:t>
      </w:r>
      <w:r>
        <w:rPr>
          <w:rFonts w:ascii="仿宋" w:eastAsia="仿宋" w:hAnsi="仿宋" w:hint="eastAsia"/>
          <w:color w:val="000000" w:themeColor="text1"/>
          <w:sz w:val="24"/>
          <w:szCs w:val="24"/>
          <w:shd w:val="clear" w:color="auto" w:fill="FFFFFF"/>
        </w:rPr>
        <w:t>：20</w:t>
      </w:r>
      <w:r>
        <w:rPr>
          <w:rFonts w:ascii="仿宋" w:eastAsia="仿宋" w:hAnsi="仿宋"/>
          <w:color w:val="000000" w:themeColor="text1"/>
          <w:sz w:val="24"/>
          <w:szCs w:val="24"/>
          <w:shd w:val="clear" w:color="auto" w:fill="FFFFFF"/>
        </w:rPr>
        <w:t>23</w:t>
      </w:r>
      <w:r>
        <w:rPr>
          <w:rFonts w:ascii="仿宋" w:eastAsia="仿宋" w:hAnsi="仿宋" w:hint="eastAsia"/>
          <w:color w:val="000000" w:themeColor="text1"/>
          <w:sz w:val="24"/>
          <w:szCs w:val="24"/>
          <w:shd w:val="clear" w:color="auto" w:fill="FFFFFF"/>
        </w:rPr>
        <w:t>年0</w:t>
      </w:r>
      <w:r>
        <w:rPr>
          <w:rFonts w:ascii="仿宋" w:eastAsia="仿宋" w:hAnsi="仿宋"/>
          <w:color w:val="000000" w:themeColor="text1"/>
          <w:sz w:val="24"/>
          <w:szCs w:val="24"/>
          <w:shd w:val="clear" w:color="auto" w:fill="FFFFFF"/>
        </w:rPr>
        <w:t>6月1</w:t>
      </w:r>
      <w:r w:rsidR="00361DF3">
        <w:rPr>
          <w:rFonts w:ascii="仿宋" w:eastAsia="仿宋" w:hAnsi="仿宋"/>
          <w:color w:val="000000" w:themeColor="text1"/>
          <w:sz w:val="24"/>
          <w:szCs w:val="24"/>
          <w:shd w:val="clear" w:color="auto" w:fill="FFFFFF"/>
        </w:rPr>
        <w:t>9</w:t>
      </w:r>
      <w:r>
        <w:rPr>
          <w:rFonts w:ascii="仿宋" w:eastAsia="仿宋" w:hAnsi="仿宋"/>
          <w:color w:val="000000" w:themeColor="text1"/>
          <w:sz w:val="24"/>
          <w:szCs w:val="24"/>
          <w:shd w:val="clear" w:color="auto" w:fill="FFFFFF"/>
        </w:rPr>
        <w:t>日</w:t>
      </w:r>
      <w:r>
        <w:rPr>
          <w:rFonts w:ascii="仿宋" w:eastAsia="仿宋" w:hAnsi="仿宋" w:hint="eastAsia"/>
          <w:color w:val="000000" w:themeColor="text1"/>
          <w:sz w:val="24"/>
          <w:szCs w:val="24"/>
          <w:shd w:val="clear" w:color="auto" w:fill="FFFFFF"/>
        </w:rPr>
        <w:t>下午</w:t>
      </w:r>
      <w:r>
        <w:rPr>
          <w:rFonts w:ascii="仿宋" w:eastAsia="仿宋" w:hAnsi="仿宋"/>
          <w:color w:val="000000" w:themeColor="text1"/>
          <w:sz w:val="24"/>
          <w:szCs w:val="24"/>
          <w:shd w:val="clear" w:color="auto" w:fill="FFFFFF"/>
        </w:rPr>
        <w:t>4</w:t>
      </w:r>
      <w:r>
        <w:rPr>
          <w:rFonts w:ascii="仿宋" w:eastAsia="仿宋" w:hAnsi="仿宋" w:hint="eastAsia"/>
          <w:color w:val="000000" w:themeColor="text1"/>
          <w:sz w:val="24"/>
          <w:szCs w:val="24"/>
          <w:shd w:val="clear" w:color="auto" w:fill="FFFFFF"/>
        </w:rPr>
        <w:t>:</w:t>
      </w:r>
      <w:r>
        <w:rPr>
          <w:rFonts w:ascii="仿宋" w:eastAsia="仿宋" w:hAnsi="仿宋"/>
          <w:color w:val="000000" w:themeColor="text1"/>
          <w:sz w:val="24"/>
          <w:szCs w:val="24"/>
          <w:shd w:val="clear" w:color="auto" w:fill="FFFFFF"/>
        </w:rPr>
        <w:t>00</w:t>
      </w:r>
      <w:r>
        <w:rPr>
          <w:rFonts w:ascii="仿宋" w:eastAsia="仿宋" w:hAnsi="仿宋" w:hint="eastAsia"/>
          <w:color w:val="000000" w:themeColor="text1"/>
          <w:sz w:val="24"/>
          <w:szCs w:val="24"/>
          <w:shd w:val="clear" w:color="auto" w:fill="FFFFFF"/>
        </w:rPr>
        <w:t>前。</w:t>
      </w:r>
    </w:p>
    <w:p w:rsidR="00EB5E16" w:rsidRDefault="000C4B54" w:rsidP="00EB5E16">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报价响应文件递交地点：渝北区回兴龙石路18号学院办公楼二楼</w:t>
      </w:r>
      <w:r>
        <w:rPr>
          <w:rFonts w:ascii="仿宋" w:eastAsia="仿宋" w:hAnsi="仿宋"/>
          <w:color w:val="000000" w:themeColor="text1"/>
          <w:sz w:val="24"/>
          <w:szCs w:val="24"/>
        </w:rPr>
        <w:t>203</w:t>
      </w:r>
      <w:r>
        <w:rPr>
          <w:rFonts w:ascii="仿宋" w:eastAsia="仿宋" w:hAnsi="仿宋" w:hint="eastAsia"/>
          <w:color w:val="000000" w:themeColor="text1"/>
          <w:sz w:val="24"/>
          <w:szCs w:val="24"/>
        </w:rPr>
        <w:t>室。</w:t>
      </w:r>
    </w:p>
    <w:p w:rsidR="00EB5E16" w:rsidRDefault="000C4B54" w:rsidP="00EB5E16">
      <w:pPr>
        <w:widowControl w:val="0"/>
        <w:tabs>
          <w:tab w:val="left" w:pos="839"/>
          <w:tab w:val="left" w:pos="1469"/>
        </w:tabs>
        <w:spacing w:after="0" w:line="430" w:lineRule="exact"/>
        <w:ind w:left="839"/>
        <w:rPr>
          <w:rFonts w:ascii="仿宋" w:eastAsia="仿宋" w:hAnsi="仿宋"/>
          <w:color w:val="000000" w:themeColor="text1"/>
          <w:sz w:val="24"/>
          <w:szCs w:val="24"/>
        </w:rPr>
      </w:pPr>
      <w:r w:rsidRPr="00EB5E16">
        <w:rPr>
          <w:rFonts w:ascii="仿宋" w:eastAsia="仿宋" w:hAnsi="仿宋" w:hint="eastAsia"/>
          <w:color w:val="000000" w:themeColor="text1"/>
          <w:sz w:val="24"/>
          <w:szCs w:val="24"/>
        </w:rPr>
        <w:t xml:space="preserve">联系人：蒲涛 </w:t>
      </w:r>
      <w:r w:rsidRPr="00EB5E16">
        <w:rPr>
          <w:rFonts w:ascii="仿宋" w:eastAsia="仿宋" w:hAnsi="仿宋"/>
          <w:color w:val="000000" w:themeColor="text1"/>
          <w:sz w:val="24"/>
          <w:szCs w:val="24"/>
        </w:rPr>
        <w:t xml:space="preserve">       </w:t>
      </w:r>
      <w:r w:rsidRPr="00EB5E16">
        <w:rPr>
          <w:rFonts w:ascii="仿宋" w:eastAsia="仿宋" w:hAnsi="仿宋" w:hint="eastAsia"/>
          <w:color w:val="000000" w:themeColor="text1"/>
          <w:sz w:val="24"/>
          <w:szCs w:val="24"/>
        </w:rPr>
        <w:t>联系电话：</w:t>
      </w:r>
      <w:r w:rsidRPr="00EB5E16">
        <w:rPr>
          <w:rFonts w:ascii="仿宋" w:eastAsia="仿宋" w:hAnsi="仿宋" w:cs="Arial"/>
          <w:bCs/>
          <w:color w:val="000000" w:themeColor="text1"/>
          <w:sz w:val="24"/>
          <w:szCs w:val="24"/>
          <w:shd w:val="clear" w:color="auto" w:fill="FFFFFF"/>
        </w:rPr>
        <w:t>18311716936</w:t>
      </w:r>
    </w:p>
    <w:p w:rsidR="00EB5E16" w:rsidRPr="00EB5E16" w:rsidRDefault="00EB5E16" w:rsidP="00EB5E16">
      <w:pPr>
        <w:widowControl w:val="0"/>
        <w:numPr>
          <w:ilvl w:val="1"/>
          <w:numId w:val="1"/>
        </w:numPr>
        <w:spacing w:after="0" w:line="430" w:lineRule="exact"/>
        <w:rPr>
          <w:rFonts w:ascii="仿宋" w:eastAsia="仿宋" w:hAnsi="仿宋"/>
          <w:color w:val="000000" w:themeColor="text1"/>
          <w:sz w:val="24"/>
          <w:szCs w:val="24"/>
        </w:rPr>
      </w:pPr>
      <w:r w:rsidRPr="00EB5E16">
        <w:rPr>
          <w:rFonts w:ascii="仿宋" w:eastAsia="仿宋" w:hAnsi="仿宋" w:hint="eastAsia"/>
          <w:color w:val="000000" w:themeColor="text1"/>
          <w:sz w:val="24"/>
          <w:szCs w:val="24"/>
        </w:rPr>
        <w:t>本项目需参与人在递交响应文件同时提供所投产品样品，成交参与人样品视情况予以封存或退回。</w:t>
      </w:r>
    </w:p>
    <w:p w:rsidR="00007579" w:rsidRDefault="000C4B54">
      <w:pPr>
        <w:widowControl w:val="0"/>
        <w:numPr>
          <w:ilvl w:val="1"/>
          <w:numId w:val="1"/>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公开询价邀请函列示内容存有疑问的</w:t>
      </w:r>
      <w:r>
        <w:rPr>
          <w:rFonts w:ascii="仿宋" w:eastAsia="仿宋" w:hAnsi="仿宋" w:hint="eastAsia"/>
          <w:color w:val="000000" w:themeColor="text1"/>
          <w:sz w:val="24"/>
          <w:szCs w:val="24"/>
        </w:rPr>
        <w:t>，请在报价响应文</w:t>
      </w:r>
      <w:r>
        <w:rPr>
          <w:rFonts w:ascii="仿宋" w:eastAsia="仿宋" w:hAnsi="仿宋" w:hint="eastAsia"/>
          <w:color w:val="000000" w:themeColor="text1"/>
          <w:sz w:val="24"/>
          <w:szCs w:val="24"/>
        </w:rPr>
        <w:lastRenderedPageBreak/>
        <w:t>件递交截止之日前，将问题以书面形式（有效签署的原件并加盖公章）提交至学校业务对接人，联系人：蒲涛，电话：</w:t>
      </w:r>
      <w:r>
        <w:rPr>
          <w:rFonts w:ascii="仿宋" w:eastAsia="仿宋" w:hAnsi="仿宋"/>
          <w:color w:val="000000" w:themeColor="text1"/>
          <w:sz w:val="24"/>
          <w:szCs w:val="24"/>
        </w:rPr>
        <w:t>18311716936</w:t>
      </w:r>
      <w:r>
        <w:rPr>
          <w:rFonts w:ascii="仿宋" w:eastAsia="仿宋" w:hAnsi="仿宋" w:hint="eastAsia"/>
          <w:color w:val="000000" w:themeColor="text1"/>
          <w:sz w:val="24"/>
          <w:szCs w:val="24"/>
        </w:rPr>
        <w:t>。采购人不对超时提交及未加盖公章的质疑文件进行回复。</w:t>
      </w:r>
    </w:p>
    <w:p w:rsidR="00007579" w:rsidRDefault="000C4B54">
      <w:pPr>
        <w:widowControl w:val="0"/>
        <w:numPr>
          <w:ilvl w:val="1"/>
          <w:numId w:val="1"/>
        </w:numPr>
        <w:spacing w:after="0" w:line="430" w:lineRule="exact"/>
        <w:rPr>
          <w:rFonts w:ascii="仿宋" w:eastAsia="仿宋" w:hAnsi="仿宋"/>
          <w:color w:val="000000" w:themeColor="text1"/>
          <w:sz w:val="24"/>
          <w:szCs w:val="24"/>
        </w:rPr>
      </w:pPr>
      <w:bookmarkStart w:id="52" w:name="_Hlk97917519"/>
      <w:r>
        <w:rPr>
          <w:rFonts w:ascii="仿宋" w:eastAsia="仿宋" w:hAnsi="仿宋" w:hint="eastAsia"/>
          <w:color w:val="000000" w:themeColor="text1"/>
          <w:sz w:val="24"/>
          <w:szCs w:val="24"/>
        </w:rPr>
        <w:t>本项目最终成交结果会在中教集团后勤贤知平台“中标信息公示”板块公示，网址：</w:t>
      </w:r>
      <w:hyperlink r:id="rId9" w:history="1">
        <w:r>
          <w:rPr>
            <w:rStyle w:val="afc"/>
            <w:rFonts w:ascii="仿宋" w:eastAsia="仿宋" w:hAnsi="仿宋" w:hint="eastAsia"/>
            <w:color w:val="000000" w:themeColor="text1"/>
            <w:sz w:val="24"/>
            <w:szCs w:val="24"/>
          </w:rPr>
          <w:t>www.ceghqxz.com</w:t>
        </w:r>
      </w:hyperlink>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采购过程和成交结果有异议的，</w:t>
      </w:r>
      <w:bookmarkEnd w:id="52"/>
      <w:r>
        <w:rPr>
          <w:rFonts w:ascii="仿宋" w:eastAsia="仿宋" w:hAnsi="仿宋" w:hint="eastAsia"/>
          <w:color w:val="000000" w:themeColor="text1"/>
          <w:sz w:val="24"/>
          <w:szCs w:val="24"/>
        </w:rPr>
        <w:t>请以书面形式（有效签署的原件并加盖公章），并附有相关的证据材料，提交至集团监审部。投诉受部门：</w:t>
      </w:r>
      <w:r w:rsidR="00361DF3">
        <w:rPr>
          <w:rFonts w:ascii="仿宋" w:eastAsia="仿宋" w:hAnsi="仿宋" w:hint="eastAsia"/>
          <w:color w:val="000000" w:themeColor="text1"/>
          <w:sz w:val="24"/>
          <w:szCs w:val="24"/>
        </w:rPr>
        <w:t>中教集团监</w:t>
      </w:r>
      <w:r>
        <w:rPr>
          <w:rFonts w:ascii="仿宋" w:eastAsia="仿宋" w:hAnsi="仿宋" w:hint="eastAsia"/>
          <w:color w:val="000000" w:themeColor="text1"/>
          <w:sz w:val="24"/>
          <w:szCs w:val="24"/>
        </w:rPr>
        <w:t>审部，投诉电话：0791-88106510/0791-88102608。</w:t>
      </w:r>
    </w:p>
    <w:p w:rsidR="00007579" w:rsidRDefault="000C4B54">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二、参与人须知</w:t>
      </w:r>
    </w:p>
    <w:p w:rsidR="00007579" w:rsidRDefault="000C4B54">
      <w:pPr>
        <w:widowControl w:val="0"/>
        <w:numPr>
          <w:ilvl w:val="1"/>
          <w:numId w:val="3"/>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所有货物均以人民币报价。</w:t>
      </w:r>
    </w:p>
    <w:p w:rsidR="00007579" w:rsidRDefault="000C4B54">
      <w:pPr>
        <w:widowControl w:val="0"/>
        <w:numPr>
          <w:ilvl w:val="1"/>
          <w:numId w:val="3"/>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w:t>
      </w:r>
      <w:r>
        <w:rPr>
          <w:rFonts w:ascii="仿宋" w:eastAsia="仿宋" w:hAnsi="仿宋"/>
          <w:color w:val="000000" w:themeColor="text1"/>
          <w:sz w:val="24"/>
          <w:szCs w:val="24"/>
        </w:rPr>
        <w:t>必须用A4幅面纸张打印</w:t>
      </w:r>
      <w:r>
        <w:rPr>
          <w:rFonts w:ascii="仿宋" w:eastAsia="仿宋" w:hAnsi="仿宋" w:hint="eastAsia"/>
          <w:color w:val="000000" w:themeColor="text1"/>
          <w:sz w:val="24"/>
          <w:szCs w:val="24"/>
        </w:rPr>
        <w:t>，报价响应文件3份（正本1份、副本2份），须由参与人填写并加盖公章。</w:t>
      </w:r>
    </w:p>
    <w:p w:rsidR="00007579" w:rsidRDefault="000C4B54">
      <w:pPr>
        <w:widowControl w:val="0"/>
        <w:numPr>
          <w:ilvl w:val="1"/>
          <w:numId w:val="3"/>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报价响应文件用不退色墨水书写或打印，因字迹潦草或表达不清所引起的后果由参与人自负。</w:t>
      </w:r>
    </w:p>
    <w:p w:rsidR="00007579" w:rsidRDefault="000C4B54">
      <w:pPr>
        <w:widowControl w:val="0"/>
        <w:numPr>
          <w:ilvl w:val="1"/>
          <w:numId w:val="3"/>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报价响应文件及所有相关资料需同时进行密封处理，并在密封处加盖公章，未做密封处理及未加盖公章的视为无效报价。</w:t>
      </w:r>
    </w:p>
    <w:p w:rsidR="00007579" w:rsidRDefault="000C4B54">
      <w:pPr>
        <w:widowControl w:val="0"/>
        <w:numPr>
          <w:ilvl w:val="1"/>
          <w:numId w:val="3"/>
        </w:numPr>
        <w:spacing w:after="0" w:line="43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一个参与人只能提交一个报价响应文件，本项目不接受联合体报价。</w:t>
      </w:r>
    </w:p>
    <w:p w:rsidR="00007579" w:rsidRDefault="000C4B54">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三、售后服务要求</w:t>
      </w:r>
    </w:p>
    <w:p w:rsidR="00007579" w:rsidRDefault="000C4B54">
      <w:pPr>
        <w:pStyle w:val="aff1"/>
        <w:widowControl w:val="0"/>
        <w:numPr>
          <w:ilvl w:val="3"/>
          <w:numId w:val="4"/>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项目质保期:</w:t>
      </w:r>
      <w:r>
        <w:rPr>
          <w:rFonts w:ascii="仿宋" w:eastAsia="仿宋" w:hAnsi="仿宋"/>
          <w:color w:val="000000" w:themeColor="text1"/>
          <w:sz w:val="24"/>
          <w:szCs w:val="24"/>
        </w:rPr>
        <w:t>24</w:t>
      </w:r>
      <w:r>
        <w:rPr>
          <w:rFonts w:ascii="仿宋" w:eastAsia="仿宋" w:hAnsi="仿宋" w:hint="eastAsia"/>
          <w:color w:val="000000" w:themeColor="text1"/>
          <w:sz w:val="24"/>
          <w:szCs w:val="24"/>
        </w:rPr>
        <w:t>个月（质保金5</w:t>
      </w:r>
      <w:r>
        <w:rPr>
          <w:rFonts w:ascii="仿宋" w:eastAsia="仿宋" w:hAnsi="仿宋"/>
          <w:color w:val="000000" w:themeColor="text1"/>
          <w:sz w:val="24"/>
          <w:szCs w:val="24"/>
        </w:rPr>
        <w:t>%</w:t>
      </w:r>
      <w:r>
        <w:rPr>
          <w:rFonts w:ascii="仿宋" w:eastAsia="仿宋" w:hAnsi="仿宋" w:hint="eastAsia"/>
          <w:color w:val="000000" w:themeColor="text1"/>
          <w:sz w:val="24"/>
          <w:szCs w:val="24"/>
        </w:rPr>
        <w:t>，质保期满后支付）。</w:t>
      </w:r>
    </w:p>
    <w:p w:rsidR="00361DF3" w:rsidRDefault="00361DF3">
      <w:pPr>
        <w:pStyle w:val="aff1"/>
        <w:widowControl w:val="0"/>
        <w:numPr>
          <w:ilvl w:val="3"/>
          <w:numId w:val="4"/>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交货期：2</w:t>
      </w:r>
      <w:r>
        <w:rPr>
          <w:rFonts w:ascii="仿宋" w:eastAsia="仿宋" w:hAnsi="仿宋"/>
          <w:color w:val="000000" w:themeColor="text1"/>
          <w:sz w:val="24"/>
          <w:szCs w:val="24"/>
        </w:rPr>
        <w:t>023</w:t>
      </w:r>
      <w:r>
        <w:rPr>
          <w:rFonts w:ascii="仿宋" w:eastAsia="仿宋" w:hAnsi="仿宋" w:hint="eastAsia"/>
          <w:color w:val="000000" w:themeColor="text1"/>
          <w:sz w:val="24"/>
          <w:szCs w:val="24"/>
        </w:rPr>
        <w:t>年</w:t>
      </w:r>
      <w:r>
        <w:rPr>
          <w:rFonts w:ascii="仿宋" w:eastAsia="仿宋" w:hAnsi="仿宋"/>
          <w:color w:val="000000" w:themeColor="text1"/>
          <w:sz w:val="24"/>
          <w:szCs w:val="24"/>
        </w:rPr>
        <w:t>0</w:t>
      </w:r>
      <w:r>
        <w:rPr>
          <w:rFonts w:ascii="仿宋" w:eastAsia="仿宋" w:hAnsi="仿宋" w:hint="eastAsia"/>
          <w:color w:val="000000" w:themeColor="text1"/>
          <w:sz w:val="24"/>
          <w:szCs w:val="24"/>
        </w:rPr>
        <w:t>7月1</w:t>
      </w:r>
      <w:r>
        <w:rPr>
          <w:rFonts w:ascii="仿宋" w:eastAsia="仿宋" w:hAnsi="仿宋"/>
          <w:color w:val="000000" w:themeColor="text1"/>
          <w:sz w:val="24"/>
          <w:szCs w:val="24"/>
        </w:rPr>
        <w:t>5</w:t>
      </w:r>
      <w:r>
        <w:rPr>
          <w:rFonts w:ascii="仿宋" w:eastAsia="仿宋" w:hAnsi="仿宋" w:hint="eastAsia"/>
          <w:color w:val="000000" w:themeColor="text1"/>
          <w:sz w:val="24"/>
          <w:szCs w:val="24"/>
        </w:rPr>
        <w:t>日前。</w:t>
      </w:r>
    </w:p>
    <w:p w:rsidR="00007579" w:rsidRDefault="000C4B54">
      <w:pPr>
        <w:pStyle w:val="aff1"/>
        <w:widowControl w:val="0"/>
        <w:numPr>
          <w:ilvl w:val="0"/>
          <w:numId w:val="4"/>
        </w:numPr>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应急维修时间、地点、联系电话及人员。</w:t>
      </w:r>
    </w:p>
    <w:p w:rsidR="00007579" w:rsidRDefault="000C4B54">
      <w:pPr>
        <w:pStyle w:val="aff1"/>
        <w:widowControl w:val="0"/>
        <w:numPr>
          <w:ilvl w:val="0"/>
          <w:numId w:val="4"/>
        </w:numPr>
        <w:spacing w:after="0" w:line="43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制造商的技术支持。</w:t>
      </w:r>
    </w:p>
    <w:p w:rsidR="00007579" w:rsidRDefault="000C4B54">
      <w:pPr>
        <w:spacing w:after="0" w:line="43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四、确定成交参与人标准及原则：</w:t>
      </w:r>
    </w:p>
    <w:p w:rsidR="00007579" w:rsidRDefault="000C4B54">
      <w:pPr>
        <w:pStyle w:val="aff1"/>
        <w:numPr>
          <w:ilvl w:val="0"/>
          <w:numId w:val="5"/>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本项目为自有资金而非财政性资金采购，采购人按企业内部规定的标准进行评定。</w:t>
      </w:r>
    </w:p>
    <w:p w:rsidR="00007579" w:rsidRDefault="000C4B54">
      <w:pPr>
        <w:pStyle w:val="aff1"/>
        <w:numPr>
          <w:ilvl w:val="0"/>
          <w:numId w:val="5"/>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参与人所投物品符合需求、质量和服务等的要求,经过磋商所报价格为合理价格的参与人为成交参与人。</w:t>
      </w:r>
    </w:p>
    <w:p w:rsidR="00007579" w:rsidRDefault="000C4B54">
      <w:pPr>
        <w:pStyle w:val="aff1"/>
        <w:numPr>
          <w:ilvl w:val="0"/>
          <w:numId w:val="5"/>
        </w:numPr>
        <w:spacing w:after="0" w:line="43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最低报价不作为成交的保证。</w:t>
      </w:r>
    </w:p>
    <w:p w:rsidR="00007579" w:rsidRDefault="000C4B54">
      <w:pPr>
        <w:spacing w:after="0" w:line="430" w:lineRule="exact"/>
        <w:ind w:left="839" w:firstLineChars="2200" w:firstLine="5280"/>
        <w:rPr>
          <w:rFonts w:ascii="仿宋" w:eastAsia="仿宋" w:hAnsi="仿宋"/>
          <w:color w:val="000000" w:themeColor="text1"/>
          <w:sz w:val="24"/>
          <w:szCs w:val="24"/>
        </w:rPr>
      </w:pPr>
      <w:r>
        <w:rPr>
          <w:rFonts w:ascii="仿宋" w:eastAsia="仿宋" w:hAnsi="仿宋" w:hint="eastAsia"/>
          <w:color w:val="000000" w:themeColor="text1"/>
          <w:sz w:val="24"/>
          <w:szCs w:val="24"/>
        </w:rPr>
        <w:t>重庆外语外事学院</w:t>
      </w:r>
    </w:p>
    <w:p w:rsidR="00007579" w:rsidRDefault="000C4B54">
      <w:pPr>
        <w:spacing w:after="0" w:line="430" w:lineRule="exact"/>
        <w:ind w:firstLineChars="2600" w:firstLine="6240"/>
        <w:rPr>
          <w:rFonts w:ascii="仿宋" w:eastAsia="仿宋" w:hAnsi="仿宋" w:cs="Arial"/>
          <w:color w:val="000000" w:themeColor="text1"/>
          <w:sz w:val="24"/>
          <w:szCs w:val="24"/>
          <w:shd w:val="clear" w:color="auto" w:fill="FFFFFF"/>
        </w:rPr>
        <w:sectPr w:rsidR="00007579">
          <w:headerReference w:type="default" r:id="rId10"/>
          <w:footerReference w:type="default" r:id="rId11"/>
          <w:pgSz w:w="11906" w:h="16838"/>
          <w:pgMar w:top="1440" w:right="1416" w:bottom="1440" w:left="1134" w:header="851" w:footer="227" w:gutter="0"/>
          <w:cols w:space="425"/>
          <w:titlePg/>
          <w:docGrid w:type="lines" w:linePitch="312"/>
        </w:sectPr>
      </w:pPr>
      <w:r>
        <w:rPr>
          <w:rFonts w:ascii="仿宋" w:eastAsia="仿宋" w:hAnsi="仿宋" w:cs="Arial" w:hint="eastAsia"/>
          <w:color w:val="000000" w:themeColor="text1"/>
          <w:sz w:val="24"/>
          <w:szCs w:val="24"/>
          <w:shd w:val="clear" w:color="auto" w:fill="FFFFFF"/>
        </w:rPr>
        <w:t>2</w:t>
      </w:r>
      <w:r>
        <w:rPr>
          <w:rFonts w:ascii="仿宋" w:eastAsia="仿宋" w:hAnsi="仿宋" w:cs="Arial"/>
          <w:color w:val="000000" w:themeColor="text1"/>
          <w:sz w:val="24"/>
          <w:szCs w:val="24"/>
          <w:shd w:val="clear" w:color="auto" w:fill="FFFFFF"/>
        </w:rPr>
        <w:t>023</w:t>
      </w:r>
      <w:r>
        <w:rPr>
          <w:rFonts w:ascii="仿宋" w:eastAsia="仿宋" w:hAnsi="仿宋" w:cs="Arial" w:hint="eastAsia"/>
          <w:color w:val="000000" w:themeColor="text1"/>
          <w:sz w:val="24"/>
          <w:szCs w:val="24"/>
          <w:shd w:val="clear" w:color="auto" w:fill="FFFFFF"/>
        </w:rPr>
        <w:t>年06月</w:t>
      </w:r>
      <w:r>
        <w:rPr>
          <w:rFonts w:ascii="仿宋" w:eastAsia="仿宋" w:hAnsi="仿宋" w:cs="Arial"/>
          <w:color w:val="000000" w:themeColor="text1"/>
          <w:sz w:val="24"/>
          <w:szCs w:val="24"/>
          <w:shd w:val="clear" w:color="auto" w:fill="FFFFFF"/>
        </w:rPr>
        <w:t>1</w:t>
      </w:r>
      <w:r w:rsidR="00361DF3">
        <w:rPr>
          <w:rFonts w:ascii="仿宋" w:eastAsia="仿宋" w:hAnsi="仿宋" w:cs="Arial"/>
          <w:color w:val="000000" w:themeColor="text1"/>
          <w:sz w:val="24"/>
          <w:szCs w:val="24"/>
          <w:shd w:val="clear" w:color="auto" w:fill="FFFFFF"/>
        </w:rPr>
        <w:t>3</w:t>
      </w:r>
      <w:r>
        <w:rPr>
          <w:rFonts w:ascii="仿宋" w:eastAsia="仿宋" w:hAnsi="仿宋" w:cs="Arial" w:hint="eastAsia"/>
          <w:color w:val="000000" w:themeColor="text1"/>
          <w:sz w:val="24"/>
          <w:szCs w:val="24"/>
          <w:shd w:val="clear" w:color="auto" w:fill="FFFFFF"/>
        </w:rPr>
        <w:t>日</w:t>
      </w:r>
    </w:p>
    <w:bookmarkEnd w:id="51"/>
    <w:p w:rsidR="00007579" w:rsidRDefault="000C4B54">
      <w:pPr>
        <w:numPr>
          <w:ilvl w:val="0"/>
          <w:numId w:val="6"/>
        </w:numPr>
        <w:spacing w:line="420" w:lineRule="exact"/>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lastRenderedPageBreak/>
        <w:t>公开询价项目一览表</w:t>
      </w:r>
    </w:p>
    <w:tbl>
      <w:tblPr>
        <w:tblStyle w:val="af9"/>
        <w:tblW w:w="10348" w:type="dxa"/>
        <w:tblInd w:w="-147" w:type="dxa"/>
        <w:tblLayout w:type="fixed"/>
        <w:tblLook w:val="04A0" w:firstRow="1" w:lastRow="0" w:firstColumn="1" w:lastColumn="0" w:noHBand="0" w:noVBand="1"/>
      </w:tblPr>
      <w:tblGrid>
        <w:gridCol w:w="709"/>
        <w:gridCol w:w="1134"/>
        <w:gridCol w:w="2835"/>
        <w:gridCol w:w="567"/>
        <w:gridCol w:w="567"/>
        <w:gridCol w:w="851"/>
        <w:gridCol w:w="850"/>
        <w:gridCol w:w="2835"/>
      </w:tblGrid>
      <w:tr w:rsidR="00007579" w:rsidTr="00361DF3">
        <w:tc>
          <w:tcPr>
            <w:tcW w:w="709"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序号</w:t>
            </w:r>
          </w:p>
        </w:tc>
        <w:tc>
          <w:tcPr>
            <w:tcW w:w="1134"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设备名称</w:t>
            </w:r>
          </w:p>
        </w:tc>
        <w:tc>
          <w:tcPr>
            <w:tcW w:w="2835"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技术参数</w:t>
            </w:r>
          </w:p>
        </w:tc>
        <w:tc>
          <w:tcPr>
            <w:tcW w:w="567"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数量</w:t>
            </w:r>
          </w:p>
        </w:tc>
        <w:tc>
          <w:tcPr>
            <w:tcW w:w="567"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单位</w:t>
            </w:r>
          </w:p>
        </w:tc>
        <w:tc>
          <w:tcPr>
            <w:tcW w:w="851"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单价（元）</w:t>
            </w:r>
          </w:p>
        </w:tc>
        <w:tc>
          <w:tcPr>
            <w:tcW w:w="850"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金额（元）</w:t>
            </w:r>
          </w:p>
        </w:tc>
        <w:tc>
          <w:tcPr>
            <w:tcW w:w="2835"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备注</w:t>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主题字</w:t>
            </w:r>
          </w:p>
        </w:tc>
        <w:tc>
          <w:tcPr>
            <w:tcW w:w="2835" w:type="dxa"/>
            <w:vAlign w:val="center"/>
          </w:tcPr>
          <w:p w:rsidR="00007579" w:rsidRDefault="000C4B54" w:rsidP="008034FA">
            <w:pPr>
              <w:spacing w:after="0" w:line="240" w:lineRule="auto"/>
              <w:jc w:val="center"/>
              <w:rPr>
                <w:rFonts w:ascii="仿宋" w:eastAsia="仿宋" w:hAnsi="仿宋" w:cs="仿宋"/>
                <w:sz w:val="21"/>
                <w:szCs w:val="21"/>
              </w:rPr>
            </w:pPr>
            <w:r>
              <w:rPr>
                <w:rFonts w:ascii="仿宋" w:eastAsia="仿宋" w:hAnsi="仿宋" w:cs="仿宋" w:hint="eastAsia"/>
                <w:sz w:val="21"/>
                <w:szCs w:val="21"/>
              </w:rPr>
              <w:t>33*8cm</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C4B54" w:rsidP="00361DF3">
            <w:pPr>
              <w:spacing w:after="0" w:line="240" w:lineRule="auto"/>
              <w:jc w:val="center"/>
              <w:rPr>
                <w:rFonts w:ascii="仿宋" w:eastAsia="仿宋" w:hAnsi="仿宋" w:cs="仿宋"/>
              </w:rPr>
            </w:pPr>
            <w:r>
              <w:rPr>
                <w:rFonts w:ascii="仿宋" w:eastAsia="仿宋" w:hAnsi="仿宋" w:cs="仿宋" w:hint="eastAsia"/>
              </w:rPr>
              <w:t>含送货入户、安装及辅材。（下同）</w:t>
            </w:r>
          </w:p>
          <w:p w:rsidR="00007579" w:rsidRDefault="008034FA" w:rsidP="00361DF3">
            <w:pPr>
              <w:spacing w:after="0" w:line="240" w:lineRule="auto"/>
              <w:jc w:val="center"/>
              <w:rPr>
                <w:rFonts w:ascii="仿宋" w:eastAsia="仿宋" w:hAnsi="仿宋" w:cs="仿宋"/>
                <w:sz w:val="21"/>
                <w:szCs w:val="21"/>
              </w:rPr>
            </w:pPr>
            <w:r w:rsidRPr="008034FA">
              <w:rPr>
                <w:rFonts w:ascii="仿宋" w:eastAsia="仿宋" w:hAnsi="仿宋" w:cs="仿宋"/>
                <w:noProof/>
                <w:sz w:val="21"/>
                <w:szCs w:val="21"/>
              </w:rPr>
              <w:drawing>
                <wp:inline distT="0" distB="0" distL="0" distR="0" wp14:anchorId="4006C287" wp14:editId="6357E178">
                  <wp:extent cx="1209040" cy="616258"/>
                  <wp:effectExtent l="0" t="0" r="0" b="0"/>
                  <wp:docPr id="7" name="图片 7" descr="D:\Program Files (x86)\Tencent\QQ\111\5635060\FileRecv\MobileFile\Image\6L[KTP0}DSXET7)(M3Y_G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 (x86)\Tencent\QQ\111\5635060\FileRecv\MobileFile\Image\6L[KTP0}DSXET7)(M3Y_GCJ.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8012" cy="620831"/>
                          </a:xfrm>
                          <a:prstGeom prst="rect">
                            <a:avLst/>
                          </a:prstGeom>
                          <a:noFill/>
                          <a:ln>
                            <a:noFill/>
                          </a:ln>
                        </pic:spPr>
                      </pic:pic>
                    </a:graphicData>
                  </a:graphic>
                </wp:inline>
              </w:drawing>
            </w:r>
          </w:p>
          <w:p w:rsidR="00361DF3" w:rsidRDefault="00361DF3">
            <w:pPr>
              <w:spacing w:after="0" w:line="240" w:lineRule="auto"/>
              <w:rPr>
                <w:rFonts w:ascii="仿宋" w:eastAsia="仿宋" w:hAnsi="仿宋" w:cs="仿宋"/>
                <w:sz w:val="21"/>
                <w:szCs w:val="21"/>
              </w:rPr>
            </w:pPr>
            <w:r>
              <w:rPr>
                <w:rFonts w:ascii="仿宋" w:eastAsia="仿宋" w:hAnsi="仿宋" w:cs="仿宋" w:hint="eastAsia"/>
                <w:sz w:val="21"/>
                <w:szCs w:val="21"/>
              </w:rPr>
              <w:t>（样图仅供参考，下同）</w:t>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2</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文化墙</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4*1.6m</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Pr="008034FA" w:rsidRDefault="008034FA" w:rsidP="00361DF3">
            <w:pPr>
              <w:spacing w:after="0" w:line="240" w:lineRule="auto"/>
              <w:jc w:val="center"/>
              <w:rPr>
                <w:rFonts w:ascii="仿宋" w:eastAsia="仿宋" w:hAnsi="仿宋" w:cs="仿宋"/>
                <w:sz w:val="21"/>
                <w:szCs w:val="21"/>
                <w:lang w:bidi="ar"/>
              </w:rPr>
            </w:pPr>
            <w:r>
              <w:rPr>
                <w:rFonts w:ascii="仿宋" w:eastAsia="仿宋" w:hAnsi="仿宋" w:cs="仿宋" w:hint="eastAsia"/>
                <w:sz w:val="21"/>
                <w:szCs w:val="21"/>
                <w:lang w:bidi="ar"/>
              </w:rPr>
              <w:t>含</w:t>
            </w:r>
            <w:r w:rsidR="00D258FB">
              <w:rPr>
                <w:rFonts w:ascii="仿宋" w:eastAsia="仿宋" w:hAnsi="仿宋" w:cs="仿宋" w:hint="eastAsia"/>
                <w:sz w:val="21"/>
                <w:szCs w:val="21"/>
                <w:lang w:bidi="ar"/>
              </w:rPr>
              <w:t>设计、运输、安装辅材</w:t>
            </w:r>
            <w:r>
              <w:rPr>
                <w:noProof/>
              </w:rPr>
              <w:drawing>
                <wp:inline distT="0" distB="0" distL="0" distR="0" wp14:anchorId="2C931BB5" wp14:editId="5564DFEB">
                  <wp:extent cx="1160575" cy="874058"/>
                  <wp:effectExtent l="0" t="0" r="1905" b="2540"/>
                  <wp:docPr id="8" name="图片 8" descr="D:\Program Files (x86)\Tencent\QQ\111\5635060\Image\C2C\581FC132E619EF88271A763CC2132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 (x86)\Tencent\QQ\111\5635060\Image\C2C\581FC132E619EF88271A763CC2132A5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878" cy="885583"/>
                          </a:xfrm>
                          <a:prstGeom prst="rect">
                            <a:avLst/>
                          </a:prstGeom>
                          <a:noFill/>
                          <a:ln>
                            <a:noFill/>
                          </a:ln>
                        </pic:spPr>
                      </pic:pic>
                    </a:graphicData>
                  </a:graphic>
                </wp:inline>
              </w:drawing>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3</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职责牌</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50*70cm</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16</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07579">
            <w:pPr>
              <w:spacing w:after="0" w:line="240" w:lineRule="auto"/>
              <w:jc w:val="center"/>
              <w:rPr>
                <w:rFonts w:ascii="仿宋" w:eastAsia="仿宋" w:hAnsi="仿宋" w:cs="仿宋"/>
                <w:sz w:val="21"/>
                <w:szCs w:val="21"/>
                <w:lang w:bidi="ar"/>
              </w:rPr>
            </w:pP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4</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警示牌</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30*12cm</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12</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07579">
            <w:pPr>
              <w:spacing w:after="0" w:line="240" w:lineRule="auto"/>
              <w:jc w:val="center"/>
              <w:rPr>
                <w:rFonts w:ascii="仿宋" w:eastAsia="仿宋" w:hAnsi="仿宋" w:cs="仿宋"/>
                <w:sz w:val="21"/>
                <w:szCs w:val="21"/>
                <w:lang w:bidi="ar"/>
              </w:rPr>
            </w:pPr>
          </w:p>
        </w:tc>
      </w:tr>
      <w:tr w:rsidR="00007579" w:rsidTr="00361DF3">
        <w:trPr>
          <w:trHeight w:val="748"/>
        </w:trPr>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5</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学术报告厅墙上字</w:t>
            </w:r>
          </w:p>
        </w:tc>
        <w:tc>
          <w:tcPr>
            <w:tcW w:w="2835" w:type="dxa"/>
            <w:vAlign w:val="center"/>
          </w:tcPr>
          <w:p w:rsidR="008034FA" w:rsidRDefault="008034FA">
            <w:pPr>
              <w:spacing w:after="0" w:line="240" w:lineRule="auto"/>
              <w:jc w:val="center"/>
              <w:rPr>
                <w:rFonts w:ascii="仿宋" w:eastAsia="仿宋" w:hAnsi="仿宋" w:cs="仿宋"/>
                <w:sz w:val="21"/>
                <w:szCs w:val="21"/>
              </w:rPr>
            </w:pPr>
            <w:r>
              <w:rPr>
                <w:rFonts w:ascii="仿宋" w:eastAsia="仿宋" w:hAnsi="仿宋" w:cs="仿宋"/>
                <w:sz w:val="21"/>
                <w:szCs w:val="21"/>
              </w:rPr>
              <w:t>24</w:t>
            </w:r>
            <w:r>
              <w:rPr>
                <w:rFonts w:ascii="仿宋" w:eastAsia="仿宋" w:hAnsi="仿宋" w:cs="仿宋" w:hint="eastAsia"/>
                <w:sz w:val="21"/>
                <w:szCs w:val="21"/>
              </w:rPr>
              <w:t>个字</w:t>
            </w:r>
            <w:r w:rsidR="00FE5B4B">
              <w:rPr>
                <w:rFonts w:ascii="仿宋" w:eastAsia="仿宋" w:hAnsi="仿宋" w:cs="仿宋" w:hint="eastAsia"/>
                <w:sz w:val="21"/>
                <w:szCs w:val="21"/>
              </w:rPr>
              <w:t>哑光烤漆，</w:t>
            </w:r>
          </w:p>
          <w:p w:rsidR="00007579" w:rsidRDefault="00FE5B4B" w:rsidP="008034FA">
            <w:pPr>
              <w:spacing w:after="0" w:line="240" w:lineRule="auto"/>
              <w:ind w:firstLineChars="300" w:firstLine="630"/>
              <w:rPr>
                <w:rFonts w:ascii="仿宋" w:eastAsia="仿宋" w:hAnsi="仿宋" w:cs="仿宋"/>
                <w:sz w:val="21"/>
                <w:szCs w:val="21"/>
              </w:rPr>
            </w:pPr>
            <w:r>
              <w:rPr>
                <w:rFonts w:ascii="仿宋" w:eastAsia="仿宋" w:hAnsi="仿宋" w:cs="仿宋" w:hint="eastAsia"/>
                <w:sz w:val="21"/>
                <w:szCs w:val="21"/>
              </w:rPr>
              <w:t>样式颜色可选</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D258FB">
            <w:pPr>
              <w:spacing w:after="0" w:line="240" w:lineRule="auto"/>
              <w:jc w:val="center"/>
              <w:rPr>
                <w:rFonts w:ascii="仿宋" w:eastAsia="仿宋" w:hAnsi="仿宋" w:cs="仿宋"/>
                <w:sz w:val="21"/>
                <w:szCs w:val="21"/>
              </w:rPr>
            </w:pPr>
            <w:r>
              <w:rPr>
                <w:noProof/>
              </w:rPr>
              <w:drawing>
                <wp:inline distT="0" distB="0" distL="0" distR="0" wp14:anchorId="1614ACEB" wp14:editId="3B029719">
                  <wp:extent cx="1190625" cy="1190625"/>
                  <wp:effectExtent l="0" t="0" r="9525" b="9525"/>
                  <wp:docPr id="6" name="图片 6" descr="D:\Program Files (x86)\Tencent\QQ\111\5635060\Image\C2C\05F104C4E64AF252128FC0D8F16FA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 Files (x86)\Tencent\QQ\111\5635060\Image\C2C\05F104C4E64AF252128FC0D8F16FA6E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6</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过道作品展示框</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0.8*1.2m</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10</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D258FB">
            <w:pPr>
              <w:spacing w:after="0" w:line="240" w:lineRule="auto"/>
              <w:jc w:val="center"/>
              <w:rPr>
                <w:rFonts w:ascii="仿宋" w:eastAsia="仿宋" w:hAnsi="仿宋" w:cs="仿宋"/>
                <w:sz w:val="21"/>
                <w:szCs w:val="21"/>
                <w:lang w:bidi="ar"/>
              </w:rPr>
            </w:pPr>
            <w:r>
              <w:rPr>
                <w:noProof/>
              </w:rPr>
              <w:drawing>
                <wp:inline distT="0" distB="0" distL="0" distR="0" wp14:anchorId="6EE86826" wp14:editId="3BEE995B">
                  <wp:extent cx="1228725" cy="1222112"/>
                  <wp:effectExtent l="0" t="0" r="0" b="0"/>
                  <wp:docPr id="4" name="图片 4" descr="D:\Program Files (x86)\Tencent\QQ\111\5635060\Image\C2C\76EC6A3A05447C0CAD3C7BB90A524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 (x86)\Tencent\QQ\111\5635060\Image\C2C\76EC6A3A05447C0CAD3C7BB90A524FE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233" cy="1235547"/>
                          </a:xfrm>
                          <a:prstGeom prst="rect">
                            <a:avLst/>
                          </a:prstGeom>
                          <a:noFill/>
                          <a:ln>
                            <a:noFill/>
                          </a:ln>
                        </pic:spPr>
                      </pic:pic>
                    </a:graphicData>
                  </a:graphic>
                </wp:inline>
              </w:drawing>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7</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无线话筒套装</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无线U段调频会议话筒咪座+四个无线鹅颈麦克风</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EB5E16">
            <w:pPr>
              <w:spacing w:after="0" w:line="240" w:lineRule="auto"/>
              <w:jc w:val="center"/>
              <w:rPr>
                <w:rFonts w:ascii="仿宋" w:eastAsia="仿宋" w:hAnsi="仿宋" w:cs="仿宋"/>
                <w:sz w:val="21"/>
                <w:szCs w:val="21"/>
                <w:lang w:bidi="ar"/>
              </w:rPr>
            </w:pPr>
            <w:r>
              <w:rPr>
                <w:rFonts w:ascii="仿宋" w:eastAsia="仿宋" w:hAnsi="仿宋" w:cs="仿宋"/>
                <w:sz w:val="21"/>
                <w:szCs w:val="21"/>
                <w:lang w:bidi="ar"/>
              </w:rPr>
              <w:t>提供品牌</w:t>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8</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窗边柜</w:t>
            </w:r>
          </w:p>
        </w:tc>
        <w:tc>
          <w:tcPr>
            <w:tcW w:w="2835" w:type="dxa"/>
            <w:vAlign w:val="center"/>
          </w:tcPr>
          <w:p w:rsidR="00007579" w:rsidRDefault="000C4B54" w:rsidP="003F326D">
            <w:pPr>
              <w:spacing w:after="0" w:line="240" w:lineRule="auto"/>
              <w:jc w:val="center"/>
              <w:rPr>
                <w:rFonts w:ascii="仿宋" w:eastAsia="仿宋" w:hAnsi="仿宋" w:cs="仿宋"/>
                <w:b/>
                <w:sz w:val="21"/>
                <w:szCs w:val="21"/>
              </w:rPr>
            </w:pPr>
            <w:r>
              <w:rPr>
                <w:rFonts w:ascii="仿宋" w:eastAsia="仿宋" w:hAnsi="仿宋" w:cs="仿宋" w:hint="eastAsia"/>
                <w:sz w:val="21"/>
                <w:szCs w:val="21"/>
              </w:rPr>
              <w:t>高1200×长1000×宽</w:t>
            </w:r>
            <w:r w:rsidR="003F326D">
              <w:rPr>
                <w:rFonts w:ascii="仿宋" w:eastAsia="仿宋" w:hAnsi="仿宋" w:cs="仿宋"/>
                <w:sz w:val="21"/>
                <w:szCs w:val="21"/>
              </w:rPr>
              <w:t>4</w:t>
            </w:r>
            <w:r>
              <w:rPr>
                <w:rFonts w:ascii="仿宋" w:eastAsia="仿宋" w:hAnsi="仿宋" w:cs="仿宋" w:hint="eastAsia"/>
                <w:sz w:val="21"/>
                <w:szCs w:val="21"/>
              </w:rPr>
              <w:t>00mm，</w:t>
            </w:r>
            <w:r>
              <w:rPr>
                <w:rFonts w:ascii="仿宋" w:eastAsia="仿宋" w:hAnsi="仿宋" w:cs="仿宋" w:hint="eastAsia"/>
                <w:sz w:val="21"/>
                <w:szCs w:val="21"/>
                <w:lang w:bidi="ar"/>
              </w:rPr>
              <w:t>E1环保板材，顶板2.5cm，带储物格和储物柜，</w:t>
            </w:r>
            <w:r>
              <w:rPr>
                <w:rFonts w:ascii="仿宋" w:eastAsia="仿宋" w:hAnsi="仿宋" w:cs="仿宋" w:hint="eastAsia"/>
                <w:sz w:val="21"/>
                <w:szCs w:val="21"/>
              </w:rPr>
              <w:t>柜门带锁，颜色可选.</w:t>
            </w:r>
          </w:p>
        </w:tc>
        <w:tc>
          <w:tcPr>
            <w:tcW w:w="567"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sz w:val="21"/>
                <w:szCs w:val="21"/>
              </w:rPr>
              <w:t>30</w:t>
            </w:r>
          </w:p>
        </w:tc>
        <w:tc>
          <w:tcPr>
            <w:tcW w:w="567" w:type="dxa"/>
            <w:vAlign w:val="center"/>
          </w:tcPr>
          <w:p w:rsidR="00007579" w:rsidRDefault="000C4B54">
            <w:pPr>
              <w:spacing w:after="0" w:line="240" w:lineRule="auto"/>
              <w:jc w:val="center"/>
              <w:rPr>
                <w:rFonts w:ascii="仿宋" w:eastAsia="仿宋" w:hAnsi="仿宋" w:cs="仿宋"/>
                <w:b/>
                <w:sz w:val="21"/>
                <w:szCs w:val="21"/>
              </w:rPr>
            </w:pPr>
            <w:r>
              <w:rPr>
                <w:rFonts w:ascii="仿宋" w:eastAsia="仿宋" w:hAnsi="仿宋" w:cs="仿宋" w:hint="eastAsia"/>
                <w:sz w:val="21"/>
                <w:szCs w:val="21"/>
              </w:rPr>
              <w:t>个</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宋体" w:eastAsia="宋体" w:hAnsi="宋体" w:cs="宋体"/>
                <w:noProof/>
                <w:sz w:val="24"/>
                <w:szCs w:val="24"/>
              </w:rPr>
              <w:drawing>
                <wp:inline distT="0" distB="0" distL="114300" distR="114300">
                  <wp:extent cx="1155065" cy="919480"/>
                  <wp:effectExtent l="0" t="0" r="6985" b="1397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6"/>
                          <a:stretch>
                            <a:fillRect/>
                          </a:stretch>
                        </pic:blipFill>
                        <pic:spPr>
                          <a:xfrm>
                            <a:off x="0" y="0"/>
                            <a:ext cx="1155065" cy="919480"/>
                          </a:xfrm>
                          <a:prstGeom prst="rect">
                            <a:avLst/>
                          </a:prstGeom>
                          <a:noFill/>
                          <a:ln w="9525">
                            <a:noFill/>
                          </a:ln>
                        </pic:spPr>
                      </pic:pic>
                    </a:graphicData>
                  </a:graphic>
                </wp:inline>
              </w:drawing>
            </w:r>
          </w:p>
          <w:p w:rsidR="00EB5E16" w:rsidRDefault="00EB5E16">
            <w:pPr>
              <w:spacing w:after="0" w:line="240" w:lineRule="auto"/>
              <w:jc w:val="center"/>
              <w:rPr>
                <w:rFonts w:ascii="仿宋" w:eastAsia="仿宋" w:hAnsi="仿宋" w:cs="仿宋"/>
                <w:sz w:val="21"/>
                <w:szCs w:val="21"/>
              </w:rPr>
            </w:pPr>
            <w:r>
              <w:rPr>
                <w:rFonts w:ascii="仿宋" w:eastAsia="仿宋" w:hAnsi="仿宋" w:cs="仿宋" w:hint="eastAsia"/>
                <w:sz w:val="21"/>
                <w:szCs w:val="21"/>
              </w:rPr>
              <w:t>提供</w:t>
            </w:r>
            <w:r w:rsidR="000A423F">
              <w:rPr>
                <w:rFonts w:ascii="仿宋" w:eastAsia="仿宋" w:hAnsi="仿宋" w:cs="仿宋" w:hint="eastAsia"/>
                <w:sz w:val="21"/>
                <w:szCs w:val="21"/>
              </w:rPr>
              <w:t>板材样品</w:t>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lastRenderedPageBreak/>
              <w:t>9</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成品铝合金玻璃展柜</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1000×400×1800mm，5层（含储物柜），50铝合金型材，灰色，厚50mm，铝合金壁厚2mm；8mm钢化玻璃，顶层四角带射灯。</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18</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个</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宋体" w:eastAsia="宋体" w:hAnsi="宋体" w:cs="宋体"/>
                <w:noProof/>
                <w:sz w:val="24"/>
                <w:szCs w:val="24"/>
              </w:rPr>
              <w:drawing>
                <wp:inline distT="0" distB="0" distL="114300" distR="114300">
                  <wp:extent cx="904875" cy="2009775"/>
                  <wp:effectExtent l="0" t="0" r="9525" b="9525"/>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7"/>
                          <a:stretch>
                            <a:fillRect/>
                          </a:stretch>
                        </pic:blipFill>
                        <pic:spPr>
                          <a:xfrm>
                            <a:off x="0" y="0"/>
                            <a:ext cx="904875" cy="2009775"/>
                          </a:xfrm>
                          <a:prstGeom prst="rect">
                            <a:avLst/>
                          </a:prstGeom>
                          <a:noFill/>
                          <a:ln w="9525">
                            <a:noFill/>
                          </a:ln>
                        </pic:spPr>
                      </pic:pic>
                    </a:graphicData>
                  </a:graphic>
                </wp:inline>
              </w:drawing>
            </w:r>
          </w:p>
        </w:tc>
      </w:tr>
      <w:tr w:rsidR="00007579" w:rsidTr="00361DF3">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10</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成品铝合金玻璃展柜</w:t>
            </w:r>
          </w:p>
        </w:tc>
        <w:tc>
          <w:tcPr>
            <w:tcW w:w="2835"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1000×400×900mm，2层（含储物柜），50铝合金型材，灰色，厚50mm，铝合金壁厚2mm；8mm钢化玻璃，顶层四角带射灯。</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8</w:t>
            </w:r>
          </w:p>
        </w:tc>
        <w:tc>
          <w:tcPr>
            <w:tcW w:w="567" w:type="dxa"/>
            <w:vAlign w:val="center"/>
          </w:tcPr>
          <w:p w:rsidR="00007579" w:rsidRDefault="000C4B54">
            <w:pPr>
              <w:spacing w:after="0" w:line="240" w:lineRule="auto"/>
              <w:jc w:val="center"/>
              <w:rPr>
                <w:rFonts w:ascii="仿宋" w:eastAsia="仿宋" w:hAnsi="仿宋" w:cs="仿宋"/>
                <w:sz w:val="21"/>
                <w:szCs w:val="21"/>
              </w:rPr>
            </w:pPr>
            <w:r>
              <w:rPr>
                <w:rFonts w:ascii="仿宋" w:eastAsia="仿宋" w:hAnsi="仿宋" w:cs="仿宋" w:hint="eastAsia"/>
                <w:sz w:val="21"/>
                <w:szCs w:val="21"/>
              </w:rPr>
              <w:t>个</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07579">
            <w:pPr>
              <w:spacing w:after="0" w:line="240" w:lineRule="auto"/>
              <w:jc w:val="center"/>
              <w:rPr>
                <w:rFonts w:ascii="仿宋" w:eastAsia="仿宋" w:hAnsi="仿宋" w:cs="仿宋"/>
                <w:sz w:val="21"/>
                <w:szCs w:val="21"/>
              </w:rPr>
            </w:pPr>
          </w:p>
        </w:tc>
      </w:tr>
      <w:tr w:rsidR="00007579" w:rsidTr="00361DF3">
        <w:trPr>
          <w:trHeight w:val="200"/>
        </w:trPr>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11</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显示器</w:t>
            </w:r>
          </w:p>
        </w:tc>
        <w:tc>
          <w:tcPr>
            <w:tcW w:w="2835"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品牌机，27英寸4k，120%色域，支持USB、HDMI*2、DP、音频、电源type-c接口、支持手机笔记本投屏</w:t>
            </w:r>
          </w:p>
        </w:tc>
        <w:tc>
          <w:tcPr>
            <w:tcW w:w="567"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台</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品牌要求为联想、惠普、戴尔</w:t>
            </w:r>
          </w:p>
        </w:tc>
      </w:tr>
      <w:tr w:rsidR="00007579" w:rsidTr="00361DF3">
        <w:trPr>
          <w:trHeight w:val="200"/>
        </w:trPr>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bCs/>
                <w:sz w:val="21"/>
                <w:szCs w:val="21"/>
              </w:rPr>
              <w:t>12</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迷你电脑主机</w:t>
            </w:r>
          </w:p>
        </w:tc>
        <w:tc>
          <w:tcPr>
            <w:tcW w:w="2835"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迷你主机4g独显，i7处理器，16g内存，512G固态硬盘，双网双串口，WIFI。</w:t>
            </w:r>
          </w:p>
        </w:tc>
        <w:tc>
          <w:tcPr>
            <w:tcW w:w="567"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台</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品牌要求为联想、惠普、戴尔</w:t>
            </w:r>
          </w:p>
        </w:tc>
      </w:tr>
      <w:tr w:rsidR="00007579" w:rsidTr="00361DF3">
        <w:trPr>
          <w:trHeight w:val="200"/>
        </w:trPr>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w:t>
            </w:r>
            <w:r>
              <w:rPr>
                <w:rFonts w:ascii="仿宋" w:eastAsia="仿宋" w:hAnsi="仿宋" w:cs="仿宋"/>
                <w:bCs/>
                <w:sz w:val="21"/>
                <w:szCs w:val="21"/>
              </w:rPr>
              <w:t>3</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平板电视</w:t>
            </w:r>
          </w:p>
        </w:tc>
        <w:tc>
          <w:tcPr>
            <w:tcW w:w="2835" w:type="dxa"/>
            <w:vAlign w:val="center"/>
          </w:tcPr>
          <w:p w:rsidR="00007579" w:rsidRDefault="000C4B54">
            <w:pPr>
              <w:spacing w:after="0" w:line="240" w:lineRule="auto"/>
              <w:jc w:val="center"/>
              <w:textAlignment w:val="center"/>
              <w:rPr>
                <w:rFonts w:ascii="仿宋" w:eastAsia="仿宋" w:hAnsi="仿宋" w:cs="仿宋"/>
                <w:color w:val="000000"/>
                <w:sz w:val="21"/>
                <w:szCs w:val="21"/>
                <w:lang w:bidi="ar"/>
              </w:rPr>
            </w:pPr>
            <w:r>
              <w:rPr>
                <w:rFonts w:ascii="仿宋" w:eastAsia="仿宋" w:hAnsi="仿宋" w:cs="仿宋" w:hint="eastAsia"/>
                <w:sz w:val="21"/>
                <w:szCs w:val="21"/>
              </w:rPr>
              <w:t>品牌机，4K高清智能巨幕大屏</w:t>
            </w:r>
            <w:r w:rsidR="00B12C44">
              <w:rPr>
                <w:rFonts w:ascii="仿宋" w:eastAsia="仿宋" w:hAnsi="仿宋" w:cs="仿宋" w:hint="eastAsia"/>
                <w:sz w:val="21"/>
                <w:szCs w:val="21"/>
              </w:rPr>
              <w:t>1</w:t>
            </w:r>
            <w:r w:rsidR="00B12C44">
              <w:rPr>
                <w:rFonts w:ascii="仿宋" w:eastAsia="仿宋" w:hAnsi="仿宋" w:cs="仿宋"/>
                <w:sz w:val="21"/>
                <w:szCs w:val="21"/>
              </w:rPr>
              <w:t>00</w:t>
            </w:r>
            <w:r w:rsidR="00B12C44">
              <w:rPr>
                <w:rFonts w:ascii="仿宋" w:eastAsia="仿宋" w:hAnsi="仿宋" w:cs="仿宋" w:hint="eastAsia"/>
                <w:sz w:val="21"/>
                <w:szCs w:val="21"/>
              </w:rPr>
              <w:t>寸</w:t>
            </w:r>
            <w:r>
              <w:rPr>
                <w:rFonts w:ascii="仿宋" w:eastAsia="仿宋" w:hAnsi="仿宋" w:cs="仿宋" w:hint="eastAsia"/>
                <w:sz w:val="21"/>
                <w:szCs w:val="21"/>
              </w:rPr>
              <w:t>平板电视，可以插网线。</w:t>
            </w:r>
          </w:p>
        </w:tc>
        <w:tc>
          <w:tcPr>
            <w:tcW w:w="567" w:type="dxa"/>
            <w:vAlign w:val="center"/>
          </w:tcPr>
          <w:p w:rsidR="00007579" w:rsidRDefault="000C4B54">
            <w:pPr>
              <w:spacing w:after="0" w:line="240" w:lineRule="auto"/>
              <w:jc w:val="center"/>
              <w:textAlignment w:val="center"/>
              <w:rPr>
                <w:rFonts w:ascii="仿宋" w:eastAsia="仿宋" w:hAnsi="仿宋" w:cs="仿宋"/>
                <w:color w:val="000000"/>
                <w:sz w:val="21"/>
                <w:szCs w:val="21"/>
                <w:lang w:bidi="ar"/>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textAlignment w:val="center"/>
              <w:rPr>
                <w:rFonts w:ascii="仿宋" w:eastAsia="仿宋" w:hAnsi="仿宋" w:cs="仿宋"/>
                <w:color w:val="000000"/>
                <w:sz w:val="21"/>
                <w:szCs w:val="21"/>
                <w:lang w:bidi="ar"/>
              </w:rPr>
            </w:pPr>
            <w:r>
              <w:rPr>
                <w:rFonts w:ascii="仿宋" w:eastAsia="仿宋" w:hAnsi="仿宋" w:cs="仿宋" w:hint="eastAsia"/>
                <w:sz w:val="21"/>
                <w:szCs w:val="21"/>
              </w:rPr>
              <w:t>台</w:t>
            </w:r>
          </w:p>
        </w:tc>
        <w:tc>
          <w:tcPr>
            <w:tcW w:w="851" w:type="dxa"/>
            <w:vAlign w:val="center"/>
          </w:tcPr>
          <w:p w:rsidR="00007579" w:rsidRDefault="00007579">
            <w:pPr>
              <w:spacing w:after="0" w:line="240" w:lineRule="auto"/>
              <w:jc w:val="center"/>
              <w:rPr>
                <w:rFonts w:ascii="仿宋" w:eastAsia="仿宋" w:hAnsi="仿宋" w:cs="仿宋"/>
                <w:sz w:val="21"/>
                <w:szCs w:val="21"/>
              </w:rPr>
            </w:pPr>
          </w:p>
        </w:tc>
        <w:tc>
          <w:tcPr>
            <w:tcW w:w="850"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2835"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创维、小米</w:t>
            </w:r>
            <w:r w:rsidR="00361DF3">
              <w:rPr>
                <w:rFonts w:ascii="仿宋" w:eastAsia="仿宋" w:hAnsi="仿宋" w:cs="仿宋" w:hint="eastAsia"/>
                <w:sz w:val="21"/>
                <w:szCs w:val="21"/>
              </w:rPr>
              <w:t>、</w:t>
            </w:r>
            <w:r w:rsidR="00361DF3" w:rsidRPr="00361DF3">
              <w:rPr>
                <w:rFonts w:ascii="仿宋" w:eastAsia="仿宋" w:hAnsi="仿宋" w:cs="仿宋" w:hint="eastAsia"/>
                <w:sz w:val="21"/>
                <w:szCs w:val="21"/>
              </w:rPr>
              <w:t>索尼、海信</w:t>
            </w:r>
            <w:r w:rsidR="00361DF3">
              <w:rPr>
                <w:rFonts w:ascii="仿宋" w:eastAsia="仿宋" w:hAnsi="仿宋" w:cs="仿宋" w:hint="eastAsia"/>
                <w:sz w:val="21"/>
                <w:szCs w:val="21"/>
              </w:rPr>
              <w:t>同类品牌</w:t>
            </w:r>
          </w:p>
        </w:tc>
      </w:tr>
      <w:tr w:rsidR="00007579" w:rsidTr="00361DF3">
        <w:trPr>
          <w:trHeight w:val="200"/>
        </w:trPr>
        <w:tc>
          <w:tcPr>
            <w:tcW w:w="709" w:type="dxa"/>
            <w:vAlign w:val="center"/>
          </w:tcPr>
          <w:p w:rsidR="00007579" w:rsidRDefault="000C4B5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14</w:t>
            </w:r>
          </w:p>
        </w:tc>
        <w:tc>
          <w:tcPr>
            <w:tcW w:w="1134" w:type="dxa"/>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摄像头</w:t>
            </w:r>
          </w:p>
        </w:tc>
        <w:tc>
          <w:tcPr>
            <w:tcW w:w="2835"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广角1080P高清，12倍光学变焦，16字变焦、视野角度72.5度、USB接口电脑摄像头。适用大小30-80平米。</w:t>
            </w:r>
          </w:p>
        </w:tc>
        <w:tc>
          <w:tcPr>
            <w:tcW w:w="567"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007579" w:rsidRDefault="000C4B5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台</w:t>
            </w:r>
          </w:p>
        </w:tc>
        <w:tc>
          <w:tcPr>
            <w:tcW w:w="851" w:type="dxa"/>
            <w:vAlign w:val="center"/>
          </w:tcPr>
          <w:p w:rsidR="00007579" w:rsidRDefault="00007579">
            <w:pPr>
              <w:spacing w:after="0" w:line="240" w:lineRule="auto"/>
              <w:jc w:val="center"/>
              <w:textAlignment w:val="center"/>
              <w:rPr>
                <w:rFonts w:ascii="仿宋" w:eastAsia="仿宋" w:hAnsi="仿宋" w:cs="仿宋"/>
                <w:sz w:val="21"/>
                <w:szCs w:val="21"/>
              </w:rPr>
            </w:pPr>
          </w:p>
        </w:tc>
        <w:tc>
          <w:tcPr>
            <w:tcW w:w="850" w:type="dxa"/>
            <w:vAlign w:val="center"/>
          </w:tcPr>
          <w:p w:rsidR="00007579" w:rsidRDefault="00007579" w:rsidP="00D4420F">
            <w:pPr>
              <w:spacing w:after="0" w:line="240" w:lineRule="auto"/>
              <w:textAlignment w:val="center"/>
              <w:rPr>
                <w:rFonts w:ascii="仿宋" w:eastAsia="仿宋" w:hAnsi="仿宋" w:cs="仿宋"/>
                <w:sz w:val="21"/>
                <w:szCs w:val="21"/>
              </w:rPr>
            </w:pPr>
          </w:p>
        </w:tc>
        <w:tc>
          <w:tcPr>
            <w:tcW w:w="2835" w:type="dxa"/>
            <w:vAlign w:val="center"/>
          </w:tcPr>
          <w:p w:rsidR="00007579" w:rsidRDefault="00361DF3" w:rsidP="00361DF3">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品牌要求为</w:t>
            </w:r>
            <w:r w:rsidR="00D4420F">
              <w:rPr>
                <w:rFonts w:ascii="仿宋" w:eastAsia="仿宋" w:hAnsi="仿宋" w:cs="仿宋" w:hint="eastAsia"/>
                <w:sz w:val="21"/>
                <w:szCs w:val="21"/>
              </w:rPr>
              <w:t>海康威视</w:t>
            </w:r>
            <w:r>
              <w:rPr>
                <w:rFonts w:ascii="仿宋" w:eastAsia="仿宋" w:hAnsi="仿宋" w:cs="仿宋" w:hint="eastAsia"/>
                <w:sz w:val="21"/>
                <w:szCs w:val="21"/>
              </w:rPr>
              <w:t>、大华、宇视、华为</w:t>
            </w:r>
          </w:p>
        </w:tc>
      </w:tr>
      <w:tr w:rsidR="00007579" w:rsidTr="00361DF3">
        <w:trPr>
          <w:trHeight w:val="200"/>
        </w:trPr>
        <w:tc>
          <w:tcPr>
            <w:tcW w:w="1843" w:type="dxa"/>
            <w:gridSpan w:val="2"/>
            <w:vAlign w:val="center"/>
          </w:tcPr>
          <w:p w:rsidR="00007579" w:rsidRDefault="000C4B5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合计</w:t>
            </w:r>
          </w:p>
        </w:tc>
        <w:tc>
          <w:tcPr>
            <w:tcW w:w="8505" w:type="dxa"/>
            <w:gridSpan w:val="6"/>
            <w:vAlign w:val="center"/>
          </w:tcPr>
          <w:p w:rsidR="00007579" w:rsidRDefault="00007579">
            <w:pPr>
              <w:spacing w:after="0" w:line="240" w:lineRule="auto"/>
              <w:jc w:val="center"/>
              <w:textAlignment w:val="center"/>
              <w:rPr>
                <w:rFonts w:ascii="仿宋" w:eastAsia="仿宋" w:hAnsi="仿宋" w:cs="仿宋"/>
                <w:sz w:val="21"/>
                <w:szCs w:val="21"/>
              </w:rPr>
            </w:pPr>
          </w:p>
        </w:tc>
      </w:tr>
    </w:tbl>
    <w:p w:rsidR="00007579" w:rsidRDefault="000C4B54">
      <w:pPr>
        <w:spacing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注：</w:t>
      </w:r>
    </w:p>
    <w:p w:rsidR="00007579" w:rsidRDefault="000C4B54">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rsidR="00007579" w:rsidRDefault="000C4B54">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参与人所投内容需要提供品牌等真实详细信息，禁止复制采购人所提供的参考参数。</w:t>
      </w:r>
    </w:p>
    <w:p w:rsidR="00007579" w:rsidRDefault="000C4B54">
      <w:pPr>
        <w:numPr>
          <w:ilvl w:val="0"/>
          <w:numId w:val="7"/>
        </w:numPr>
        <w:spacing w:after="0" w:line="440" w:lineRule="exact"/>
        <w:rPr>
          <w:rFonts w:ascii="仿宋" w:eastAsia="仿宋" w:hAnsi="仿宋"/>
          <w:bCs/>
          <w:color w:val="000000" w:themeColor="text1"/>
          <w:sz w:val="24"/>
          <w:szCs w:val="24"/>
        </w:rPr>
        <w:sectPr w:rsidR="00007579">
          <w:pgSz w:w="11906" w:h="16838"/>
          <w:pgMar w:top="1440" w:right="1416" w:bottom="1440" w:left="1134" w:header="851" w:footer="227" w:gutter="0"/>
          <w:cols w:space="425"/>
          <w:titlePg/>
          <w:docGrid w:type="lines" w:linePitch="312"/>
        </w:sectPr>
      </w:pPr>
      <w:r>
        <w:rPr>
          <w:rFonts w:ascii="仿宋" w:eastAsia="仿宋" w:hAnsi="仿宋" w:hint="eastAsia"/>
          <w:bCs/>
          <w:color w:val="000000" w:themeColor="text1"/>
          <w:sz w:val="24"/>
          <w:szCs w:val="24"/>
        </w:rPr>
        <w:t>参与人所投内容报价应包含税费、运输费、搬运费、整体实施、安装调试费、售后服务等一切费用。</w:t>
      </w:r>
    </w:p>
    <w:p w:rsidR="00007579" w:rsidRDefault="000C4B54">
      <w:pPr>
        <w:spacing w:after="0" w:line="800" w:lineRule="exact"/>
        <w:jc w:val="center"/>
        <w:rPr>
          <w:rFonts w:ascii="仿宋" w:eastAsia="仿宋" w:hAnsi="仿宋"/>
          <w:b/>
          <w:color w:val="000000" w:themeColor="text1"/>
          <w:sz w:val="44"/>
          <w:szCs w:val="44"/>
        </w:rPr>
      </w:pPr>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2071927124" name="图片 2071927124" descr="文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27124" name="图片 2071927124" descr="文本&#10;&#10;低可信度描述已自动生成"/>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ascii="仿宋" w:eastAsia="仿宋" w:hAnsi="仿宋" w:hint="eastAsia"/>
          <w:b/>
          <w:color w:val="000000" w:themeColor="text1"/>
          <w:sz w:val="44"/>
          <w:szCs w:val="44"/>
        </w:rPr>
        <w:t>重庆外语外事学院现代设计中心二期建设</w:t>
      </w:r>
    </w:p>
    <w:p w:rsidR="00007579" w:rsidRDefault="000C4B54">
      <w:pPr>
        <w:spacing w:after="0" w:line="800" w:lineRule="exact"/>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t>采购项目</w:t>
      </w:r>
    </w:p>
    <w:p w:rsidR="00007579" w:rsidRDefault="00007579">
      <w:pPr>
        <w:spacing w:after="0" w:line="800" w:lineRule="exact"/>
        <w:jc w:val="center"/>
        <w:rPr>
          <w:rFonts w:ascii="仿宋" w:eastAsia="仿宋" w:hAnsi="仿宋"/>
          <w:b/>
          <w:color w:val="000000" w:themeColor="text1"/>
          <w:sz w:val="52"/>
          <w:szCs w:val="52"/>
        </w:rPr>
      </w:pPr>
    </w:p>
    <w:p w:rsidR="00007579" w:rsidRDefault="000C4B54">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报</w:t>
      </w:r>
    </w:p>
    <w:p w:rsidR="00007579" w:rsidRDefault="000C4B54">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价</w:t>
      </w:r>
    </w:p>
    <w:p w:rsidR="00007579" w:rsidRDefault="000C4B54">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响</w:t>
      </w:r>
    </w:p>
    <w:p w:rsidR="00007579" w:rsidRDefault="000C4B54">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应</w:t>
      </w:r>
    </w:p>
    <w:p w:rsidR="00007579" w:rsidRDefault="000C4B54">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文</w:t>
      </w:r>
    </w:p>
    <w:p w:rsidR="00007579" w:rsidRDefault="000C4B54">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件</w:t>
      </w:r>
    </w:p>
    <w:p w:rsidR="00007579" w:rsidRDefault="00007579">
      <w:pPr>
        <w:spacing w:line="580" w:lineRule="exact"/>
        <w:jc w:val="center"/>
        <w:rPr>
          <w:rFonts w:ascii="仿宋" w:eastAsia="仿宋" w:hAnsi="仿宋"/>
          <w:b/>
          <w:color w:val="000000" w:themeColor="text1"/>
          <w:sz w:val="72"/>
          <w:szCs w:val="72"/>
        </w:rPr>
      </w:pPr>
    </w:p>
    <w:p w:rsidR="00007579" w:rsidRDefault="000C4B54">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参与人名称（公司全称）：</w:t>
      </w:r>
      <w:r>
        <w:rPr>
          <w:rFonts w:ascii="仿宋" w:eastAsia="仿宋" w:hAnsi="仿宋"/>
          <w:b/>
          <w:color w:val="000000" w:themeColor="text1"/>
          <w:sz w:val="36"/>
          <w:szCs w:val="36"/>
        </w:rPr>
        <w:t>XXXX</w:t>
      </w:r>
    </w:p>
    <w:p w:rsidR="00007579" w:rsidRDefault="000C4B54">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参与人授权代表：X</w:t>
      </w:r>
      <w:r>
        <w:rPr>
          <w:rFonts w:ascii="仿宋" w:eastAsia="仿宋" w:hAnsi="仿宋"/>
          <w:b/>
          <w:color w:val="000000" w:themeColor="text1"/>
          <w:sz w:val="36"/>
          <w:szCs w:val="36"/>
        </w:rPr>
        <w:t>XXX</w:t>
      </w:r>
    </w:p>
    <w:p w:rsidR="00007579" w:rsidRDefault="00007579">
      <w:pPr>
        <w:jc w:val="center"/>
        <w:rPr>
          <w:rFonts w:ascii="仿宋" w:eastAsia="仿宋" w:hAnsi="仿宋"/>
          <w:b/>
          <w:color w:val="000000" w:themeColor="text1"/>
          <w:sz w:val="36"/>
          <w:szCs w:val="36"/>
        </w:rPr>
      </w:pPr>
    </w:p>
    <w:p w:rsidR="00007579" w:rsidRDefault="00007579">
      <w:pPr>
        <w:jc w:val="center"/>
        <w:rPr>
          <w:rFonts w:ascii="仿宋" w:eastAsia="仿宋" w:hAnsi="仿宋"/>
          <w:b/>
          <w:bCs/>
          <w:color w:val="000000" w:themeColor="text1"/>
          <w:sz w:val="30"/>
          <w:szCs w:val="30"/>
        </w:rPr>
      </w:pPr>
    </w:p>
    <w:p w:rsidR="00007579" w:rsidRDefault="00007579">
      <w:pPr>
        <w:jc w:val="center"/>
        <w:rPr>
          <w:rFonts w:ascii="仿宋" w:eastAsia="仿宋" w:hAnsi="仿宋"/>
          <w:b/>
          <w:bCs/>
          <w:color w:val="000000" w:themeColor="text1"/>
          <w:sz w:val="30"/>
          <w:szCs w:val="30"/>
        </w:rPr>
      </w:pPr>
    </w:p>
    <w:p w:rsidR="00007579" w:rsidRDefault="000C4B54">
      <w:pPr>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此封面应作为报价响应文件封面</w:t>
      </w:r>
    </w:p>
    <w:p w:rsidR="00007579" w:rsidRDefault="00007579">
      <w:pPr>
        <w:rPr>
          <w:rFonts w:ascii="仿宋" w:eastAsia="仿宋" w:hAnsi="仿宋"/>
          <w:b/>
          <w:bCs/>
          <w:color w:val="000000" w:themeColor="text1"/>
          <w:sz w:val="30"/>
          <w:szCs w:val="30"/>
        </w:rPr>
        <w:sectPr w:rsidR="00007579">
          <w:headerReference w:type="default" r:id="rId18"/>
          <w:pgSz w:w="11906" w:h="16838"/>
          <w:pgMar w:top="1440" w:right="1416" w:bottom="1440" w:left="1134" w:header="851" w:footer="227" w:gutter="0"/>
          <w:cols w:space="425"/>
          <w:titlePg/>
          <w:docGrid w:type="lines" w:linePitch="312"/>
        </w:sectPr>
      </w:pPr>
    </w:p>
    <w:p w:rsidR="00007579" w:rsidRDefault="000C4B54">
      <w:pPr>
        <w:jc w:val="center"/>
        <w:outlineLvl w:val="1"/>
        <w:rPr>
          <w:rFonts w:ascii="仿宋" w:eastAsia="仿宋" w:hAnsi="仿宋"/>
          <w:b/>
          <w:bCs/>
          <w:color w:val="000000" w:themeColor="text1"/>
          <w:sz w:val="24"/>
          <w:szCs w:val="24"/>
        </w:rPr>
      </w:pPr>
      <w:r>
        <w:rPr>
          <w:rFonts w:ascii="仿宋" w:eastAsia="仿宋" w:hAnsi="仿宋" w:hint="eastAsia"/>
          <w:b/>
          <w:bCs/>
          <w:color w:val="000000" w:themeColor="text1"/>
          <w:sz w:val="24"/>
          <w:szCs w:val="24"/>
        </w:rPr>
        <w:lastRenderedPageBreak/>
        <w:t>1、询价响应函</w:t>
      </w:r>
    </w:p>
    <w:p w:rsidR="00007579" w:rsidRDefault="000C4B54">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致：重庆外语外事学院</w:t>
      </w:r>
    </w:p>
    <w:p w:rsidR="00007579" w:rsidRDefault="000C4B54">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根据贵学校编号为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项目名称为</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的公开询价邀请，本签字代表</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（全名、职务）正式授权并代表我方</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（参与人公司名称）提交下述文件。</w:t>
      </w:r>
    </w:p>
    <w:p w:rsidR="00007579" w:rsidRDefault="000C4B54">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 报价一览表</w:t>
      </w:r>
    </w:p>
    <w:p w:rsidR="00007579" w:rsidRDefault="000C4B54">
      <w:pPr>
        <w:spacing w:after="0" w:line="480" w:lineRule="exact"/>
        <w:ind w:firstLineChars="152" w:firstLine="365"/>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2</w:t>
      </w:r>
      <w:r>
        <w:rPr>
          <w:rFonts w:ascii="仿宋" w:eastAsia="仿宋" w:hAnsi="仿宋" w:hint="eastAsia"/>
          <w:color w:val="000000" w:themeColor="text1"/>
          <w:sz w:val="24"/>
          <w:szCs w:val="24"/>
        </w:rPr>
        <w:t>) 参与人资质证明</w:t>
      </w:r>
    </w:p>
    <w:p w:rsidR="00007579" w:rsidRDefault="000C4B54">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据此函，签字代表宣布同意如下：</w:t>
      </w:r>
    </w:p>
    <w:p w:rsidR="00007579" w:rsidRDefault="000C4B54">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，即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（中文表述），交货期为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天</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w:t>
      </w:r>
    </w:p>
    <w:p w:rsidR="00007579" w:rsidRDefault="000C4B54">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2.同意参加本项目的报价，并已详细审查全部公开询价文件，包括修改文件（如有的话）和有关附件，将自行承担因对全部询价文件理解不正确或误解而产生的相应后果。</w:t>
      </w:r>
    </w:p>
    <w:p w:rsidR="00007579" w:rsidRDefault="000C4B54">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3.保证遵守公开询价文件的全部规定，所提交的材料中所含的信息均为真实、准确、完整，且不具有任何误导性。</w:t>
      </w:r>
    </w:p>
    <w:p w:rsidR="00007579" w:rsidRDefault="000C4B54">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4.同意按公开询价文件的规定履行合同责任和义务。</w:t>
      </w:r>
    </w:p>
    <w:p w:rsidR="00007579" w:rsidRDefault="000C4B54">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5</w:t>
      </w:r>
      <w:r>
        <w:rPr>
          <w:rFonts w:ascii="仿宋" w:eastAsia="仿宋" w:hAnsi="仿宋" w:hint="eastAsia"/>
          <w:color w:val="000000" w:themeColor="text1"/>
          <w:sz w:val="24"/>
          <w:szCs w:val="24"/>
        </w:rPr>
        <w:t>.同意提供按照贵方可能要求的与其公开询价有关的一切数据或资料</w:t>
      </w:r>
    </w:p>
    <w:p w:rsidR="00007579" w:rsidRDefault="000C4B54">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rsidR="00007579" w:rsidRDefault="00007579">
      <w:pPr>
        <w:spacing w:after="0" w:line="480" w:lineRule="exact"/>
        <w:ind w:firstLineChars="200" w:firstLine="480"/>
        <w:rPr>
          <w:rFonts w:ascii="仿宋" w:eastAsia="仿宋" w:hAnsi="仿宋"/>
          <w:color w:val="000000" w:themeColor="text1"/>
          <w:sz w:val="24"/>
          <w:szCs w:val="24"/>
        </w:rPr>
      </w:pPr>
    </w:p>
    <w:p w:rsidR="00007579" w:rsidRDefault="000C4B54">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rsidR="00007579" w:rsidRDefault="000C4B54">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rsidR="00007579" w:rsidRDefault="000C4B54">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参与人（公司全称并加盖公章）：</w:t>
      </w:r>
      <w:r>
        <w:rPr>
          <w:rFonts w:ascii="仿宋" w:eastAsia="仿宋" w:hAnsi="仿宋" w:hint="eastAsia"/>
          <w:color w:val="000000" w:themeColor="text1"/>
          <w:sz w:val="24"/>
          <w:szCs w:val="24"/>
          <w:u w:val="single"/>
        </w:rPr>
        <w:t xml:space="preserve">                       </w:t>
      </w:r>
    </w:p>
    <w:p w:rsidR="00007579" w:rsidRDefault="000C4B54">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参与人授权代表签字： </w:t>
      </w:r>
      <w:r>
        <w:rPr>
          <w:rFonts w:ascii="仿宋" w:eastAsia="仿宋" w:hAnsi="仿宋" w:hint="eastAsia"/>
          <w:color w:val="000000" w:themeColor="text1"/>
          <w:sz w:val="24"/>
          <w:szCs w:val="24"/>
          <w:u w:val="single"/>
        </w:rPr>
        <w:t xml:space="preserve">                </w:t>
      </w:r>
    </w:p>
    <w:p w:rsidR="00007579" w:rsidRDefault="000C4B54">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电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话：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（手机号码）</w:t>
      </w:r>
    </w:p>
    <w:p w:rsidR="00007579" w:rsidRDefault="000C4B54">
      <w:pPr>
        <w:pStyle w:val="34"/>
        <w:spacing w:line="480" w:lineRule="exact"/>
        <w:ind w:firstLineChars="200" w:firstLine="480"/>
        <w:jc w:val="left"/>
        <w:outlineLvl w:val="9"/>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日  期：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年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月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日</w:t>
      </w:r>
    </w:p>
    <w:p w:rsidR="00007579" w:rsidRDefault="000C4B54">
      <w:pPr>
        <w:rPr>
          <w:rFonts w:ascii="仿宋" w:eastAsia="仿宋" w:hAnsi="仿宋"/>
          <w:color w:val="000000" w:themeColor="text1"/>
          <w:sz w:val="24"/>
          <w:szCs w:val="24"/>
        </w:rPr>
        <w:sectPr w:rsidR="00007579">
          <w:headerReference w:type="default" r:id="rId19"/>
          <w:footerReference w:type="default" r:id="rId20"/>
          <w:headerReference w:type="first" r:id="rId21"/>
          <w:type w:val="continuous"/>
          <w:pgSz w:w="11906" w:h="16838"/>
          <w:pgMar w:top="1440" w:right="1416" w:bottom="1440" w:left="1134" w:header="851" w:footer="992" w:gutter="0"/>
          <w:cols w:space="425"/>
          <w:titlePg/>
          <w:docGrid w:type="lines" w:linePitch="312"/>
        </w:sectPr>
      </w:pPr>
      <w:r>
        <w:rPr>
          <w:rFonts w:ascii="仿宋" w:eastAsia="仿宋" w:hAnsi="仿宋"/>
          <w:color w:val="000000" w:themeColor="text1"/>
          <w:sz w:val="24"/>
          <w:szCs w:val="24"/>
        </w:rPr>
        <w:br w:type="page"/>
      </w:r>
    </w:p>
    <w:p w:rsidR="00007579" w:rsidRDefault="000C4B54">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2</w:t>
      </w:r>
      <w:r>
        <w:rPr>
          <w:rFonts w:ascii="仿宋" w:eastAsia="仿宋" w:hAnsi="仿宋" w:hint="eastAsia"/>
          <w:b/>
          <w:bCs/>
          <w:color w:val="000000" w:themeColor="text1"/>
          <w:sz w:val="24"/>
          <w:szCs w:val="24"/>
        </w:rPr>
        <w:t>、报价一览表</w:t>
      </w:r>
    </w:p>
    <w:p w:rsidR="00007579" w:rsidRDefault="000C4B54">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参与人：</w:t>
      </w:r>
      <w:r>
        <w:rPr>
          <w:rFonts w:ascii="仿宋" w:eastAsia="仿宋" w:hAnsi="仿宋" w:hint="eastAsia"/>
          <w:color w:val="000000" w:themeColor="text1"/>
          <w:sz w:val="24"/>
          <w:szCs w:val="24"/>
          <w:lang w:val="zh-CN"/>
        </w:rPr>
        <w:t>（公司全称并加盖公章）</w:t>
      </w:r>
      <w:r>
        <w:rPr>
          <w:rFonts w:ascii="仿宋" w:eastAsia="仿宋" w:hAnsi="仿宋" w:hint="eastAsia"/>
          <w:color w:val="000000" w:themeColor="text1"/>
          <w:sz w:val="24"/>
          <w:szCs w:val="24"/>
        </w:rPr>
        <w:t xml:space="preserve">                   项目编号：</w:t>
      </w:r>
    </w:p>
    <w:p w:rsidR="00007579" w:rsidRDefault="000C4B54">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货币单位：</w:t>
      </w:r>
    </w:p>
    <w:tbl>
      <w:tblPr>
        <w:tblStyle w:val="af9"/>
        <w:tblW w:w="10348" w:type="dxa"/>
        <w:tblInd w:w="-147" w:type="dxa"/>
        <w:tblLayout w:type="fixed"/>
        <w:tblLook w:val="04A0" w:firstRow="1" w:lastRow="0" w:firstColumn="1" w:lastColumn="0" w:noHBand="0" w:noVBand="1"/>
      </w:tblPr>
      <w:tblGrid>
        <w:gridCol w:w="709"/>
        <w:gridCol w:w="1134"/>
        <w:gridCol w:w="2835"/>
        <w:gridCol w:w="567"/>
        <w:gridCol w:w="567"/>
        <w:gridCol w:w="851"/>
        <w:gridCol w:w="850"/>
        <w:gridCol w:w="2835"/>
      </w:tblGrid>
      <w:tr w:rsidR="00361DF3" w:rsidTr="007141E4">
        <w:tc>
          <w:tcPr>
            <w:tcW w:w="709" w:type="dxa"/>
            <w:vAlign w:val="center"/>
          </w:tcPr>
          <w:p w:rsidR="00361DF3" w:rsidRDefault="00361DF3" w:rsidP="007141E4">
            <w:pPr>
              <w:spacing w:after="0" w:line="240" w:lineRule="auto"/>
              <w:jc w:val="center"/>
              <w:rPr>
                <w:rFonts w:ascii="仿宋" w:eastAsia="仿宋" w:hAnsi="仿宋" w:cs="仿宋"/>
                <w:b/>
                <w:sz w:val="21"/>
                <w:szCs w:val="21"/>
              </w:rPr>
            </w:pPr>
            <w:bookmarkStart w:id="53" w:name="_Toc170798798"/>
            <w:bookmarkStart w:id="54" w:name="_Toc182805222"/>
            <w:bookmarkStart w:id="55" w:name="_Toc160880534"/>
            <w:bookmarkStart w:id="56" w:name="_Toc235438281"/>
            <w:bookmarkStart w:id="57" w:name="_Toc267059544"/>
            <w:bookmarkStart w:id="58" w:name="_Toc181436570"/>
            <w:bookmarkStart w:id="59" w:name="_Toc169332954"/>
            <w:bookmarkStart w:id="60" w:name="_Toc267059035"/>
            <w:bookmarkStart w:id="61" w:name="_Toc191789334"/>
            <w:bookmarkStart w:id="62" w:name="_Toc267059186"/>
            <w:bookmarkStart w:id="63" w:name="_Toc217891408"/>
            <w:bookmarkStart w:id="64" w:name="_Toc259692656"/>
            <w:bookmarkStart w:id="65" w:name="_Toc267059924"/>
            <w:bookmarkStart w:id="66" w:name="_Toc266868679"/>
            <w:bookmarkStart w:id="67" w:name="_Toc169332843"/>
            <w:bookmarkStart w:id="68" w:name="_Toc213756057"/>
            <w:bookmarkStart w:id="69" w:name="_Toc192664158"/>
            <w:bookmarkStart w:id="70" w:name="_Toc266870441"/>
            <w:bookmarkStart w:id="71" w:name="_Toc249325720"/>
            <w:bookmarkStart w:id="72" w:name="_Toc267060461"/>
            <w:bookmarkStart w:id="73" w:name="_Toc259520874"/>
            <w:bookmarkStart w:id="74" w:name="_Toc182372787"/>
            <w:bookmarkStart w:id="75" w:name="_Toc191802695"/>
            <w:bookmarkStart w:id="76" w:name="_Toc160880165"/>
            <w:bookmarkStart w:id="77" w:name="_Toc254790909"/>
            <w:bookmarkStart w:id="78" w:name="_Toc251586241"/>
            <w:bookmarkStart w:id="79" w:name="_Toc192996451"/>
            <w:bookmarkStart w:id="80" w:name="_Toc258401265"/>
            <w:bookmarkStart w:id="81" w:name="_Toc236021457"/>
            <w:bookmarkStart w:id="82" w:name="_Toc235437998"/>
            <w:bookmarkStart w:id="83" w:name="_Toc213208771"/>
            <w:bookmarkStart w:id="84" w:name="_Toc235438352"/>
            <w:bookmarkStart w:id="85" w:name="_Toc192663840"/>
            <w:bookmarkStart w:id="86" w:name="_Toc203355738"/>
            <w:bookmarkStart w:id="87" w:name="_Toc213756001"/>
            <w:bookmarkStart w:id="88" w:name="_Toc225669328"/>
            <w:bookmarkStart w:id="89" w:name="_Toc259692749"/>
            <w:bookmarkStart w:id="90" w:name="_Toc181436466"/>
            <w:bookmarkStart w:id="91" w:name="_Toc192663691"/>
            <w:bookmarkStart w:id="92" w:name="_Toc180302918"/>
            <w:bookmarkStart w:id="93" w:name="_Toc223146614"/>
            <w:bookmarkStart w:id="94" w:name="_Toc230071153"/>
            <w:bookmarkStart w:id="95" w:name="_Toc232302122"/>
            <w:bookmarkStart w:id="96" w:name="_Toc267060326"/>
            <w:bookmarkStart w:id="97" w:name="_Toc267059811"/>
            <w:bookmarkStart w:id="98" w:name="_Toc211917121"/>
            <w:bookmarkStart w:id="99" w:name="_Toc192996343"/>
            <w:bookmarkStart w:id="100" w:name="_Toc227058536"/>
            <w:bookmarkStart w:id="101" w:name="_Toc267060216"/>
            <w:bookmarkStart w:id="102" w:name="_Toc266870839"/>
            <w:bookmarkStart w:id="103" w:name="_Toc213755945"/>
            <w:bookmarkStart w:id="104" w:name="_Toc219800249"/>
            <w:bookmarkStart w:id="105" w:name="_Toc193160453"/>
            <w:bookmarkStart w:id="106" w:name="_Toc193165739"/>
            <w:bookmarkStart w:id="107" w:name="_Toc177985474"/>
            <w:bookmarkStart w:id="108" w:name="_Toc213755864"/>
            <w:bookmarkStart w:id="109" w:name="_Toc267060076"/>
            <w:bookmarkStart w:id="110" w:name="_Toc191803631"/>
            <w:bookmarkStart w:id="111" w:name="_Toc266868943"/>
            <w:bookmarkStart w:id="112" w:name="_Toc267059658"/>
            <w:bookmarkStart w:id="113" w:name="_Toc255975016"/>
            <w:bookmarkStart w:id="114" w:name="_Toc251613839"/>
            <w:bookmarkStart w:id="115" w:name="_Toc253066624"/>
            <w:bookmarkStart w:id="116" w:name="_Toc266870916"/>
            <w:bookmarkStart w:id="117" w:name="_Toc273178703"/>
            <w:bookmarkStart w:id="118" w:name="_Toc191783227"/>
            <w:r>
              <w:rPr>
                <w:rFonts w:ascii="仿宋" w:eastAsia="仿宋" w:hAnsi="仿宋" w:cs="仿宋" w:hint="eastAsia"/>
                <w:b/>
                <w:sz w:val="21"/>
                <w:szCs w:val="21"/>
              </w:rPr>
              <w:t>序号</w:t>
            </w:r>
          </w:p>
        </w:tc>
        <w:tc>
          <w:tcPr>
            <w:tcW w:w="1134"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设备名称</w:t>
            </w:r>
          </w:p>
        </w:tc>
        <w:tc>
          <w:tcPr>
            <w:tcW w:w="2835"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技术参数</w:t>
            </w:r>
          </w:p>
        </w:tc>
        <w:tc>
          <w:tcPr>
            <w:tcW w:w="567"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数量</w:t>
            </w:r>
          </w:p>
        </w:tc>
        <w:tc>
          <w:tcPr>
            <w:tcW w:w="567"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单位</w:t>
            </w:r>
          </w:p>
        </w:tc>
        <w:tc>
          <w:tcPr>
            <w:tcW w:w="851"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单价（元）</w:t>
            </w:r>
          </w:p>
        </w:tc>
        <w:tc>
          <w:tcPr>
            <w:tcW w:w="850"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金额（元）</w:t>
            </w:r>
          </w:p>
        </w:tc>
        <w:tc>
          <w:tcPr>
            <w:tcW w:w="2835"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b/>
                <w:sz w:val="21"/>
                <w:szCs w:val="21"/>
              </w:rPr>
              <w:t>备注</w:t>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主题字</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33*8cm</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361DF3">
            <w:pPr>
              <w:spacing w:after="0" w:line="240" w:lineRule="auto"/>
              <w:jc w:val="center"/>
              <w:rPr>
                <w:rFonts w:ascii="仿宋" w:eastAsia="仿宋" w:hAnsi="仿宋" w:cs="仿宋"/>
              </w:rPr>
            </w:pPr>
            <w:r>
              <w:rPr>
                <w:rFonts w:ascii="仿宋" w:eastAsia="仿宋" w:hAnsi="仿宋" w:cs="仿宋" w:hint="eastAsia"/>
              </w:rPr>
              <w:t>含送货入户、安装及辅材。（下同）</w:t>
            </w:r>
          </w:p>
          <w:p w:rsidR="00361DF3" w:rsidRDefault="00361DF3" w:rsidP="00361DF3">
            <w:pPr>
              <w:spacing w:after="0" w:line="240" w:lineRule="auto"/>
              <w:jc w:val="center"/>
              <w:rPr>
                <w:rFonts w:ascii="仿宋" w:eastAsia="仿宋" w:hAnsi="仿宋" w:cs="仿宋"/>
                <w:sz w:val="21"/>
                <w:szCs w:val="21"/>
              </w:rPr>
            </w:pPr>
            <w:r w:rsidRPr="008034FA">
              <w:rPr>
                <w:rFonts w:ascii="仿宋" w:eastAsia="仿宋" w:hAnsi="仿宋" w:cs="仿宋"/>
                <w:noProof/>
                <w:sz w:val="21"/>
                <w:szCs w:val="21"/>
              </w:rPr>
              <w:drawing>
                <wp:inline distT="0" distB="0" distL="0" distR="0" wp14:anchorId="428C83F2" wp14:editId="23AEA64B">
                  <wp:extent cx="1209040" cy="616258"/>
                  <wp:effectExtent l="0" t="0" r="0" b="0"/>
                  <wp:docPr id="1876876999" name="图片 1876876999" descr="D:\Program Files (x86)\Tencent\QQ\111\5635060\FileRecv\MobileFile\Image\6L[KTP0}DSXET7)(M3Y_G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 (x86)\Tencent\QQ\111\5635060\FileRecv\MobileFile\Image\6L[KTP0}DSXET7)(M3Y_GCJ.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8012" cy="620831"/>
                          </a:xfrm>
                          <a:prstGeom prst="rect">
                            <a:avLst/>
                          </a:prstGeom>
                          <a:noFill/>
                          <a:ln>
                            <a:noFill/>
                          </a:ln>
                        </pic:spPr>
                      </pic:pic>
                    </a:graphicData>
                  </a:graphic>
                </wp:inline>
              </w:drawing>
            </w:r>
          </w:p>
          <w:p w:rsidR="00361DF3" w:rsidRDefault="00361DF3" w:rsidP="007141E4">
            <w:pPr>
              <w:spacing w:after="0" w:line="240" w:lineRule="auto"/>
              <w:rPr>
                <w:rFonts w:ascii="仿宋" w:eastAsia="仿宋" w:hAnsi="仿宋" w:cs="仿宋"/>
                <w:sz w:val="21"/>
                <w:szCs w:val="21"/>
              </w:rPr>
            </w:pPr>
            <w:r>
              <w:rPr>
                <w:rFonts w:ascii="仿宋" w:eastAsia="仿宋" w:hAnsi="仿宋" w:cs="仿宋" w:hint="eastAsia"/>
                <w:sz w:val="21"/>
                <w:szCs w:val="21"/>
              </w:rPr>
              <w:t>（样图仅供参考，下同）</w:t>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2</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文化墙</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4*1.6m</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Pr="008034FA" w:rsidRDefault="00361DF3" w:rsidP="007141E4">
            <w:pPr>
              <w:spacing w:after="0" w:line="240" w:lineRule="auto"/>
              <w:jc w:val="center"/>
              <w:rPr>
                <w:rFonts w:ascii="仿宋" w:eastAsia="仿宋" w:hAnsi="仿宋" w:cs="仿宋"/>
                <w:sz w:val="21"/>
                <w:szCs w:val="21"/>
                <w:lang w:bidi="ar"/>
              </w:rPr>
            </w:pPr>
            <w:r>
              <w:rPr>
                <w:rFonts w:ascii="仿宋" w:eastAsia="仿宋" w:hAnsi="仿宋" w:cs="仿宋" w:hint="eastAsia"/>
                <w:sz w:val="21"/>
                <w:szCs w:val="21"/>
                <w:lang w:bidi="ar"/>
              </w:rPr>
              <w:t>含设计、运输、安装辅材</w:t>
            </w:r>
            <w:r>
              <w:rPr>
                <w:noProof/>
              </w:rPr>
              <w:drawing>
                <wp:inline distT="0" distB="0" distL="0" distR="0" wp14:anchorId="7E2E5ABE" wp14:editId="535C2083">
                  <wp:extent cx="1160575" cy="874058"/>
                  <wp:effectExtent l="0" t="0" r="1905" b="2540"/>
                  <wp:docPr id="435459711" name="图片 435459711" descr="D:\Program Files (x86)\Tencent\QQ\111\5635060\Image\C2C\581FC132E619EF88271A763CC2132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 (x86)\Tencent\QQ\111\5635060\Image\C2C\581FC132E619EF88271A763CC2132A5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878" cy="885583"/>
                          </a:xfrm>
                          <a:prstGeom prst="rect">
                            <a:avLst/>
                          </a:prstGeom>
                          <a:noFill/>
                          <a:ln>
                            <a:noFill/>
                          </a:ln>
                        </pic:spPr>
                      </pic:pic>
                    </a:graphicData>
                  </a:graphic>
                </wp:inline>
              </w:drawing>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3</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职责牌</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50*70cm</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16</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lang w:bidi="ar"/>
              </w:rPr>
            </w:pP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4</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警示牌</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30*12cm</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12</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lang w:bidi="ar"/>
              </w:rPr>
            </w:pPr>
          </w:p>
        </w:tc>
      </w:tr>
      <w:tr w:rsidR="00361DF3" w:rsidTr="007141E4">
        <w:trPr>
          <w:trHeight w:val="748"/>
        </w:trPr>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5</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学术报告厅墙上字</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sz w:val="21"/>
                <w:szCs w:val="21"/>
              </w:rPr>
              <w:t>24</w:t>
            </w:r>
            <w:r>
              <w:rPr>
                <w:rFonts w:ascii="仿宋" w:eastAsia="仿宋" w:hAnsi="仿宋" w:cs="仿宋" w:hint="eastAsia"/>
                <w:sz w:val="21"/>
                <w:szCs w:val="21"/>
              </w:rPr>
              <w:t>个字哑光烤漆，</w:t>
            </w:r>
          </w:p>
          <w:p w:rsidR="00361DF3" w:rsidRDefault="00361DF3" w:rsidP="007141E4">
            <w:pPr>
              <w:spacing w:after="0" w:line="240" w:lineRule="auto"/>
              <w:ind w:firstLineChars="300" w:firstLine="630"/>
              <w:rPr>
                <w:rFonts w:ascii="仿宋" w:eastAsia="仿宋" w:hAnsi="仿宋" w:cs="仿宋"/>
                <w:sz w:val="21"/>
                <w:szCs w:val="21"/>
              </w:rPr>
            </w:pPr>
            <w:r>
              <w:rPr>
                <w:rFonts w:ascii="仿宋" w:eastAsia="仿宋" w:hAnsi="仿宋" w:cs="仿宋" w:hint="eastAsia"/>
                <w:sz w:val="21"/>
                <w:szCs w:val="21"/>
              </w:rPr>
              <w:t>样式颜色可选</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noProof/>
              </w:rPr>
              <w:drawing>
                <wp:inline distT="0" distB="0" distL="0" distR="0" wp14:anchorId="1058143D" wp14:editId="1E0D290D">
                  <wp:extent cx="1190625" cy="1190625"/>
                  <wp:effectExtent l="0" t="0" r="9525" b="9525"/>
                  <wp:docPr id="1697344594" name="图片 1697344594" descr="D:\Program Files (x86)\Tencent\QQ\111\5635060\Image\C2C\05F104C4E64AF252128FC0D8F16FA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 Files (x86)\Tencent\QQ\111\5635060\Image\C2C\05F104C4E64AF252128FC0D8F16FA6E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6</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过道作品展示框</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0.8*1.2m</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10</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lang w:bidi="ar"/>
              </w:rPr>
            </w:pPr>
            <w:r>
              <w:rPr>
                <w:noProof/>
              </w:rPr>
              <w:drawing>
                <wp:inline distT="0" distB="0" distL="0" distR="0" wp14:anchorId="79EC96BC" wp14:editId="045FA149">
                  <wp:extent cx="1228725" cy="1222112"/>
                  <wp:effectExtent l="0" t="0" r="0" b="0"/>
                  <wp:docPr id="1229729378" name="图片 1229729378" descr="D:\Program Files (x86)\Tencent\QQ\111\5635060\Image\C2C\76EC6A3A05447C0CAD3C7BB90A524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 (x86)\Tencent\QQ\111\5635060\Image\C2C\76EC6A3A05447C0CAD3C7BB90A524FE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233" cy="1235547"/>
                          </a:xfrm>
                          <a:prstGeom prst="rect">
                            <a:avLst/>
                          </a:prstGeom>
                          <a:noFill/>
                          <a:ln>
                            <a:noFill/>
                          </a:ln>
                        </pic:spPr>
                      </pic:pic>
                    </a:graphicData>
                  </a:graphic>
                </wp:inline>
              </w:drawing>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7</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无线话筒套装</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lang w:bidi="ar"/>
              </w:rPr>
              <w:t>无线U段调频会议话筒咪座+四个无线鹅颈麦克风</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套</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lang w:bidi="ar"/>
              </w:rPr>
            </w:pPr>
            <w:r>
              <w:rPr>
                <w:rFonts w:ascii="仿宋" w:eastAsia="仿宋" w:hAnsi="仿宋" w:cs="仿宋" w:hint="eastAsia"/>
                <w:sz w:val="21"/>
                <w:szCs w:val="21"/>
                <w:lang w:bidi="ar"/>
              </w:rPr>
              <w:t>提供品牌</w:t>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8</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窗边柜</w:t>
            </w:r>
          </w:p>
        </w:tc>
        <w:tc>
          <w:tcPr>
            <w:tcW w:w="2835"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sz w:val="21"/>
                <w:szCs w:val="21"/>
              </w:rPr>
              <w:t>高1200×长1000×宽</w:t>
            </w:r>
            <w:r>
              <w:rPr>
                <w:rFonts w:ascii="仿宋" w:eastAsia="仿宋" w:hAnsi="仿宋" w:cs="仿宋"/>
                <w:sz w:val="21"/>
                <w:szCs w:val="21"/>
              </w:rPr>
              <w:t>4</w:t>
            </w:r>
            <w:r>
              <w:rPr>
                <w:rFonts w:ascii="仿宋" w:eastAsia="仿宋" w:hAnsi="仿宋" w:cs="仿宋" w:hint="eastAsia"/>
                <w:sz w:val="21"/>
                <w:szCs w:val="21"/>
              </w:rPr>
              <w:t>00mm，</w:t>
            </w:r>
            <w:r>
              <w:rPr>
                <w:rFonts w:ascii="仿宋" w:eastAsia="仿宋" w:hAnsi="仿宋" w:cs="仿宋" w:hint="eastAsia"/>
                <w:sz w:val="21"/>
                <w:szCs w:val="21"/>
                <w:lang w:bidi="ar"/>
              </w:rPr>
              <w:t>E1环保板材，顶板2.5cm，带储物格和储物柜，</w:t>
            </w:r>
            <w:r>
              <w:rPr>
                <w:rFonts w:ascii="仿宋" w:eastAsia="仿宋" w:hAnsi="仿宋" w:cs="仿宋" w:hint="eastAsia"/>
                <w:sz w:val="21"/>
                <w:szCs w:val="21"/>
              </w:rPr>
              <w:t>柜门带锁，颜色可选.</w:t>
            </w:r>
          </w:p>
        </w:tc>
        <w:tc>
          <w:tcPr>
            <w:tcW w:w="567"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sz w:val="21"/>
                <w:szCs w:val="21"/>
              </w:rPr>
              <w:t>30</w:t>
            </w:r>
          </w:p>
        </w:tc>
        <w:tc>
          <w:tcPr>
            <w:tcW w:w="567" w:type="dxa"/>
            <w:vAlign w:val="center"/>
          </w:tcPr>
          <w:p w:rsidR="00361DF3" w:rsidRDefault="00361DF3" w:rsidP="007141E4">
            <w:pPr>
              <w:spacing w:after="0" w:line="240" w:lineRule="auto"/>
              <w:jc w:val="center"/>
              <w:rPr>
                <w:rFonts w:ascii="仿宋" w:eastAsia="仿宋" w:hAnsi="仿宋" w:cs="仿宋"/>
                <w:b/>
                <w:sz w:val="21"/>
                <w:szCs w:val="21"/>
              </w:rPr>
            </w:pPr>
            <w:r>
              <w:rPr>
                <w:rFonts w:ascii="仿宋" w:eastAsia="仿宋" w:hAnsi="仿宋" w:cs="仿宋" w:hint="eastAsia"/>
                <w:sz w:val="21"/>
                <w:szCs w:val="21"/>
              </w:rPr>
              <w:t>个</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宋体" w:eastAsia="宋体" w:hAnsi="宋体" w:cs="宋体"/>
                <w:noProof/>
                <w:sz w:val="24"/>
                <w:szCs w:val="24"/>
              </w:rPr>
              <w:drawing>
                <wp:inline distT="0" distB="0" distL="114300" distR="114300" wp14:anchorId="63BB3214" wp14:editId="1F7D0AD3">
                  <wp:extent cx="1155065" cy="919480"/>
                  <wp:effectExtent l="0" t="0" r="6985" b="13970"/>
                  <wp:docPr id="486526263" name="图片 48652626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6"/>
                          <a:stretch>
                            <a:fillRect/>
                          </a:stretch>
                        </pic:blipFill>
                        <pic:spPr>
                          <a:xfrm>
                            <a:off x="0" y="0"/>
                            <a:ext cx="1155065" cy="919480"/>
                          </a:xfrm>
                          <a:prstGeom prst="rect">
                            <a:avLst/>
                          </a:prstGeom>
                          <a:noFill/>
                          <a:ln w="9525">
                            <a:noFill/>
                          </a:ln>
                        </pic:spPr>
                      </pic:pic>
                    </a:graphicData>
                  </a:graphic>
                </wp:inline>
              </w:drawing>
            </w:r>
          </w:p>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提供板材样品</w:t>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lastRenderedPageBreak/>
              <w:t>9</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成品铝合金玻璃展柜</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1000×400×1800mm，5层（含储物柜），50铝合金型材，灰色，厚50mm，铝合金壁厚2mm；8mm钢化玻璃，顶层四角带射灯。</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18</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个</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宋体" w:eastAsia="宋体" w:hAnsi="宋体" w:cs="宋体"/>
                <w:noProof/>
                <w:sz w:val="24"/>
                <w:szCs w:val="24"/>
              </w:rPr>
              <w:drawing>
                <wp:inline distT="0" distB="0" distL="114300" distR="114300" wp14:anchorId="1B15072A" wp14:editId="10C086D1">
                  <wp:extent cx="904875" cy="2009775"/>
                  <wp:effectExtent l="0" t="0" r="9525" b="9525"/>
                  <wp:docPr id="351512199" name="图片 35151219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7"/>
                          <a:stretch>
                            <a:fillRect/>
                          </a:stretch>
                        </pic:blipFill>
                        <pic:spPr>
                          <a:xfrm>
                            <a:off x="0" y="0"/>
                            <a:ext cx="904875" cy="2009775"/>
                          </a:xfrm>
                          <a:prstGeom prst="rect">
                            <a:avLst/>
                          </a:prstGeom>
                          <a:noFill/>
                          <a:ln w="9525">
                            <a:noFill/>
                          </a:ln>
                        </pic:spPr>
                      </pic:pic>
                    </a:graphicData>
                  </a:graphic>
                </wp:inline>
              </w:drawing>
            </w:r>
          </w:p>
        </w:tc>
      </w:tr>
      <w:tr w:rsidR="00361DF3" w:rsidTr="007141E4">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10</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成品铝合金玻璃展柜</w:t>
            </w: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1000×400×900mm，2层（含储物柜），50铝合金型材，灰色，厚50mm，铝合金壁厚2mm；8mm钢化玻璃，顶层四角带射灯。</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8</w:t>
            </w:r>
          </w:p>
        </w:tc>
        <w:tc>
          <w:tcPr>
            <w:tcW w:w="567" w:type="dxa"/>
            <w:vAlign w:val="center"/>
          </w:tcPr>
          <w:p w:rsidR="00361DF3" w:rsidRDefault="00361DF3" w:rsidP="007141E4">
            <w:pPr>
              <w:spacing w:after="0" w:line="240" w:lineRule="auto"/>
              <w:jc w:val="center"/>
              <w:rPr>
                <w:rFonts w:ascii="仿宋" w:eastAsia="仿宋" w:hAnsi="仿宋" w:cs="仿宋"/>
                <w:sz w:val="21"/>
                <w:szCs w:val="21"/>
              </w:rPr>
            </w:pPr>
            <w:r>
              <w:rPr>
                <w:rFonts w:ascii="仿宋" w:eastAsia="仿宋" w:hAnsi="仿宋" w:cs="仿宋" w:hint="eastAsia"/>
                <w:sz w:val="21"/>
                <w:szCs w:val="21"/>
              </w:rPr>
              <w:t>个</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rPr>
                <w:rFonts w:ascii="仿宋" w:eastAsia="仿宋" w:hAnsi="仿宋" w:cs="仿宋"/>
                <w:sz w:val="21"/>
                <w:szCs w:val="21"/>
              </w:rPr>
            </w:pPr>
          </w:p>
        </w:tc>
      </w:tr>
      <w:tr w:rsidR="00361DF3" w:rsidTr="007141E4">
        <w:trPr>
          <w:trHeight w:val="200"/>
        </w:trPr>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11</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显示器</w:t>
            </w: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品牌机，27英寸4k，120%色域，支持USB、HDMI*2、DP、音频、电源type-c接口、支持手机笔记本投屏</w:t>
            </w:r>
          </w:p>
        </w:tc>
        <w:tc>
          <w:tcPr>
            <w:tcW w:w="567"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台</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品牌要求为联想、惠普、戴尔</w:t>
            </w:r>
          </w:p>
        </w:tc>
      </w:tr>
      <w:tr w:rsidR="00361DF3" w:rsidTr="007141E4">
        <w:trPr>
          <w:trHeight w:val="200"/>
        </w:trPr>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bCs/>
                <w:sz w:val="21"/>
                <w:szCs w:val="21"/>
              </w:rPr>
              <w:t>12</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迷你电脑主机</w:t>
            </w: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迷你主机4g独显，i7处理器，16g内存，512G固态硬盘，双网双串口，WIFI。</w:t>
            </w:r>
          </w:p>
        </w:tc>
        <w:tc>
          <w:tcPr>
            <w:tcW w:w="567"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台</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品牌要求为联想、惠普、戴尔</w:t>
            </w:r>
          </w:p>
        </w:tc>
      </w:tr>
      <w:tr w:rsidR="00361DF3" w:rsidTr="007141E4">
        <w:trPr>
          <w:trHeight w:val="200"/>
        </w:trPr>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w:t>
            </w:r>
            <w:r>
              <w:rPr>
                <w:rFonts w:ascii="仿宋" w:eastAsia="仿宋" w:hAnsi="仿宋" w:cs="仿宋"/>
                <w:bCs/>
                <w:sz w:val="21"/>
                <w:szCs w:val="21"/>
              </w:rPr>
              <w:t>3</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平板电视</w:t>
            </w:r>
          </w:p>
        </w:tc>
        <w:tc>
          <w:tcPr>
            <w:tcW w:w="2835" w:type="dxa"/>
            <w:vAlign w:val="center"/>
          </w:tcPr>
          <w:p w:rsidR="00361DF3" w:rsidRDefault="00361DF3" w:rsidP="007141E4">
            <w:pPr>
              <w:spacing w:after="0" w:line="240" w:lineRule="auto"/>
              <w:jc w:val="center"/>
              <w:textAlignment w:val="center"/>
              <w:rPr>
                <w:rFonts w:ascii="仿宋" w:eastAsia="仿宋" w:hAnsi="仿宋" w:cs="仿宋"/>
                <w:color w:val="000000"/>
                <w:sz w:val="21"/>
                <w:szCs w:val="21"/>
                <w:lang w:bidi="ar"/>
              </w:rPr>
            </w:pPr>
            <w:r>
              <w:rPr>
                <w:rFonts w:ascii="仿宋" w:eastAsia="仿宋" w:hAnsi="仿宋" w:cs="仿宋" w:hint="eastAsia"/>
                <w:sz w:val="21"/>
                <w:szCs w:val="21"/>
              </w:rPr>
              <w:t>品牌机，4K高清智能巨幕大屏1</w:t>
            </w:r>
            <w:r>
              <w:rPr>
                <w:rFonts w:ascii="仿宋" w:eastAsia="仿宋" w:hAnsi="仿宋" w:cs="仿宋"/>
                <w:sz w:val="21"/>
                <w:szCs w:val="21"/>
              </w:rPr>
              <w:t>00</w:t>
            </w:r>
            <w:r>
              <w:rPr>
                <w:rFonts w:ascii="仿宋" w:eastAsia="仿宋" w:hAnsi="仿宋" w:cs="仿宋" w:hint="eastAsia"/>
                <w:sz w:val="21"/>
                <w:szCs w:val="21"/>
              </w:rPr>
              <w:t>寸平板电视，可以插网线。</w:t>
            </w:r>
          </w:p>
        </w:tc>
        <w:tc>
          <w:tcPr>
            <w:tcW w:w="567" w:type="dxa"/>
            <w:vAlign w:val="center"/>
          </w:tcPr>
          <w:p w:rsidR="00361DF3" w:rsidRDefault="00361DF3" w:rsidP="007141E4">
            <w:pPr>
              <w:spacing w:after="0" w:line="240" w:lineRule="auto"/>
              <w:jc w:val="center"/>
              <w:textAlignment w:val="center"/>
              <w:rPr>
                <w:rFonts w:ascii="仿宋" w:eastAsia="仿宋" w:hAnsi="仿宋" w:cs="仿宋"/>
                <w:color w:val="000000"/>
                <w:sz w:val="21"/>
                <w:szCs w:val="21"/>
                <w:lang w:bidi="ar"/>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textAlignment w:val="center"/>
              <w:rPr>
                <w:rFonts w:ascii="仿宋" w:eastAsia="仿宋" w:hAnsi="仿宋" w:cs="仿宋"/>
                <w:color w:val="000000"/>
                <w:sz w:val="21"/>
                <w:szCs w:val="21"/>
                <w:lang w:bidi="ar"/>
              </w:rPr>
            </w:pPr>
            <w:r>
              <w:rPr>
                <w:rFonts w:ascii="仿宋" w:eastAsia="仿宋" w:hAnsi="仿宋" w:cs="仿宋" w:hint="eastAsia"/>
                <w:sz w:val="21"/>
                <w:szCs w:val="21"/>
              </w:rPr>
              <w:t>台</w:t>
            </w:r>
          </w:p>
        </w:tc>
        <w:tc>
          <w:tcPr>
            <w:tcW w:w="851" w:type="dxa"/>
            <w:vAlign w:val="center"/>
          </w:tcPr>
          <w:p w:rsidR="00361DF3" w:rsidRDefault="00361DF3" w:rsidP="007141E4">
            <w:pPr>
              <w:spacing w:after="0" w:line="240" w:lineRule="auto"/>
              <w:jc w:val="center"/>
              <w:rPr>
                <w:rFonts w:ascii="仿宋" w:eastAsia="仿宋" w:hAnsi="仿宋" w:cs="仿宋"/>
                <w:sz w:val="21"/>
                <w:szCs w:val="21"/>
              </w:rPr>
            </w:pPr>
          </w:p>
        </w:tc>
        <w:tc>
          <w:tcPr>
            <w:tcW w:w="850"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创维、小米、</w:t>
            </w:r>
            <w:r w:rsidRPr="00361DF3">
              <w:rPr>
                <w:rFonts w:ascii="仿宋" w:eastAsia="仿宋" w:hAnsi="仿宋" w:cs="仿宋" w:hint="eastAsia"/>
                <w:sz w:val="21"/>
                <w:szCs w:val="21"/>
              </w:rPr>
              <w:t>索尼、海信</w:t>
            </w:r>
            <w:r>
              <w:rPr>
                <w:rFonts w:ascii="仿宋" w:eastAsia="仿宋" w:hAnsi="仿宋" w:cs="仿宋" w:hint="eastAsia"/>
                <w:sz w:val="21"/>
                <w:szCs w:val="21"/>
              </w:rPr>
              <w:t>同类品牌</w:t>
            </w:r>
          </w:p>
        </w:tc>
      </w:tr>
      <w:tr w:rsidR="00361DF3" w:rsidTr="007141E4">
        <w:trPr>
          <w:trHeight w:val="200"/>
        </w:trPr>
        <w:tc>
          <w:tcPr>
            <w:tcW w:w="709" w:type="dxa"/>
            <w:vAlign w:val="center"/>
          </w:tcPr>
          <w:p w:rsidR="00361DF3" w:rsidRDefault="00361DF3" w:rsidP="007141E4">
            <w:pPr>
              <w:spacing w:after="0" w:line="240" w:lineRule="auto"/>
              <w:jc w:val="center"/>
              <w:rPr>
                <w:rFonts w:ascii="仿宋" w:eastAsia="仿宋" w:hAnsi="仿宋" w:cs="仿宋"/>
                <w:bCs/>
                <w:sz w:val="21"/>
                <w:szCs w:val="21"/>
              </w:rPr>
            </w:pPr>
            <w:r>
              <w:rPr>
                <w:rFonts w:ascii="仿宋" w:eastAsia="仿宋" w:hAnsi="仿宋" w:cs="仿宋" w:hint="eastAsia"/>
                <w:bCs/>
                <w:sz w:val="21"/>
                <w:szCs w:val="21"/>
              </w:rPr>
              <w:t>14</w:t>
            </w:r>
          </w:p>
        </w:tc>
        <w:tc>
          <w:tcPr>
            <w:tcW w:w="1134" w:type="dxa"/>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摄像头</w:t>
            </w: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广角1080P高清，12倍光学变焦，16字变焦、视野角度72.5度、USB接口电脑摄像头。适用大小30-80平米。</w:t>
            </w:r>
          </w:p>
        </w:tc>
        <w:tc>
          <w:tcPr>
            <w:tcW w:w="567"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1</w:t>
            </w:r>
          </w:p>
        </w:tc>
        <w:tc>
          <w:tcPr>
            <w:tcW w:w="567"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台</w:t>
            </w:r>
          </w:p>
        </w:tc>
        <w:tc>
          <w:tcPr>
            <w:tcW w:w="851" w:type="dxa"/>
            <w:vAlign w:val="center"/>
          </w:tcPr>
          <w:p w:rsidR="00361DF3" w:rsidRDefault="00361DF3" w:rsidP="007141E4">
            <w:pPr>
              <w:spacing w:after="0" w:line="240" w:lineRule="auto"/>
              <w:jc w:val="center"/>
              <w:textAlignment w:val="center"/>
              <w:rPr>
                <w:rFonts w:ascii="仿宋" w:eastAsia="仿宋" w:hAnsi="仿宋" w:cs="仿宋"/>
                <w:sz w:val="21"/>
                <w:szCs w:val="21"/>
              </w:rPr>
            </w:pPr>
          </w:p>
        </w:tc>
        <w:tc>
          <w:tcPr>
            <w:tcW w:w="850" w:type="dxa"/>
            <w:vAlign w:val="center"/>
          </w:tcPr>
          <w:p w:rsidR="00361DF3" w:rsidRDefault="00361DF3" w:rsidP="007141E4">
            <w:pPr>
              <w:spacing w:after="0" w:line="240" w:lineRule="auto"/>
              <w:textAlignment w:val="center"/>
              <w:rPr>
                <w:rFonts w:ascii="仿宋" w:eastAsia="仿宋" w:hAnsi="仿宋" w:cs="仿宋"/>
                <w:sz w:val="21"/>
                <w:szCs w:val="21"/>
              </w:rPr>
            </w:pPr>
          </w:p>
        </w:tc>
        <w:tc>
          <w:tcPr>
            <w:tcW w:w="2835" w:type="dxa"/>
            <w:vAlign w:val="center"/>
          </w:tcPr>
          <w:p w:rsidR="00361DF3" w:rsidRDefault="00361DF3" w:rsidP="007141E4">
            <w:pPr>
              <w:spacing w:after="0" w:line="240" w:lineRule="auto"/>
              <w:jc w:val="center"/>
              <w:textAlignment w:val="center"/>
              <w:rPr>
                <w:rFonts w:ascii="仿宋" w:eastAsia="仿宋" w:hAnsi="仿宋" w:cs="仿宋"/>
                <w:sz w:val="21"/>
                <w:szCs w:val="21"/>
              </w:rPr>
            </w:pPr>
            <w:r>
              <w:rPr>
                <w:rFonts w:ascii="仿宋" w:eastAsia="仿宋" w:hAnsi="仿宋" w:cs="仿宋" w:hint="eastAsia"/>
                <w:sz w:val="21"/>
                <w:szCs w:val="21"/>
              </w:rPr>
              <w:t>品牌要求为海康威视、大华、宇视、华为</w:t>
            </w:r>
          </w:p>
        </w:tc>
      </w:tr>
      <w:tr w:rsidR="00361DF3" w:rsidTr="007141E4">
        <w:trPr>
          <w:trHeight w:val="200"/>
        </w:trPr>
        <w:tc>
          <w:tcPr>
            <w:tcW w:w="1843" w:type="dxa"/>
            <w:gridSpan w:val="2"/>
            <w:vAlign w:val="center"/>
          </w:tcPr>
          <w:p w:rsidR="00361DF3" w:rsidRDefault="00361DF3" w:rsidP="007141E4">
            <w:pPr>
              <w:spacing w:after="0" w:line="240" w:lineRule="auto"/>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合计</w:t>
            </w:r>
          </w:p>
        </w:tc>
        <w:tc>
          <w:tcPr>
            <w:tcW w:w="8505" w:type="dxa"/>
            <w:gridSpan w:val="6"/>
            <w:vAlign w:val="center"/>
          </w:tcPr>
          <w:p w:rsidR="00361DF3" w:rsidRDefault="00361DF3" w:rsidP="007141E4">
            <w:pPr>
              <w:spacing w:after="0" w:line="240" w:lineRule="auto"/>
              <w:jc w:val="center"/>
              <w:textAlignment w:val="center"/>
              <w:rPr>
                <w:rFonts w:ascii="仿宋" w:eastAsia="仿宋" w:hAnsi="仿宋" w:cs="仿宋"/>
                <w:sz w:val="21"/>
                <w:szCs w:val="21"/>
              </w:rPr>
            </w:pPr>
          </w:p>
        </w:tc>
      </w:tr>
    </w:tbl>
    <w:p w:rsidR="00007579" w:rsidRDefault="000C4B54">
      <w:pPr>
        <w:spacing w:after="0"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注：</w:t>
      </w:r>
    </w:p>
    <w:p w:rsidR="00007579" w:rsidRPr="00361DF3" w:rsidRDefault="000C4B54" w:rsidP="00361DF3">
      <w:pPr>
        <w:pStyle w:val="aff1"/>
        <w:numPr>
          <w:ilvl w:val="0"/>
          <w:numId w:val="9"/>
        </w:numPr>
        <w:spacing w:after="0" w:line="440" w:lineRule="exact"/>
        <w:ind w:firstLineChars="0"/>
        <w:rPr>
          <w:rFonts w:ascii="仿宋" w:eastAsia="仿宋" w:hAnsi="仿宋"/>
          <w:bCs/>
          <w:color w:val="000000" w:themeColor="text1"/>
          <w:sz w:val="24"/>
          <w:szCs w:val="24"/>
        </w:rPr>
      </w:pPr>
      <w:r w:rsidRPr="00361DF3">
        <w:rPr>
          <w:rFonts w:ascii="仿宋" w:eastAsia="仿宋" w:hAnsi="仿宋" w:hint="eastAsia"/>
          <w:bCs/>
          <w:color w:val="000000" w:themeColor="text1"/>
          <w:sz w:val="24"/>
          <w:szCs w:val="24"/>
        </w:rPr>
        <w:t>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rsidR="00007579" w:rsidRPr="00361DF3" w:rsidRDefault="000C4B54" w:rsidP="00361DF3">
      <w:pPr>
        <w:pStyle w:val="aff1"/>
        <w:numPr>
          <w:ilvl w:val="0"/>
          <w:numId w:val="9"/>
        </w:numPr>
        <w:spacing w:after="0" w:line="440" w:lineRule="exact"/>
        <w:ind w:firstLineChars="0"/>
        <w:rPr>
          <w:rFonts w:ascii="仿宋" w:eastAsia="仿宋" w:hAnsi="仿宋"/>
          <w:bCs/>
          <w:color w:val="000000" w:themeColor="text1"/>
          <w:sz w:val="24"/>
          <w:szCs w:val="24"/>
        </w:rPr>
      </w:pPr>
      <w:r w:rsidRPr="00361DF3">
        <w:rPr>
          <w:rFonts w:ascii="仿宋" w:eastAsia="仿宋" w:hAnsi="仿宋" w:hint="eastAsia"/>
          <w:bCs/>
          <w:color w:val="000000" w:themeColor="text1"/>
          <w:sz w:val="24"/>
          <w:szCs w:val="24"/>
        </w:rPr>
        <w:t>参与人所投内容需要提供品牌等真实详细信息，禁止复制采购人所提供的参考参数。</w:t>
      </w:r>
    </w:p>
    <w:p w:rsidR="00007579" w:rsidRDefault="000C4B54" w:rsidP="00361DF3">
      <w:pPr>
        <w:numPr>
          <w:ilvl w:val="0"/>
          <w:numId w:val="9"/>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参与人所投内容报价应包含税费、运输费、搬运费、整体实施、安装调试费、售后服务等一切费用。</w:t>
      </w:r>
    </w:p>
    <w:p w:rsidR="00007579" w:rsidRDefault="00007579">
      <w:pPr>
        <w:spacing w:line="360" w:lineRule="auto"/>
        <w:ind w:right="1406"/>
        <w:jc w:val="right"/>
        <w:rPr>
          <w:rFonts w:ascii="仿宋" w:eastAsia="仿宋" w:hAnsi="仿宋"/>
          <w:color w:val="000000" w:themeColor="text1"/>
          <w:sz w:val="24"/>
          <w:szCs w:val="24"/>
          <w:lang w:val="zh-CN"/>
        </w:rPr>
        <w:sectPr w:rsidR="00007579">
          <w:pgSz w:w="11906" w:h="16838"/>
          <w:pgMar w:top="1440" w:right="1416" w:bottom="1440" w:left="1134" w:header="851" w:footer="992" w:gutter="0"/>
          <w:cols w:space="425"/>
          <w:titlePg/>
          <w:docGrid w:type="lines" w:linePitch="312"/>
        </w:sectPr>
      </w:pPr>
    </w:p>
    <w:p w:rsidR="00007579" w:rsidRDefault="000A423F">
      <w:pPr>
        <w:jc w:val="center"/>
        <w:outlineLvl w:val="1"/>
        <w:rPr>
          <w:rFonts w:ascii="仿宋" w:eastAsia="仿宋" w:hAnsi="仿宋"/>
          <w:b/>
          <w:bCs/>
          <w:color w:val="000000" w:themeColor="text1"/>
          <w:sz w:val="24"/>
          <w:szCs w:val="24"/>
        </w:rPr>
      </w:pPr>
      <w:r>
        <w:rPr>
          <w:rFonts w:ascii="仿宋" w:eastAsia="仿宋" w:hAnsi="仿宋" w:hint="eastAsia"/>
          <w:b/>
          <w:bCs/>
          <w:color w:val="000000" w:themeColor="text1"/>
          <w:sz w:val="24"/>
          <w:szCs w:val="24"/>
        </w:rPr>
        <w:lastRenderedPageBreak/>
        <w:t>3</w:t>
      </w:r>
      <w:r w:rsidR="000C4B54">
        <w:rPr>
          <w:rFonts w:ascii="仿宋" w:eastAsia="仿宋" w:hAnsi="仿宋" w:hint="eastAsia"/>
          <w:b/>
          <w:bCs/>
          <w:color w:val="000000" w:themeColor="text1"/>
          <w:sz w:val="24"/>
          <w:szCs w:val="24"/>
        </w:rPr>
        <w: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0C4B54">
        <w:rPr>
          <w:rFonts w:ascii="仿宋" w:eastAsia="仿宋" w:hAnsi="仿宋" w:hint="eastAsia"/>
          <w:b/>
          <w:bCs/>
          <w:color w:val="000000" w:themeColor="text1"/>
          <w:sz w:val="24"/>
          <w:szCs w:val="24"/>
        </w:rPr>
        <w:t>参与人资质材料</w:t>
      </w:r>
    </w:p>
    <w:p w:rsidR="00007579" w:rsidRDefault="00007579">
      <w:pPr>
        <w:pStyle w:val="aff2"/>
        <w:rPr>
          <w:color w:val="000000" w:themeColor="text1"/>
          <w:sz w:val="24"/>
          <w:szCs w:val="24"/>
        </w:rPr>
      </w:pPr>
    </w:p>
    <w:p w:rsidR="00007579" w:rsidRDefault="000C4B54">
      <w:pPr>
        <w:spacing w:after="0" w:line="5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参与人需要提供以下材料：</w:t>
      </w:r>
    </w:p>
    <w:p w:rsidR="00007579" w:rsidRDefault="000C4B54">
      <w:pPr>
        <w:pStyle w:val="aff1"/>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营业执照复印件</w:t>
      </w:r>
    </w:p>
    <w:p w:rsidR="00007579" w:rsidRDefault="000C4B54">
      <w:pPr>
        <w:pStyle w:val="aff1"/>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质保期、项目交期时长和售后服务承诺书（参与人自行起草）</w:t>
      </w:r>
    </w:p>
    <w:p w:rsidR="00007579" w:rsidRDefault="000C4B54">
      <w:pPr>
        <w:pStyle w:val="aff1"/>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项目业绩证明（包含合同、发票复印件）</w:t>
      </w:r>
    </w:p>
    <w:p w:rsidR="00007579" w:rsidRDefault="000C4B54">
      <w:pPr>
        <w:pStyle w:val="aff1"/>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项目要求品牌和其他说明</w:t>
      </w:r>
    </w:p>
    <w:p w:rsidR="00007579" w:rsidRDefault="00007579">
      <w:pPr>
        <w:spacing w:line="380" w:lineRule="exact"/>
        <w:rPr>
          <w:rFonts w:ascii="仿宋" w:eastAsia="仿宋" w:hAnsi="仿宋"/>
          <w:color w:val="000000" w:themeColor="text1"/>
          <w:sz w:val="24"/>
          <w:szCs w:val="24"/>
        </w:rPr>
      </w:pPr>
    </w:p>
    <w:p w:rsidR="00007579" w:rsidRDefault="000C4B54">
      <w:pPr>
        <w:spacing w:line="380" w:lineRule="exac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以上材料复印件须加盖参与人公司公章，并与报价一览表一同密封</w:t>
      </w:r>
    </w:p>
    <w:p w:rsidR="00007579" w:rsidRDefault="00007579">
      <w:pPr>
        <w:jc w:val="center"/>
        <w:outlineLvl w:val="1"/>
        <w:rPr>
          <w:rFonts w:ascii="仿宋" w:eastAsia="仿宋" w:hAnsi="仿宋"/>
          <w:color w:val="000000" w:themeColor="text1"/>
          <w:sz w:val="28"/>
          <w:szCs w:val="28"/>
        </w:rPr>
      </w:pPr>
    </w:p>
    <w:sectPr w:rsidR="00007579">
      <w:headerReference w:type="default" r:id="rId22"/>
      <w:footerReference w:type="default" r:id="rId23"/>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CD" w:rsidRDefault="00C142CD">
      <w:pPr>
        <w:spacing w:line="240" w:lineRule="auto"/>
      </w:pPr>
      <w:r>
        <w:separator/>
      </w:r>
    </w:p>
  </w:endnote>
  <w:endnote w:type="continuationSeparator" w:id="0">
    <w:p w:rsidR="00C142CD" w:rsidRDefault="00C14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Bahnschrift Light"/>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072229150"/>
        </w:sdtPr>
        <w:sdtEndPr/>
        <w:sdtContent>
          <w:p w:rsidR="00007579" w:rsidRDefault="000C4B54">
            <w:pPr>
              <w:pStyle w:val="af"/>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7B1295">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1295">
              <w:rPr>
                <w:b/>
                <w:bCs/>
                <w:noProof/>
              </w:rPr>
              <w:t>10</w:t>
            </w:r>
            <w:r>
              <w:rPr>
                <w:b/>
                <w:bCs/>
                <w:sz w:val="24"/>
                <w:szCs w:val="24"/>
              </w:rPr>
              <w:fldChar w:fldCharType="end"/>
            </w:r>
            <w:r>
              <w:rPr>
                <w:b/>
                <w:bCs/>
                <w:sz w:val="24"/>
                <w:szCs w:val="24"/>
              </w:rPr>
              <w:t xml:space="preserve">        </w:t>
            </w:r>
          </w:p>
          <w:p w:rsidR="00007579" w:rsidRDefault="00C142CD">
            <w:pPr>
              <w:pStyle w:val="af"/>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sdtPr>
    <w:sdtEndPr/>
    <w:sdtContent>
      <w:sdt>
        <w:sdtPr>
          <w:id w:val="1893615336"/>
        </w:sdtPr>
        <w:sdtEndPr/>
        <w:sdtContent>
          <w:p w:rsidR="00007579" w:rsidRDefault="000C4B54">
            <w:pPr>
              <w:pStyle w:val="af"/>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7B129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1295">
              <w:rPr>
                <w:b/>
                <w:bCs/>
                <w:noProof/>
              </w:rPr>
              <w:t>10</w:t>
            </w:r>
            <w:r>
              <w:rPr>
                <w:b/>
                <w:bCs/>
                <w:sz w:val="24"/>
                <w:szCs w:val="24"/>
              </w:rPr>
              <w:fldChar w:fldCharType="end"/>
            </w:r>
            <w:r>
              <w:rPr>
                <w:b/>
                <w:bCs/>
                <w:sz w:val="24"/>
                <w:szCs w:val="24"/>
              </w:rPr>
              <w:t xml:space="preserve">        </w:t>
            </w:r>
          </w:p>
          <w:p w:rsidR="00007579" w:rsidRDefault="00C142CD">
            <w:pPr>
              <w:pStyle w:val="af"/>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40925"/>
    </w:sdtPr>
    <w:sdtEndPr/>
    <w:sdtContent>
      <w:sdt>
        <w:sdtPr>
          <w:id w:val="455225834"/>
        </w:sdtPr>
        <w:sdtEndPr/>
        <w:sdtContent>
          <w:p w:rsidR="00007579" w:rsidRDefault="000C4B54">
            <w:pPr>
              <w:pStyle w:val="af"/>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rsidR="00007579" w:rsidRDefault="00C142CD">
            <w:pPr>
              <w:pStyle w:val="af"/>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CD" w:rsidRDefault="00C142CD">
      <w:pPr>
        <w:spacing w:after="0"/>
      </w:pPr>
      <w:r>
        <w:separator/>
      </w:r>
    </w:p>
  </w:footnote>
  <w:footnote w:type="continuationSeparator" w:id="0">
    <w:p w:rsidR="00C142CD" w:rsidRDefault="00C142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79" w:rsidRDefault="000C4B54">
    <w:pPr>
      <w:pStyle w:val="af1"/>
    </w:pPr>
    <w:r>
      <w:rPr>
        <w:noProof/>
      </w:rPr>
      <w:drawing>
        <wp:inline distT="0" distB="0" distL="0" distR="0">
          <wp:extent cx="1517650" cy="337820"/>
          <wp:effectExtent l="0" t="0" r="6350" b="5080"/>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2871" cy="38155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79" w:rsidRDefault="0000757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79" w:rsidRDefault="00007579">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79" w:rsidRDefault="00007579">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79" w:rsidRDefault="0000757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1D0A00"/>
    <w:multiLevelType w:val="singleLevel"/>
    <w:tmpl w:val="D01D0A00"/>
    <w:lvl w:ilvl="0">
      <w:start w:val="2"/>
      <w:numFmt w:val="chineseCounting"/>
      <w:suff w:val="nothing"/>
      <w:lvlText w:val="%1、"/>
      <w:lvlJc w:val="left"/>
      <w:rPr>
        <w:rFonts w:hint="eastAsia"/>
      </w:rPr>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D6781A"/>
    <w:multiLevelType w:val="multilevel"/>
    <w:tmpl w:val="45D6781A"/>
    <w:lvl w:ilvl="0">
      <w:start w:val="1"/>
      <w:numFmt w:val="decimal"/>
      <w:lvlText w:val="（%1）"/>
      <w:lvlJc w:val="left"/>
      <w:pPr>
        <w:ind w:left="1679" w:hanging="84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3" w15:restartNumberingAfterBreak="0">
    <w:nsid w:val="49C41BB1"/>
    <w:multiLevelType w:val="multilevel"/>
    <w:tmpl w:val="49C41BB1"/>
    <w:lvl w:ilvl="0">
      <w:start w:val="1"/>
      <w:numFmt w:val="decimal"/>
      <w:lvlText w:val="%1."/>
      <w:lvlJc w:val="left"/>
      <w:pPr>
        <w:ind w:left="1980"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4"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F4057F3"/>
    <w:multiLevelType w:val="multilevel"/>
    <w:tmpl w:val="5F4057F3"/>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687F21A7"/>
    <w:multiLevelType w:val="multilevel"/>
    <w:tmpl w:val="687F21A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75F474DD"/>
    <w:multiLevelType w:val="hybridMultilevel"/>
    <w:tmpl w:val="28B4011A"/>
    <w:lvl w:ilvl="0" w:tplc="A9BC1C6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5ZTAyOTllZGNhOWExNGNiNjMzY2ZhZDY5M2E5MTkifQ=="/>
  </w:docVars>
  <w:rsids>
    <w:rsidRoot w:val="007B0F09"/>
    <w:rsid w:val="CEFF56BA"/>
    <w:rsid w:val="DCED8144"/>
    <w:rsid w:val="DD6BDA1C"/>
    <w:rsid w:val="0000490C"/>
    <w:rsid w:val="00007579"/>
    <w:rsid w:val="00027DAC"/>
    <w:rsid w:val="00054C95"/>
    <w:rsid w:val="000569E1"/>
    <w:rsid w:val="00074B20"/>
    <w:rsid w:val="00082572"/>
    <w:rsid w:val="000A423F"/>
    <w:rsid w:val="000C3212"/>
    <w:rsid w:val="000C4B54"/>
    <w:rsid w:val="000D6B6E"/>
    <w:rsid w:val="000E468D"/>
    <w:rsid w:val="000E5922"/>
    <w:rsid w:val="000F0B17"/>
    <w:rsid w:val="000F431B"/>
    <w:rsid w:val="000F4F45"/>
    <w:rsid w:val="00130A5E"/>
    <w:rsid w:val="0013118F"/>
    <w:rsid w:val="0014126C"/>
    <w:rsid w:val="00155A93"/>
    <w:rsid w:val="001561E9"/>
    <w:rsid w:val="00156314"/>
    <w:rsid w:val="00176C00"/>
    <w:rsid w:val="00182C6E"/>
    <w:rsid w:val="001A44D1"/>
    <w:rsid w:val="001A5B43"/>
    <w:rsid w:val="001B719E"/>
    <w:rsid w:val="001C6943"/>
    <w:rsid w:val="00207693"/>
    <w:rsid w:val="0022199E"/>
    <w:rsid w:val="00235C32"/>
    <w:rsid w:val="00244E90"/>
    <w:rsid w:val="002664A7"/>
    <w:rsid w:val="002772BB"/>
    <w:rsid w:val="00290518"/>
    <w:rsid w:val="002C2C3D"/>
    <w:rsid w:val="002C4297"/>
    <w:rsid w:val="002C510F"/>
    <w:rsid w:val="002D528A"/>
    <w:rsid w:val="002F5A8F"/>
    <w:rsid w:val="00334E6F"/>
    <w:rsid w:val="00350400"/>
    <w:rsid w:val="003570A0"/>
    <w:rsid w:val="00361DF3"/>
    <w:rsid w:val="003A4C6B"/>
    <w:rsid w:val="003B0EA6"/>
    <w:rsid w:val="003C0600"/>
    <w:rsid w:val="003C60EF"/>
    <w:rsid w:val="003D52FC"/>
    <w:rsid w:val="003E6439"/>
    <w:rsid w:val="003F20A6"/>
    <w:rsid w:val="003F326D"/>
    <w:rsid w:val="00404FA2"/>
    <w:rsid w:val="004242F4"/>
    <w:rsid w:val="0043243C"/>
    <w:rsid w:val="00441955"/>
    <w:rsid w:val="00441F17"/>
    <w:rsid w:val="004D29F0"/>
    <w:rsid w:val="004D4516"/>
    <w:rsid w:val="004D5985"/>
    <w:rsid w:val="004F5456"/>
    <w:rsid w:val="004F7C9F"/>
    <w:rsid w:val="00502F52"/>
    <w:rsid w:val="00542070"/>
    <w:rsid w:val="00582530"/>
    <w:rsid w:val="00590957"/>
    <w:rsid w:val="00590EFE"/>
    <w:rsid w:val="005A5A4D"/>
    <w:rsid w:val="005B3D07"/>
    <w:rsid w:val="005C0FFF"/>
    <w:rsid w:val="005F1FC8"/>
    <w:rsid w:val="006054EE"/>
    <w:rsid w:val="00612846"/>
    <w:rsid w:val="00630374"/>
    <w:rsid w:val="00632E37"/>
    <w:rsid w:val="006654F3"/>
    <w:rsid w:val="006752FB"/>
    <w:rsid w:val="006F3C71"/>
    <w:rsid w:val="007765E8"/>
    <w:rsid w:val="007B0F09"/>
    <w:rsid w:val="007B1295"/>
    <w:rsid w:val="007B2319"/>
    <w:rsid w:val="008034FA"/>
    <w:rsid w:val="0081578E"/>
    <w:rsid w:val="00820F76"/>
    <w:rsid w:val="00874219"/>
    <w:rsid w:val="008902DC"/>
    <w:rsid w:val="008B4304"/>
    <w:rsid w:val="008E611C"/>
    <w:rsid w:val="00916532"/>
    <w:rsid w:val="00920463"/>
    <w:rsid w:val="00923C7E"/>
    <w:rsid w:val="00923D59"/>
    <w:rsid w:val="00927D78"/>
    <w:rsid w:val="00936704"/>
    <w:rsid w:val="009606BC"/>
    <w:rsid w:val="00967E57"/>
    <w:rsid w:val="00994E59"/>
    <w:rsid w:val="009F70D4"/>
    <w:rsid w:val="00A12E18"/>
    <w:rsid w:val="00A148CE"/>
    <w:rsid w:val="00A23252"/>
    <w:rsid w:val="00A24465"/>
    <w:rsid w:val="00A40610"/>
    <w:rsid w:val="00A4220E"/>
    <w:rsid w:val="00A44A63"/>
    <w:rsid w:val="00A64A5B"/>
    <w:rsid w:val="00A64B28"/>
    <w:rsid w:val="00A71C17"/>
    <w:rsid w:val="00A774F7"/>
    <w:rsid w:val="00AB6ECA"/>
    <w:rsid w:val="00AB723D"/>
    <w:rsid w:val="00AD29A3"/>
    <w:rsid w:val="00AF3C2A"/>
    <w:rsid w:val="00B02E05"/>
    <w:rsid w:val="00B12C44"/>
    <w:rsid w:val="00B14C37"/>
    <w:rsid w:val="00B268E8"/>
    <w:rsid w:val="00B42A21"/>
    <w:rsid w:val="00B46C8D"/>
    <w:rsid w:val="00B54440"/>
    <w:rsid w:val="00B554E7"/>
    <w:rsid w:val="00B94A03"/>
    <w:rsid w:val="00BD49FB"/>
    <w:rsid w:val="00BD7232"/>
    <w:rsid w:val="00BE1921"/>
    <w:rsid w:val="00BF4268"/>
    <w:rsid w:val="00C035B5"/>
    <w:rsid w:val="00C142CD"/>
    <w:rsid w:val="00C15E5C"/>
    <w:rsid w:val="00C676BA"/>
    <w:rsid w:val="00C81AB4"/>
    <w:rsid w:val="00C857BF"/>
    <w:rsid w:val="00D2102C"/>
    <w:rsid w:val="00D258FB"/>
    <w:rsid w:val="00D36D52"/>
    <w:rsid w:val="00D4420F"/>
    <w:rsid w:val="00D56DEA"/>
    <w:rsid w:val="00D602F1"/>
    <w:rsid w:val="00D64207"/>
    <w:rsid w:val="00D80BEB"/>
    <w:rsid w:val="00D917B9"/>
    <w:rsid w:val="00DB7BB7"/>
    <w:rsid w:val="00DD61EC"/>
    <w:rsid w:val="00DF35E2"/>
    <w:rsid w:val="00E00306"/>
    <w:rsid w:val="00E0508B"/>
    <w:rsid w:val="00E11567"/>
    <w:rsid w:val="00E3310A"/>
    <w:rsid w:val="00E33B9E"/>
    <w:rsid w:val="00E33C1C"/>
    <w:rsid w:val="00E95973"/>
    <w:rsid w:val="00EB09DD"/>
    <w:rsid w:val="00EB5E16"/>
    <w:rsid w:val="00ED2437"/>
    <w:rsid w:val="00EE3803"/>
    <w:rsid w:val="00EF722F"/>
    <w:rsid w:val="00F0149B"/>
    <w:rsid w:val="00F250E3"/>
    <w:rsid w:val="00F8646A"/>
    <w:rsid w:val="00F876DE"/>
    <w:rsid w:val="00FE5B4B"/>
    <w:rsid w:val="00FF1750"/>
    <w:rsid w:val="137872C0"/>
    <w:rsid w:val="14F8299A"/>
    <w:rsid w:val="1BC87832"/>
    <w:rsid w:val="29910ED5"/>
    <w:rsid w:val="2E7D715C"/>
    <w:rsid w:val="3E9919E5"/>
    <w:rsid w:val="501B045D"/>
    <w:rsid w:val="5C7750CA"/>
    <w:rsid w:val="678A233D"/>
    <w:rsid w:val="6F242E36"/>
    <w:rsid w:val="70631719"/>
    <w:rsid w:val="77E3682C"/>
    <w:rsid w:val="7E23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6811C07-0382-48DB-B72E-2C345F55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keepNext/>
      <w:keepLines/>
      <w:spacing w:before="120" w:after="0"/>
      <w:outlineLvl w:val="6"/>
    </w:pPr>
    <w:rPr>
      <w:i/>
      <w:iCs/>
    </w:rPr>
  </w:style>
  <w:style w:type="paragraph" w:styleId="8">
    <w:name w:val="heading 8"/>
    <w:basedOn w:val="a"/>
    <w:next w:val="a"/>
    <w:link w:val="80"/>
    <w:uiPriority w:val="9"/>
    <w:unhideWhenUsed/>
    <w:qFormat/>
    <w:pPr>
      <w:keepNext/>
      <w:keepLines/>
      <w:spacing w:before="120" w:after="0"/>
      <w:outlineLvl w:val="7"/>
    </w:pPr>
    <w:rPr>
      <w:b/>
      <w:bCs/>
    </w:rPr>
  </w:style>
  <w:style w:type="paragraph" w:styleId="9">
    <w:name w:val="heading 9"/>
    <w:basedOn w:val="a"/>
    <w:next w:val="a"/>
    <w:link w:val="90"/>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unhideWhenUsed/>
    <w:qFormat/>
    <w:rPr>
      <w:b/>
      <w:bCs/>
      <w:sz w:val="18"/>
      <w:szCs w:val="18"/>
    </w:rPr>
  </w:style>
  <w:style w:type="paragraph" w:styleId="a5">
    <w:name w:val="annotation text"/>
    <w:basedOn w:val="a"/>
    <w:link w:val="a6"/>
    <w:uiPriority w:val="99"/>
    <w:unhideWhenUsed/>
    <w:qFormat/>
    <w:pPr>
      <w:jc w:val="left"/>
    </w:pPr>
  </w:style>
  <w:style w:type="paragraph" w:styleId="a7">
    <w:name w:val="Body Text"/>
    <w:basedOn w:val="a"/>
    <w:link w:val="a8"/>
    <w:uiPriority w:val="99"/>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9">
    <w:name w:val="Plain Text"/>
    <w:basedOn w:val="a"/>
    <w:link w:val="aa"/>
    <w:unhideWhenUsed/>
    <w:qFormat/>
    <w:rPr>
      <w:rFonts w:asciiTheme="minorEastAsia" w:hAnsi="Courier New" w:cs="Courier New"/>
    </w:rPr>
  </w:style>
  <w:style w:type="paragraph" w:styleId="ab">
    <w:name w:val="Date"/>
    <w:basedOn w:val="a"/>
    <w:next w:val="a"/>
    <w:link w:val="ac"/>
    <w:qFormat/>
    <w:pPr>
      <w:adjustRightInd w:val="0"/>
      <w:spacing w:line="360" w:lineRule="atLeast"/>
      <w:textAlignment w:val="baseline"/>
    </w:pPr>
    <w:rPr>
      <w:sz w:val="24"/>
      <w:szCs w:val="20"/>
    </w:rPr>
  </w:style>
  <w:style w:type="paragraph" w:styleId="ad">
    <w:name w:val="Balloon Text"/>
    <w:basedOn w:val="a"/>
    <w:link w:val="ae"/>
    <w:uiPriority w:val="99"/>
    <w:semiHidden/>
    <w:unhideWhenUsed/>
    <w:qFormat/>
    <w:pPr>
      <w:spacing w:after="0" w:line="240" w:lineRule="auto"/>
    </w:pPr>
    <w:rPr>
      <w:sz w:val="18"/>
      <w:szCs w:val="18"/>
    </w:rPr>
  </w:style>
  <w:style w:type="paragraph" w:styleId="af">
    <w:name w:val="footer"/>
    <w:basedOn w:val="a"/>
    <w:link w:val="af0"/>
    <w:uiPriority w:val="99"/>
    <w:unhideWhenUsed/>
    <w:qFormat/>
    <w:pPr>
      <w:tabs>
        <w:tab w:val="center" w:pos="4153"/>
        <w:tab w:val="right" w:pos="8306"/>
      </w:tabs>
      <w:snapToGrid w:val="0"/>
      <w:spacing w:line="240" w:lineRule="auto"/>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3">
    <w:name w:val="Subtitle"/>
    <w:basedOn w:val="a"/>
    <w:next w:val="a"/>
    <w:link w:val="af4"/>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5">
    <w:name w:val="Title"/>
    <w:basedOn w:val="a"/>
    <w:next w:val="a"/>
    <w:link w:val="af6"/>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paragraph" w:styleId="af7">
    <w:name w:val="annotation subject"/>
    <w:basedOn w:val="a5"/>
    <w:next w:val="a5"/>
    <w:link w:val="af8"/>
    <w:uiPriority w:val="99"/>
    <w:semiHidden/>
    <w:unhideWhenUsed/>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color w:val="auto"/>
    </w:rPr>
  </w:style>
  <w:style w:type="character" w:styleId="afb">
    <w:name w:val="Emphasis"/>
    <w:basedOn w:val="a0"/>
    <w:uiPriority w:val="20"/>
    <w:qFormat/>
    <w:rPr>
      <w:i/>
      <w:iCs/>
      <w:color w:val="auto"/>
    </w:rPr>
  </w:style>
  <w:style w:type="character" w:styleId="afc">
    <w:name w:val="Hyperlink"/>
    <w:basedOn w:val="a0"/>
    <w:uiPriority w:val="99"/>
    <w:unhideWhenUsed/>
    <w:qFormat/>
    <w:rPr>
      <w:color w:val="F49100" w:themeColor="hyperlink"/>
      <w:u w:val="single"/>
    </w:rPr>
  </w:style>
  <w:style w:type="character" w:styleId="afd">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6">
    <w:name w:val="标题 字符"/>
    <w:basedOn w:val="a0"/>
    <w:link w:val="af5"/>
    <w:uiPriority w:val="10"/>
    <w:qFormat/>
    <w:rPr>
      <w:rFonts w:asciiTheme="majorHAnsi" w:eastAsiaTheme="majorEastAsia" w:hAnsiTheme="majorHAnsi" w:cstheme="majorBidi"/>
      <w:b/>
      <w:bCs/>
      <w:spacing w:val="-7"/>
      <w:sz w:val="48"/>
      <w:szCs w:val="48"/>
    </w:rPr>
  </w:style>
  <w:style w:type="character" w:customStyle="1" w:styleId="af4">
    <w:name w:val="副标题 字符"/>
    <w:basedOn w:val="a0"/>
    <w:link w:val="af3"/>
    <w:uiPriority w:val="11"/>
    <w:qFormat/>
    <w:rPr>
      <w:rFonts w:asciiTheme="majorHAnsi" w:eastAsiaTheme="majorEastAsia" w:hAnsiTheme="majorHAnsi" w:cstheme="majorBidi"/>
      <w:sz w:val="24"/>
      <w:szCs w:val="24"/>
    </w:rPr>
  </w:style>
  <w:style w:type="paragraph" w:customStyle="1" w:styleId="12">
    <w:name w:val="无间隔1"/>
    <w:link w:val="afe"/>
    <w:uiPriority w:val="1"/>
    <w:qFormat/>
    <w:pPr>
      <w:jc w:val="both"/>
    </w:pPr>
    <w:rPr>
      <w:rFonts w:asciiTheme="minorHAnsi" w:eastAsiaTheme="minorEastAsia" w:hAnsiTheme="minorHAnsi" w:cstheme="minorBidi"/>
      <w:sz w:val="22"/>
      <w:szCs w:val="22"/>
    </w:rPr>
  </w:style>
  <w:style w:type="paragraph" w:customStyle="1" w:styleId="13">
    <w:name w:val="引用1"/>
    <w:basedOn w:val="a"/>
    <w:next w:val="a"/>
    <w:link w:val="aff"/>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f">
    <w:name w:val="引用 字符"/>
    <w:basedOn w:val="a0"/>
    <w:link w:val="13"/>
    <w:uiPriority w:val="29"/>
    <w:qFormat/>
    <w:rPr>
      <w:rFonts w:asciiTheme="majorHAnsi" w:eastAsiaTheme="majorEastAsia" w:hAnsiTheme="majorHAnsi" w:cstheme="majorBidi"/>
      <w:i/>
      <w:iCs/>
      <w:sz w:val="24"/>
      <w:szCs w:val="24"/>
    </w:rPr>
  </w:style>
  <w:style w:type="paragraph" w:customStyle="1" w:styleId="14">
    <w:name w:val="明显引用1"/>
    <w:basedOn w:val="a"/>
    <w:next w:val="a"/>
    <w:link w:val="aff0"/>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f0">
    <w:name w:val="明显引用 字符"/>
    <w:basedOn w:val="a0"/>
    <w:link w:val="14"/>
    <w:uiPriority w:val="30"/>
    <w:qFormat/>
    <w:rPr>
      <w:rFonts w:asciiTheme="majorHAnsi" w:eastAsiaTheme="majorEastAsia" w:hAnsiTheme="majorHAnsi" w:cstheme="majorBidi"/>
      <w:sz w:val="26"/>
      <w:szCs w:val="26"/>
    </w:rPr>
  </w:style>
  <w:style w:type="character" w:customStyle="1" w:styleId="15">
    <w:name w:val="不明显强调1"/>
    <w:basedOn w:val="a0"/>
    <w:uiPriority w:val="19"/>
    <w:qFormat/>
    <w:rPr>
      <w:i/>
      <w:iCs/>
      <w:color w:val="auto"/>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auto"/>
      <w:u w:val="single" w:color="7F7F7F" w:themeColor="text1" w:themeTint="80"/>
    </w:rPr>
  </w:style>
  <w:style w:type="character" w:customStyle="1" w:styleId="18">
    <w:name w:val="明显参考1"/>
    <w:basedOn w:val="a0"/>
    <w:uiPriority w:val="32"/>
    <w:qFormat/>
    <w:rPr>
      <w:b/>
      <w:bCs/>
      <w:smallCaps/>
      <w:color w:val="auto"/>
      <w:u w:val="single"/>
    </w:rPr>
  </w:style>
  <w:style w:type="character" w:customStyle="1" w:styleId="19">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e">
    <w:name w:val="无间隔 字符"/>
    <w:basedOn w:val="a0"/>
    <w:link w:val="12"/>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paragraph" w:customStyle="1" w:styleId="1a">
    <w:name w:val="列表段落1"/>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9"/>
    <w:qFormat/>
    <w:pPr>
      <w:widowControl w:val="0"/>
      <w:spacing w:after="0" w:line="0" w:lineRule="atLeast"/>
      <w:outlineLvl w:val="0"/>
    </w:pPr>
    <w:rPr>
      <w:rFonts w:ascii="宋体" w:eastAsia="宋体" w:cs="Times New Roman"/>
      <w:kern w:val="2"/>
      <w:sz w:val="28"/>
      <w:szCs w:val="20"/>
    </w:rPr>
  </w:style>
  <w:style w:type="character" w:customStyle="1" w:styleId="aa">
    <w:name w:val="纯文本 字符"/>
    <w:basedOn w:val="a0"/>
    <w:link w:val="a9"/>
    <w:uiPriority w:val="99"/>
    <w:semiHidden/>
    <w:qFormat/>
    <w:rPr>
      <w:rFonts w:asciiTheme="minorEastAsia" w:hAnsi="Courier New" w:cs="Courier New"/>
    </w:rPr>
  </w:style>
  <w:style w:type="character" w:customStyle="1" w:styleId="a8">
    <w:name w:val="正文文本 字符"/>
    <w:basedOn w:val="a0"/>
    <w:link w:val="a7"/>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c">
    <w:name w:val="日期 字符"/>
    <w:basedOn w:val="a0"/>
    <w:link w:val="ab"/>
    <w:qFormat/>
    <w:rPr>
      <w:sz w:val="24"/>
    </w:rPr>
  </w:style>
  <w:style w:type="character" w:customStyle="1" w:styleId="ae">
    <w:name w:val="批注框文本 字符"/>
    <w:basedOn w:val="a0"/>
    <w:link w:val="ad"/>
    <w:uiPriority w:val="99"/>
    <w:semiHidden/>
    <w:qFormat/>
    <w:rPr>
      <w:sz w:val="18"/>
      <w:szCs w:val="18"/>
    </w:rPr>
  </w:style>
  <w:style w:type="paragraph" w:styleId="aff1">
    <w:name w:val="List Paragraph"/>
    <w:basedOn w:val="a"/>
    <w:uiPriority w:val="34"/>
    <w:qFormat/>
    <w:pPr>
      <w:ind w:firstLineChars="200" w:firstLine="420"/>
    </w:pPr>
  </w:style>
  <w:style w:type="paragraph" w:styleId="aff2">
    <w:name w:val="No Spacing"/>
    <w:uiPriority w:val="1"/>
    <w:qFormat/>
    <w:pPr>
      <w:jc w:val="both"/>
    </w:pPr>
    <w:rPr>
      <w:rFonts w:asciiTheme="minorHAnsi" w:eastAsiaTheme="minorEastAsia" w:hAnsiTheme="minorHAnsi" w:cstheme="minorBidi"/>
      <w:sz w:val="22"/>
      <w:szCs w:val="22"/>
    </w:rPr>
  </w:style>
  <w:style w:type="character" w:customStyle="1" w:styleId="a6">
    <w:name w:val="批注文字 字符"/>
    <w:basedOn w:val="a0"/>
    <w:link w:val="a5"/>
    <w:uiPriority w:val="99"/>
    <w:rPr>
      <w:rFonts w:asciiTheme="minorHAnsi" w:eastAsiaTheme="minorEastAsia" w:hAnsiTheme="minorHAnsi" w:cstheme="minorBidi"/>
      <w:sz w:val="22"/>
      <w:szCs w:val="22"/>
    </w:rPr>
  </w:style>
  <w:style w:type="character" w:customStyle="1" w:styleId="af8">
    <w:name w:val="批注主题 字符"/>
    <w:basedOn w:val="a6"/>
    <w:link w:val="af7"/>
    <w:uiPriority w:val="99"/>
    <w:semiHidden/>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image" Target="media/image5.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B63E-EEA6-4C5F-93CE-91133953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693</Words>
  <Characters>3954</Characters>
  <Application>Microsoft Office Word</Application>
  <DocSecurity>0</DocSecurity>
  <Lines>32</Lines>
  <Paragraphs>9</Paragraphs>
  <ScaleCrop>false</ScaleCrop>
  <Company>微软中国</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微软用户</cp:lastModifiedBy>
  <cp:revision>2</cp:revision>
  <cp:lastPrinted>2022-02-28T10:30:00Z</cp:lastPrinted>
  <dcterms:created xsi:type="dcterms:W3CDTF">2023-06-13T02:46:00Z</dcterms:created>
  <dcterms:modified xsi:type="dcterms:W3CDTF">2023-06-13T02:46:00Z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2F455E53060C43A182B127B139B8206E_13</vt:lpwstr>
  </property>
</Properties>
</file>