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textAlignment w:val="baseline"/>
        <w:rPr>
          <w:rFonts w:ascii="仿宋" w:hAnsi="仿宋" w:eastAsia="仿宋"/>
          <w:b/>
          <w:sz w:val="72"/>
          <w:szCs w:val="72"/>
        </w:rPr>
      </w:pPr>
      <w:bookmarkStart w:id="0" w:name="_Hlk38472698"/>
      <w:r>
        <w:drawing>
          <wp:anchor distT="0" distB="0" distL="114300" distR="114300" simplePos="0" relativeHeight="251659264" behindDoc="0" locked="0" layoutInCell="1" allowOverlap="1">
            <wp:simplePos x="0" y="0"/>
            <wp:positionH relativeFrom="column">
              <wp:posOffset>1632585</wp:posOffset>
            </wp:positionH>
            <wp:positionV relativeFrom="page">
              <wp:posOffset>685800</wp:posOffset>
            </wp:positionV>
            <wp:extent cx="2936240" cy="68135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textAlignment w:val="baseline"/>
        <w:rPr>
          <w:rFonts w:hint="eastAsia" w:ascii="仿宋" w:hAnsi="仿宋" w:eastAsia="仿宋"/>
          <w:b/>
          <w:color w:val="000000"/>
          <w:sz w:val="44"/>
          <w:szCs w:val="44"/>
          <w:lang w:eastAsia="zh-CN"/>
        </w:rPr>
      </w:pPr>
      <w:r>
        <w:rPr>
          <w:rFonts w:hint="eastAsia" w:ascii="仿宋" w:hAnsi="仿宋" w:eastAsia="仿宋"/>
          <w:b/>
          <w:color w:val="000000"/>
          <w:sz w:val="44"/>
          <w:szCs w:val="44"/>
        </w:rPr>
        <w:t>江西科技学院关</w:t>
      </w:r>
      <w:bookmarkEnd w:id="0"/>
      <w:bookmarkStart w:id="1" w:name="_Hlk109631538"/>
      <w:r>
        <w:rPr>
          <w:rFonts w:hint="eastAsia" w:ascii="仿宋" w:hAnsi="仿宋" w:eastAsia="仿宋"/>
          <w:b/>
          <w:color w:val="000000"/>
          <w:sz w:val="44"/>
          <w:szCs w:val="44"/>
        </w:rPr>
        <w:t>于</w:t>
      </w:r>
      <w:r>
        <w:rPr>
          <w:rFonts w:hint="eastAsia" w:ascii="仿宋" w:hAnsi="仿宋" w:eastAsia="仿宋"/>
          <w:b/>
          <w:color w:val="000000"/>
          <w:sz w:val="44"/>
          <w:szCs w:val="44"/>
          <w:lang w:val="en-US" w:eastAsia="zh-CN"/>
        </w:rPr>
        <w:t>摄像器材</w:t>
      </w:r>
      <w:r>
        <w:rPr>
          <w:rFonts w:hint="eastAsia" w:ascii="仿宋" w:hAnsi="仿宋" w:eastAsia="仿宋"/>
          <w:b/>
          <w:color w:val="000000"/>
          <w:sz w:val="44"/>
          <w:szCs w:val="44"/>
        </w:rPr>
        <w:t>采购项目</w:t>
      </w:r>
      <w:bookmarkEnd w:id="1"/>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公</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询</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函</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项目编号：</w:t>
      </w:r>
      <w:bookmarkStart w:id="2" w:name="_Toc160880118"/>
      <w:bookmarkStart w:id="3" w:name="_Toc160880485"/>
      <w:bookmarkStart w:id="4" w:name="_Toc169332792"/>
      <w:r>
        <w:rPr>
          <w:rFonts w:hint="eastAsia" w:ascii="仿宋" w:hAnsi="仿宋" w:eastAsia="仿宋"/>
          <w:b/>
          <w:color w:val="000000"/>
          <w:sz w:val="30"/>
          <w:szCs w:val="30"/>
        </w:rPr>
        <w:t>JK2023</w:t>
      </w:r>
      <w:r>
        <w:rPr>
          <w:rFonts w:hint="eastAsia" w:ascii="仿宋" w:hAnsi="仿宋" w:eastAsia="仿宋"/>
          <w:b/>
          <w:color w:val="000000"/>
          <w:sz w:val="30"/>
          <w:szCs w:val="30"/>
          <w:lang w:val="en-US" w:eastAsia="zh-CN"/>
        </w:rPr>
        <w:t>1122</w:t>
      </w:r>
      <w:r>
        <w:rPr>
          <w:rFonts w:hint="eastAsia" w:ascii="仿宋" w:hAnsi="仿宋" w:eastAsia="仿宋"/>
          <w:b/>
          <w:color w:val="000000"/>
          <w:sz w:val="30"/>
          <w:szCs w:val="30"/>
        </w:rPr>
        <w:t>001</w:t>
      </w:r>
    </w:p>
    <w:p>
      <w:pPr>
        <w:spacing w:line="500" w:lineRule="exact"/>
        <w:ind w:firstLine="1943" w:firstLineChars="645"/>
        <w:textAlignment w:val="baseline"/>
        <w:rPr>
          <w:rFonts w:hint="eastAsia" w:ascii="仿宋" w:hAnsi="仿宋" w:eastAsia="仿宋"/>
          <w:b/>
          <w:color w:val="000000"/>
          <w:sz w:val="30"/>
          <w:szCs w:val="30"/>
          <w:lang w:eastAsia="zh-CN"/>
        </w:rPr>
        <w:sectPr>
          <w:footerReference r:id="rId5" w:type="default"/>
          <w:pgSz w:w="11906" w:h="16838"/>
          <w:pgMar w:top="1440" w:right="1416" w:bottom="1440" w:left="1134" w:header="851" w:footer="680" w:gutter="0"/>
          <w:cols w:space="425" w:num="1"/>
          <w:titlePg/>
          <w:docGrid w:type="lines" w:linePitch="312" w:charSpace="0"/>
        </w:sectPr>
      </w:pPr>
      <w:r>
        <w:rPr>
          <w:rFonts w:hint="eastAsia" w:ascii="仿宋" w:hAnsi="仿宋" w:eastAsia="仿宋"/>
          <w:b/>
          <w:color w:val="000000"/>
          <w:sz w:val="30"/>
          <w:szCs w:val="30"/>
        </w:rPr>
        <w:t>项目名称</w:t>
      </w:r>
      <w:bookmarkEnd w:id="2"/>
      <w:bookmarkEnd w:id="3"/>
      <w:bookmarkEnd w:id="4"/>
      <w:r>
        <w:rPr>
          <w:rFonts w:hint="eastAsia" w:ascii="仿宋" w:hAnsi="仿宋" w:eastAsia="仿宋"/>
          <w:b/>
          <w:color w:val="000000"/>
          <w:sz w:val="30"/>
          <w:szCs w:val="30"/>
        </w:rPr>
        <w:t>：</w:t>
      </w:r>
      <w:bookmarkStart w:id="5" w:name="_Toc267059010"/>
      <w:bookmarkStart w:id="6" w:name="_Toc267059786"/>
      <w:bookmarkStart w:id="7" w:name="_Toc235438227"/>
      <w:bookmarkStart w:id="8" w:name="_Toc211937196"/>
      <w:bookmarkStart w:id="9" w:name="_Toc255974963"/>
      <w:bookmarkStart w:id="10" w:name="_Toc169332904"/>
      <w:bookmarkStart w:id="11" w:name="_Toc259520819"/>
      <w:bookmarkStart w:id="12" w:name="_Toc216241307"/>
      <w:bookmarkStart w:id="13" w:name="_Toc267059633"/>
      <w:bookmarkStart w:id="14" w:name="_Toc258401210"/>
      <w:bookmarkStart w:id="15" w:name="_Toc212530253"/>
      <w:bookmarkStart w:id="16" w:name="_Toc267059899"/>
      <w:bookmarkStart w:id="17" w:name="_Toc235437942"/>
      <w:bookmarkStart w:id="18" w:name="_Toc259692600"/>
      <w:bookmarkStart w:id="19" w:name="_Toc227058483"/>
      <w:bookmarkStart w:id="20" w:name="_Toc273178686"/>
      <w:bookmarkStart w:id="21" w:name="_Toc170798743"/>
      <w:bookmarkStart w:id="22" w:name="_Toc266868624"/>
      <w:bookmarkStart w:id="23" w:name="_Toc207014580"/>
      <w:bookmarkStart w:id="24" w:name="_Toc177985424"/>
      <w:bookmarkStart w:id="25" w:name="_Toc254790852"/>
      <w:bookmarkStart w:id="26" w:name="_Toc223146565"/>
      <w:bookmarkStart w:id="27" w:name="_Toc266870861"/>
      <w:bookmarkStart w:id="28" w:name="_Toc219800200"/>
      <w:bookmarkStart w:id="29" w:name="_Toc266868924"/>
      <w:bookmarkStart w:id="30" w:name="_Toc267059519"/>
      <w:bookmarkStart w:id="31" w:name="_Toc259692693"/>
      <w:bookmarkStart w:id="32" w:name="_Toc266870386"/>
      <w:bookmarkStart w:id="33" w:name="_Toc249325665"/>
      <w:bookmarkStart w:id="34" w:name="_Toc217891359"/>
      <w:bookmarkStart w:id="35" w:name="_Toc212526081"/>
      <w:bookmarkStart w:id="36" w:name="_Toc212456146"/>
      <w:bookmarkStart w:id="37" w:name="_Toc212454753"/>
      <w:bookmarkStart w:id="38" w:name="_Toc267060022"/>
      <w:bookmarkStart w:id="39" w:name="_Toc267060407"/>
      <w:bookmarkStart w:id="40" w:name="_Toc225669277"/>
      <w:bookmarkStart w:id="41" w:name="_Toc236021402"/>
      <w:bookmarkStart w:id="42" w:name="_Toc251586187"/>
      <w:bookmarkStart w:id="43" w:name="_Toc267059161"/>
      <w:bookmarkStart w:id="44" w:name="_Toc160880487"/>
      <w:bookmarkStart w:id="45" w:name="_Toc251613780"/>
      <w:bookmarkStart w:id="46" w:name="_Toc253066567"/>
      <w:bookmarkStart w:id="47" w:name="_Toc267060162"/>
      <w:bookmarkStart w:id="48" w:name="_Toc235438297"/>
      <w:bookmarkStart w:id="49" w:name="_Toc169332794"/>
      <w:r>
        <w:rPr>
          <w:rFonts w:hint="eastAsia" w:ascii="仿宋" w:hAnsi="仿宋" w:eastAsia="仿宋"/>
          <w:b/>
          <w:color w:val="000000"/>
          <w:sz w:val="32"/>
          <w:szCs w:val="32"/>
          <w:lang w:val="en-US" w:eastAsia="zh-CN"/>
        </w:rPr>
        <w:t>摄像器材</w:t>
      </w:r>
      <w:r>
        <w:rPr>
          <w:rFonts w:hint="eastAsia" w:ascii="仿宋" w:hAnsi="仿宋" w:eastAsia="仿宋"/>
          <w:b/>
          <w:color w:val="000000"/>
          <w:sz w:val="32"/>
          <w:szCs w:val="32"/>
        </w:rPr>
        <w:t>采购项目</w:t>
      </w:r>
    </w:p>
    <w:p>
      <w:pPr>
        <w:pStyle w:val="58"/>
        <w:spacing w:after="160" w:line="360" w:lineRule="auto"/>
        <w:jc w:val="center"/>
        <w:textAlignment w:val="baseline"/>
        <w:rPr>
          <w:rFonts w:ascii="仿宋" w:hAnsi="仿宋" w:eastAsia="仿宋"/>
          <w:b/>
          <w:sz w:val="44"/>
          <w:szCs w:val="44"/>
        </w:rPr>
      </w:pPr>
      <w:r>
        <w:rPr>
          <w:rFonts w:hint="eastAsia" w:ascii="仿宋" w:hAnsi="仿宋" w:eastAsia="仿宋"/>
          <w:b/>
          <w:sz w:val="44"/>
          <w:szCs w:val="44"/>
        </w:rPr>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ascii="仿宋" w:hAnsi="仿宋" w:eastAsia="仿宋"/>
          <w:b/>
          <w:sz w:val="44"/>
          <w:szCs w:val="44"/>
        </w:rPr>
        <w:t>函</w:t>
      </w:r>
    </w:p>
    <w:p>
      <w:pPr>
        <w:spacing w:after="0" w:line="500" w:lineRule="exact"/>
        <w:ind w:firstLine="425" w:firstLineChars="152"/>
        <w:jc w:val="left"/>
        <w:textAlignment w:val="baseline"/>
        <w:rPr>
          <w:rFonts w:ascii="仿宋" w:hAnsi="仿宋" w:eastAsia="仿宋" w:cs="Times New Roman"/>
          <w:color w:val="000000"/>
          <w:sz w:val="28"/>
          <w:szCs w:val="28"/>
        </w:rPr>
      </w:pPr>
      <w:bookmarkStart w:id="50" w:name="_Hlk10840310"/>
      <w:r>
        <w:rPr>
          <w:rFonts w:hint="eastAsia" w:ascii="仿宋" w:hAnsi="仿宋" w:eastAsia="仿宋"/>
          <w:color w:val="000000"/>
          <w:sz w:val="28"/>
          <w:szCs w:val="28"/>
        </w:rPr>
        <w:t>按照公开、公平、公正的原则，经学校研究决定，将江西科技学院</w:t>
      </w:r>
      <w:r>
        <w:rPr>
          <w:rFonts w:hint="eastAsia" w:ascii="仿宋" w:hAnsi="仿宋" w:eastAsia="仿宋"/>
          <w:color w:val="000000"/>
          <w:sz w:val="28"/>
          <w:szCs w:val="28"/>
          <w:lang w:val="en-US" w:eastAsia="zh-CN"/>
        </w:rPr>
        <w:t>摄像器材</w:t>
      </w:r>
      <w:r>
        <w:rPr>
          <w:rFonts w:hint="eastAsia" w:ascii="仿宋" w:hAnsi="仿宋" w:eastAsia="仿宋"/>
          <w:color w:val="000000"/>
          <w:sz w:val="28"/>
          <w:szCs w:val="28"/>
        </w:rPr>
        <w:t>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项目编号：JK2023</w:t>
      </w:r>
      <w:r>
        <w:rPr>
          <w:rFonts w:hint="eastAsia" w:ascii="仿宋" w:hAnsi="仿宋" w:eastAsia="仿宋"/>
          <w:color w:val="000000"/>
          <w:sz w:val="28"/>
          <w:szCs w:val="28"/>
          <w:lang w:val="en-US" w:eastAsia="zh-CN"/>
        </w:rPr>
        <w:t>1122</w:t>
      </w:r>
      <w:r>
        <w:rPr>
          <w:rFonts w:hint="eastAsia" w:ascii="仿宋" w:hAnsi="仿宋" w:eastAsia="仿宋"/>
          <w:color w:val="000000"/>
          <w:sz w:val="28"/>
          <w:szCs w:val="28"/>
        </w:rPr>
        <w:t>001</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项目名称：</w:t>
      </w:r>
      <w:r>
        <w:rPr>
          <w:rFonts w:hint="eastAsia" w:ascii="仿宋" w:hAnsi="仿宋" w:eastAsia="仿宋"/>
          <w:color w:val="000000"/>
          <w:sz w:val="28"/>
          <w:szCs w:val="28"/>
          <w:lang w:val="en-US" w:eastAsia="zh-CN"/>
        </w:rPr>
        <w:t>摄像器材</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数量及主要技术要求</w:t>
      </w:r>
      <w:r>
        <w:rPr>
          <w:rFonts w:hint="eastAsia" w:ascii="仿宋" w:hAnsi="仿宋" w:eastAsia="仿宋" w:cs="仿宋"/>
          <w:color w:val="000000"/>
          <w:sz w:val="28"/>
          <w:szCs w:val="28"/>
        </w:rPr>
        <w:t>:</w:t>
      </w:r>
      <w:r>
        <w:rPr>
          <w:rFonts w:hint="eastAsia" w:ascii="仿宋" w:hAnsi="仿宋" w:eastAsia="仿宋" w:cs="仿宋"/>
          <w:sz w:val="28"/>
          <w:szCs w:val="28"/>
        </w:rPr>
        <w:t>1</w:t>
      </w:r>
      <w:r>
        <w:rPr>
          <w:rFonts w:ascii="仿宋" w:hAnsi="仿宋" w:eastAsia="仿宋"/>
          <w:color w:val="000000"/>
          <w:sz w:val="28"/>
          <w:szCs w:val="28"/>
        </w:rPr>
        <w:t xml:space="preserve"> </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参与人资格标准：本项目采用资格预审制，发布公开询价公告后，各潜在参与人在满足资格要求并提供以下相关证明资料方能参与本项目报价</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预审材料提交</w:t>
      </w:r>
      <w:r>
        <w:rPr>
          <w:rFonts w:hint="eastAsia" w:ascii="仿宋" w:hAnsi="仿宋" w:eastAsia="仿宋"/>
          <w:color w:val="000000"/>
          <w:sz w:val="24"/>
          <w:szCs w:val="24"/>
        </w:rPr>
        <w:t>标书前</w:t>
      </w:r>
      <w:r>
        <w:rPr>
          <w:rFonts w:hint="eastAsia" w:ascii="仿宋" w:hAnsi="仿宋" w:eastAsia="仿宋"/>
          <w:color w:val="000000"/>
          <w:sz w:val="24"/>
          <w:szCs w:val="24"/>
          <w:lang w:val="en-US" w:eastAsia="zh-CN"/>
        </w:rPr>
        <w:t>电子稿</w:t>
      </w:r>
      <w:r>
        <w:rPr>
          <w:rFonts w:hint="eastAsia" w:ascii="仿宋" w:hAnsi="仿宋" w:eastAsia="仿宋"/>
          <w:color w:val="000000"/>
          <w:sz w:val="24"/>
          <w:szCs w:val="24"/>
        </w:rPr>
        <w:t>发给联系人，同时放入</w:t>
      </w:r>
      <w:r>
        <w:rPr>
          <w:rFonts w:hint="eastAsia" w:ascii="仿宋" w:hAnsi="仿宋" w:eastAsia="仿宋"/>
          <w:color w:val="000000"/>
          <w:sz w:val="24"/>
          <w:szCs w:val="24"/>
          <w:lang w:val="en-US" w:eastAsia="zh-CN"/>
        </w:rPr>
        <w:t>技术标</w:t>
      </w:r>
      <w:r>
        <w:rPr>
          <w:rFonts w:hint="eastAsia" w:ascii="仿宋" w:hAnsi="仿宋" w:eastAsia="仿宋"/>
          <w:color w:val="000000"/>
          <w:sz w:val="24"/>
          <w:szCs w:val="24"/>
        </w:rPr>
        <w:t>中）</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（1）参与人应具有独立法人资格</w:t>
      </w:r>
      <w:r>
        <w:rPr>
          <w:rFonts w:hint="eastAsia" w:ascii="仿宋" w:hAnsi="仿宋" w:eastAsia="仿宋"/>
          <w:b/>
          <w:bCs/>
          <w:color w:val="000000"/>
          <w:sz w:val="28"/>
          <w:szCs w:val="28"/>
        </w:rPr>
        <w:t>，</w:t>
      </w:r>
      <w:r>
        <w:rPr>
          <w:rFonts w:hint="eastAsia" w:ascii="仿宋" w:hAnsi="仿宋" w:eastAsia="仿宋"/>
          <w:color w:val="000000"/>
          <w:sz w:val="28"/>
          <w:szCs w:val="28"/>
        </w:rPr>
        <w:t>具有独立承担民事责任能力的生产厂商或授权代理商。</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（2）参与人应具</w:t>
      </w:r>
      <w:r>
        <w:rPr>
          <w:rFonts w:ascii="仿宋" w:hAnsi="仿宋" w:eastAsia="仿宋"/>
          <w:color w:val="000000"/>
          <w:sz w:val="28"/>
          <w:szCs w:val="28"/>
        </w:rPr>
        <w:t>有提</w:t>
      </w:r>
      <w:r>
        <w:rPr>
          <w:rFonts w:hint="eastAsia" w:ascii="仿宋" w:hAnsi="仿宋" w:eastAsia="仿宋"/>
          <w:color w:val="000000"/>
          <w:sz w:val="28"/>
          <w:szCs w:val="28"/>
        </w:rPr>
        <w:t>供</w:t>
      </w:r>
      <w:r>
        <w:rPr>
          <w:rFonts w:hint="eastAsia" w:ascii="仿宋" w:hAnsi="仿宋" w:eastAsia="仿宋"/>
          <w:color w:val="000000"/>
          <w:sz w:val="28"/>
          <w:szCs w:val="28"/>
          <w:lang w:val="en-US" w:eastAsia="zh-CN"/>
        </w:rPr>
        <w:t>摄像器材</w:t>
      </w:r>
      <w:r>
        <w:rPr>
          <w:rFonts w:hint="eastAsia" w:ascii="仿宋" w:hAnsi="仿宋" w:eastAsia="仿宋"/>
          <w:color w:val="000000"/>
          <w:sz w:val="28"/>
          <w:szCs w:val="28"/>
        </w:rPr>
        <w:t>及服务</w:t>
      </w:r>
      <w:r>
        <w:rPr>
          <w:rFonts w:ascii="仿宋" w:hAnsi="仿宋" w:eastAsia="仿宋"/>
          <w:color w:val="000000"/>
          <w:sz w:val="28"/>
          <w:szCs w:val="28"/>
        </w:rPr>
        <w:t>的资格</w:t>
      </w:r>
      <w:r>
        <w:rPr>
          <w:rFonts w:hint="eastAsia" w:ascii="仿宋" w:hAnsi="仿宋" w:eastAsia="仿宋"/>
          <w:color w:val="000000"/>
          <w:sz w:val="28"/>
          <w:szCs w:val="28"/>
        </w:rPr>
        <w:t>及</w:t>
      </w:r>
      <w:r>
        <w:rPr>
          <w:rFonts w:ascii="仿宋" w:hAnsi="仿宋" w:eastAsia="仿宋"/>
          <w:color w:val="000000"/>
          <w:sz w:val="28"/>
          <w:szCs w:val="28"/>
        </w:rPr>
        <w:t>能力</w:t>
      </w:r>
      <w:r>
        <w:rPr>
          <w:rFonts w:hint="eastAsia" w:ascii="仿宋" w:hAnsi="仿宋" w:eastAsia="仿宋"/>
          <w:color w:val="000000"/>
          <w:sz w:val="28"/>
          <w:szCs w:val="28"/>
        </w:rPr>
        <w:t>，具备相应的维护保养能力。在南昌市范围有固定服务机构优先。</w:t>
      </w:r>
    </w:p>
    <w:p>
      <w:pPr>
        <w:spacing w:after="0" w:line="500" w:lineRule="exact"/>
        <w:ind w:left="1130" w:leftChars="322" w:hanging="422" w:hangingChars="151"/>
        <w:jc w:val="left"/>
        <w:textAlignment w:val="baseline"/>
        <w:rPr>
          <w:rFonts w:ascii="仿宋" w:hAnsi="仿宋" w:eastAsia="仿宋"/>
          <w:color w:val="000000"/>
          <w:sz w:val="28"/>
          <w:szCs w:val="28"/>
        </w:rPr>
      </w:pPr>
      <w:r>
        <w:rPr>
          <w:rFonts w:hint="eastAsia" w:ascii="仿宋" w:hAnsi="仿宋" w:eastAsia="仿宋"/>
          <w:color w:val="000000"/>
          <w:sz w:val="28"/>
          <w:szCs w:val="28"/>
        </w:rPr>
        <w:t>（3）参与人应遵守中国的有关法律、法规和规章的规定。</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（4）参与人具有</w:t>
      </w:r>
      <w:r>
        <w:rPr>
          <w:rFonts w:hint="eastAsia" w:ascii="仿宋" w:hAnsi="仿宋" w:eastAsia="仿宋"/>
          <w:color w:val="000000"/>
          <w:sz w:val="28"/>
          <w:szCs w:val="28"/>
          <w:lang w:val="en-US" w:eastAsia="zh-CN"/>
        </w:rPr>
        <w:t>同类产品</w:t>
      </w:r>
      <w:r>
        <w:rPr>
          <w:rFonts w:hint="eastAsia" w:ascii="仿宋" w:hAnsi="仿宋" w:eastAsia="仿宋"/>
          <w:color w:val="000000"/>
          <w:sz w:val="28"/>
          <w:szCs w:val="28"/>
        </w:rPr>
        <w:t>项目和良好的售后服务应用成功案例。近三年未发生重大安全或质量事故。</w:t>
      </w:r>
    </w:p>
    <w:p>
      <w:pPr>
        <w:spacing w:after="0" w:line="500" w:lineRule="exact"/>
        <w:ind w:left="1130" w:leftChars="322" w:hanging="422" w:hangingChars="151"/>
        <w:jc w:val="left"/>
        <w:textAlignment w:val="baseline"/>
        <w:rPr>
          <w:rFonts w:ascii="仿宋" w:hAnsi="仿宋" w:eastAsia="仿宋"/>
          <w:color w:val="000000"/>
          <w:sz w:val="28"/>
          <w:szCs w:val="28"/>
        </w:rPr>
      </w:pPr>
      <w:r>
        <w:rPr>
          <w:rFonts w:hint="eastAsia" w:ascii="仿宋" w:hAnsi="仿宋" w:eastAsia="仿宋"/>
          <w:color w:val="000000"/>
          <w:sz w:val="28"/>
          <w:szCs w:val="28"/>
        </w:rPr>
        <w:t>（5）参与人须有良好的商业信誉和健全的财务制度。</w:t>
      </w:r>
    </w:p>
    <w:p>
      <w:pPr>
        <w:spacing w:after="0" w:line="500" w:lineRule="exact"/>
        <w:ind w:left="1130" w:leftChars="322" w:hanging="422" w:hangingChars="151"/>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（6）参与人有依法缴纳税金的良好记录。</w:t>
      </w:r>
    </w:p>
    <w:p>
      <w:pPr>
        <w:widowControl w:val="0"/>
        <w:numPr>
          <w:ilvl w:val="1"/>
          <w:numId w:val="1"/>
        </w:numPr>
        <w:spacing w:after="0" w:line="500" w:lineRule="exact"/>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报价响应文件递交方式：密封报价，按规定时间送达。</w:t>
      </w:r>
    </w:p>
    <w:p>
      <w:pPr>
        <w:widowControl w:val="0"/>
        <w:numPr>
          <w:ilvl w:val="1"/>
          <w:numId w:val="1"/>
        </w:numPr>
        <w:spacing w:after="0" w:line="500" w:lineRule="exact"/>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报价响应文件递交截止时间</w:t>
      </w:r>
      <w:r>
        <w:rPr>
          <w:rFonts w:hint="eastAsia" w:ascii="仿宋" w:hAnsi="仿宋" w:eastAsia="仿宋" w:cs="仿宋"/>
          <w:color w:val="000000"/>
          <w:sz w:val="28"/>
          <w:szCs w:val="28"/>
          <w:shd w:val="clear" w:color="auto" w:fill="FFFFFF"/>
        </w:rPr>
        <w:t>：202</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年</w:t>
      </w:r>
      <w:r>
        <w:rPr>
          <w:rFonts w:hint="eastAsia" w:ascii="仿宋" w:hAnsi="仿宋" w:eastAsia="仿宋" w:cs="仿宋"/>
          <w:color w:val="000000"/>
          <w:sz w:val="28"/>
          <w:szCs w:val="28"/>
          <w:shd w:val="clear" w:color="auto" w:fill="FFFFFF"/>
          <w:lang w:val="en-US" w:eastAsia="zh-CN"/>
        </w:rPr>
        <w:t>12</w:t>
      </w:r>
      <w:r>
        <w:rPr>
          <w:rFonts w:hint="eastAsia" w:ascii="仿宋" w:hAnsi="仿宋" w:eastAsia="仿宋" w:cs="仿宋"/>
          <w:color w:val="000000"/>
          <w:sz w:val="28"/>
          <w:szCs w:val="28"/>
          <w:shd w:val="clear" w:color="auto" w:fill="FFFFFF"/>
        </w:rPr>
        <w:t>月</w:t>
      </w:r>
      <w:r>
        <w:rPr>
          <w:rFonts w:hint="eastAsia" w:ascii="仿宋" w:hAnsi="仿宋" w:eastAsia="仿宋" w:cs="仿宋"/>
          <w:color w:val="000000"/>
          <w:sz w:val="28"/>
          <w:szCs w:val="28"/>
          <w:shd w:val="clear" w:color="auto" w:fill="FFFFFF"/>
          <w:lang w:val="en-US" w:eastAsia="zh-CN"/>
        </w:rPr>
        <w:t>4</w:t>
      </w:r>
      <w:bookmarkStart w:id="209" w:name="_GoBack"/>
      <w:bookmarkEnd w:id="209"/>
      <w:r>
        <w:rPr>
          <w:rFonts w:hint="eastAsia" w:ascii="仿宋" w:hAnsi="仿宋" w:eastAsia="仿宋" w:cs="仿宋"/>
          <w:color w:val="000000"/>
          <w:sz w:val="28"/>
          <w:szCs w:val="28"/>
          <w:shd w:val="clear" w:color="auto" w:fill="FFFFFF"/>
          <w:lang w:val="en-US" w:eastAsia="zh-CN"/>
        </w:rPr>
        <w:t>下</w:t>
      </w:r>
      <w:r>
        <w:rPr>
          <w:rFonts w:hint="eastAsia" w:ascii="仿宋" w:hAnsi="仿宋" w:eastAsia="仿宋" w:cs="仿宋"/>
          <w:color w:val="000000"/>
          <w:sz w:val="28"/>
          <w:szCs w:val="28"/>
          <w:shd w:val="clear" w:color="auto" w:fill="FFFFFF"/>
        </w:rPr>
        <w:t>午</w:t>
      </w:r>
      <w:r>
        <w:rPr>
          <w:rFonts w:hint="eastAsia" w:ascii="仿宋" w:hAnsi="仿宋" w:eastAsia="仿宋" w:cs="仿宋"/>
          <w:color w:val="000000"/>
          <w:sz w:val="28"/>
          <w:szCs w:val="28"/>
          <w:shd w:val="clear" w:color="auto" w:fill="FFFFFF"/>
          <w:lang w:val="en-US" w:eastAsia="zh-CN"/>
        </w:rPr>
        <w:t>16</w:t>
      </w:r>
      <w:r>
        <w:rPr>
          <w:rFonts w:hint="eastAsia" w:ascii="仿宋" w:hAnsi="仿宋" w:eastAsia="仿宋" w:cs="仿宋"/>
          <w:color w:val="000000"/>
          <w:sz w:val="28"/>
          <w:szCs w:val="28"/>
          <w:shd w:val="clear" w:color="auto" w:fill="FFFFFF"/>
        </w:rPr>
        <w:t>:</w:t>
      </w:r>
      <w:r>
        <w:rPr>
          <w:rFonts w:ascii="仿宋" w:hAnsi="仿宋" w:eastAsia="仿宋" w:cs="仿宋"/>
          <w:color w:val="000000"/>
          <w:sz w:val="28"/>
          <w:szCs w:val="28"/>
          <w:shd w:val="clear" w:color="auto" w:fill="FFFFFF"/>
        </w:rPr>
        <w:t>00前</w:t>
      </w:r>
    </w:p>
    <w:p>
      <w:pPr>
        <w:pStyle w:val="61"/>
        <w:numPr>
          <w:ilvl w:val="1"/>
          <w:numId w:val="1"/>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报价响应文件递交地点：江西科技学院后勤中心</w:t>
      </w:r>
      <w:r>
        <w:rPr>
          <w:rFonts w:ascii="仿宋" w:hAnsi="仿宋" w:eastAsia="仿宋" w:cs="仿宋"/>
          <w:color w:val="000000"/>
          <w:sz w:val="28"/>
          <w:szCs w:val="28"/>
        </w:rPr>
        <w:t>204</w:t>
      </w:r>
    </w:p>
    <w:p>
      <w:pPr>
        <w:pStyle w:val="61"/>
        <w:spacing w:after="0" w:line="500" w:lineRule="exact"/>
        <w:ind w:left="839" w:firstLine="0"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联系人：吴震林；联系电话：0</w:t>
      </w:r>
      <w:r>
        <w:rPr>
          <w:rFonts w:ascii="仿宋" w:hAnsi="仿宋" w:eastAsia="仿宋" w:cs="仿宋"/>
          <w:color w:val="000000"/>
          <w:sz w:val="28"/>
          <w:szCs w:val="28"/>
        </w:rPr>
        <w:t>791</w:t>
      </w:r>
      <w:r>
        <w:rPr>
          <w:rFonts w:hint="eastAsia" w:ascii="仿宋" w:hAnsi="仿宋" w:eastAsia="仿宋" w:cs="仿宋"/>
          <w:color w:val="000000"/>
          <w:sz w:val="28"/>
          <w:szCs w:val="28"/>
        </w:rPr>
        <w:t>-</w:t>
      </w:r>
      <w:r>
        <w:rPr>
          <w:rFonts w:ascii="仿宋" w:hAnsi="仿宋" w:eastAsia="仿宋" w:cs="仿宋"/>
          <w:color w:val="000000"/>
          <w:sz w:val="28"/>
          <w:szCs w:val="28"/>
        </w:rPr>
        <w:t>88136832</w:t>
      </w:r>
      <w:r>
        <w:rPr>
          <w:rFonts w:hint="eastAsia" w:ascii="仿宋" w:hAnsi="仿宋" w:eastAsia="仿宋" w:cs="仿宋"/>
          <w:color w:val="000000"/>
          <w:sz w:val="28"/>
          <w:szCs w:val="28"/>
        </w:rPr>
        <w:t>，1</w:t>
      </w:r>
      <w:r>
        <w:rPr>
          <w:rFonts w:ascii="仿宋" w:hAnsi="仿宋" w:eastAsia="仿宋" w:cs="仿宋"/>
          <w:color w:val="000000"/>
          <w:sz w:val="28"/>
          <w:szCs w:val="28"/>
        </w:rPr>
        <w:t>3870830011</w:t>
      </w:r>
    </w:p>
    <w:p>
      <w:pPr>
        <w:spacing w:after="0" w:line="460" w:lineRule="exact"/>
        <w:ind w:left="279" w:leftChars="127" w:firstLine="280" w:firstLineChars="100"/>
        <w:rPr>
          <w:rFonts w:hint="eastAsia" w:ascii="仿宋" w:hAnsi="仿宋" w:eastAsia="仿宋" w:cs="仿宋"/>
          <w:color w:val="000000"/>
          <w:sz w:val="28"/>
          <w:szCs w:val="28"/>
          <w:lang w:eastAsia="zh-CN"/>
        </w:rPr>
      </w:pPr>
      <w:bookmarkStart w:id="51" w:name="_Hlk97917519"/>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rPr>
        <w:t>参加本项目的参与人如对</w:t>
      </w:r>
      <w:r>
        <w:rPr>
          <w:rFonts w:hint="eastAsia" w:ascii="仿宋" w:hAnsi="仿宋" w:eastAsia="仿宋" w:cs="仿宋"/>
          <w:b/>
          <w:bCs/>
          <w:color w:val="000000"/>
          <w:sz w:val="28"/>
          <w:szCs w:val="28"/>
        </w:rPr>
        <w:t>公开询价邀请函列示清单内容存有疑问的</w:t>
      </w:r>
      <w:r>
        <w:rPr>
          <w:rFonts w:hint="eastAsia" w:ascii="仿宋" w:hAnsi="仿宋" w:eastAsia="仿宋" w:cs="仿宋"/>
          <w:color w:val="000000"/>
          <w:sz w:val="28"/>
          <w:szCs w:val="28"/>
        </w:rPr>
        <w:t>，请在报价响应文件递交截止之日前，将问题以书面形式（有效签署的原件</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并加盖公章）提交至学校业务对接人，探勘联系人：</w:t>
      </w:r>
      <w:r>
        <w:rPr>
          <w:rFonts w:hint="eastAsia" w:ascii="仿宋" w:hAnsi="仿宋" w:eastAsia="仿宋" w:cs="仿宋"/>
          <w:color w:val="000000"/>
          <w:sz w:val="28"/>
          <w:szCs w:val="28"/>
          <w:lang w:val="en-US" w:eastAsia="zh-CN"/>
        </w:rPr>
        <w:t>熊师</w:t>
      </w:r>
      <w:r>
        <w:rPr>
          <w:rFonts w:hint="eastAsia" w:ascii="仿宋" w:hAnsi="仿宋" w:eastAsia="仿宋" w:cs="仿宋"/>
          <w:color w:val="000000"/>
          <w:sz w:val="28"/>
          <w:szCs w:val="28"/>
        </w:rPr>
        <w:t>，电话：</w:t>
      </w:r>
      <w:r>
        <w:rPr>
          <w:rFonts w:hint="eastAsia" w:ascii="仿宋" w:hAnsi="仿宋" w:eastAsia="仿宋" w:cs="仿宋"/>
          <w:color w:val="000000"/>
          <w:sz w:val="28"/>
          <w:szCs w:val="28"/>
          <w:lang w:val="en-US" w:eastAsia="zh-CN"/>
        </w:rPr>
        <w:t>13807916380</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加盖公章的质疑文件进行回复。采购人不对超时提交及未加盖公章的质疑文件进行回复</w:t>
      </w:r>
      <w:r>
        <w:rPr>
          <w:rFonts w:hint="eastAsia" w:ascii="仿宋" w:hAnsi="仿宋" w:eastAsia="仿宋" w:cs="仿宋"/>
          <w:color w:val="000000"/>
          <w:sz w:val="28"/>
          <w:szCs w:val="28"/>
          <w:lang w:eastAsia="zh-CN"/>
        </w:rPr>
        <w:t>。</w:t>
      </w:r>
    </w:p>
    <w:p>
      <w:pPr>
        <w:widowControl w:val="0"/>
        <w:tabs>
          <w:tab w:val="left" w:pos="839"/>
          <w:tab w:val="left" w:pos="1469"/>
        </w:tabs>
        <w:spacing w:after="0" w:line="460" w:lineRule="exact"/>
        <w:ind w:left="420"/>
        <w:textAlignment w:val="baseline"/>
        <w:rPr>
          <w:rFonts w:ascii="仿宋" w:hAnsi="仿宋" w:eastAsia="仿宋" w:cs="仿宋"/>
          <w:color w:val="000000"/>
          <w:sz w:val="28"/>
          <w:szCs w:val="28"/>
        </w:rPr>
      </w:pPr>
      <w:r>
        <w:rPr>
          <w:rFonts w:ascii="仿宋" w:hAnsi="仿宋" w:eastAsia="仿宋" w:cs="仿宋"/>
          <w:color w:val="000000"/>
          <w:sz w:val="28"/>
          <w:szCs w:val="28"/>
        </w:rPr>
        <w:t>9</w:t>
      </w:r>
      <w:r>
        <w:rPr>
          <w:rFonts w:hint="eastAsia" w:ascii="仿宋" w:hAnsi="仿宋" w:eastAsia="仿宋" w:cs="仿宋"/>
          <w:color w:val="000000"/>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Style w:val="34"/>
          <w:rFonts w:hint="eastAsia" w:ascii="仿宋" w:hAnsi="仿宋" w:eastAsia="仿宋" w:cs="仿宋"/>
          <w:color w:val="000000"/>
          <w:sz w:val="28"/>
          <w:szCs w:val="28"/>
          <w:u w:color="000000"/>
        </w:rPr>
        <w:t>www.ceghqxz.com</w:t>
      </w:r>
      <w:r>
        <w:rPr>
          <w:rStyle w:val="34"/>
          <w:rFonts w:hint="eastAsia" w:ascii="仿宋" w:hAnsi="仿宋" w:eastAsia="仿宋" w:cs="仿宋"/>
          <w:color w:val="000000"/>
          <w:sz w:val="28"/>
          <w:szCs w:val="28"/>
          <w:u w:color="000000"/>
        </w:rPr>
        <w:fldChar w:fldCharType="end"/>
      </w:r>
      <w:r>
        <w:rPr>
          <w:rFonts w:hint="eastAsia" w:ascii="仿宋" w:hAnsi="仿宋" w:eastAsia="仿宋" w:cs="仿宋"/>
          <w:color w:val="000000"/>
          <w:sz w:val="28"/>
          <w:szCs w:val="28"/>
        </w:rPr>
        <w:t>。参加本项目的参与人如对</w:t>
      </w:r>
      <w:r>
        <w:rPr>
          <w:rFonts w:hint="eastAsia" w:ascii="仿宋" w:hAnsi="仿宋" w:eastAsia="仿宋" w:cs="仿宋"/>
          <w:b/>
          <w:bCs/>
          <w:color w:val="000000"/>
          <w:sz w:val="28"/>
          <w:szCs w:val="28"/>
        </w:rPr>
        <w:t>采购过程和成交结果有异议的，</w:t>
      </w:r>
      <w:bookmarkEnd w:id="51"/>
      <w:r>
        <w:rPr>
          <w:rFonts w:hint="eastAsia" w:ascii="仿宋" w:hAnsi="仿宋" w:eastAsia="仿宋" w:cs="仿宋"/>
          <w:color w:val="000000"/>
          <w:sz w:val="28"/>
          <w:szCs w:val="28"/>
        </w:rPr>
        <w:t>请以书面形式（有效签署的原件并加盖公章），并附有相关的证据材料，提交至集团</w:t>
      </w:r>
      <w:r>
        <w:rPr>
          <w:rFonts w:hint="eastAsia" w:ascii="仿宋" w:hAnsi="仿宋" w:eastAsia="仿宋" w:cs="仿宋"/>
          <w:color w:val="000000"/>
          <w:sz w:val="28"/>
          <w:szCs w:val="28"/>
          <w:lang w:val="en-US" w:eastAsia="zh-CN"/>
        </w:rPr>
        <w:t>监察审计</w:t>
      </w:r>
      <w:r>
        <w:rPr>
          <w:rFonts w:hint="eastAsia" w:ascii="仿宋" w:hAnsi="仿宋" w:eastAsia="仿宋" w:cs="仿宋"/>
          <w:color w:val="000000"/>
          <w:sz w:val="28"/>
          <w:szCs w:val="28"/>
        </w:rPr>
        <w:t>部。</w:t>
      </w:r>
    </w:p>
    <w:p>
      <w:pPr>
        <w:widowControl w:val="0"/>
        <w:tabs>
          <w:tab w:val="left" w:pos="839"/>
        </w:tabs>
        <w:spacing w:after="0" w:line="460" w:lineRule="exact"/>
        <w:ind w:left="839"/>
        <w:textAlignment w:val="baseline"/>
        <w:rPr>
          <w:rFonts w:ascii="仿宋" w:hAnsi="仿宋" w:eastAsia="仿宋" w:cs="仿宋"/>
          <w:color w:val="000000"/>
          <w:sz w:val="28"/>
          <w:szCs w:val="28"/>
        </w:rPr>
      </w:pPr>
      <w:r>
        <w:rPr>
          <w:rFonts w:hint="eastAsia" w:ascii="仿宋" w:hAnsi="仿宋" w:eastAsia="仿宋" w:cs="仿宋"/>
          <w:color w:val="000000"/>
          <w:sz w:val="28"/>
          <w:szCs w:val="28"/>
        </w:rPr>
        <w:t>投诉受理部门：中教集团</w:t>
      </w:r>
      <w:r>
        <w:rPr>
          <w:rFonts w:hint="eastAsia" w:ascii="仿宋" w:hAnsi="仿宋" w:eastAsia="仿宋" w:cs="仿宋"/>
          <w:color w:val="000000"/>
          <w:sz w:val="28"/>
          <w:szCs w:val="28"/>
          <w:lang w:val="en-US" w:eastAsia="zh-CN"/>
        </w:rPr>
        <w:t>监察审计</w:t>
      </w:r>
      <w:r>
        <w:rPr>
          <w:rFonts w:hint="eastAsia" w:ascii="仿宋" w:hAnsi="仿宋" w:eastAsia="仿宋" w:cs="仿宋"/>
          <w:color w:val="000000"/>
          <w:sz w:val="28"/>
          <w:szCs w:val="28"/>
        </w:rPr>
        <w:t>部，投诉电话： 0791-88106510 /0791-88102608</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1.所有货物均以人民币报价；</w:t>
      </w:r>
    </w:p>
    <w:p>
      <w:pPr>
        <w:widowControl w:val="0"/>
        <w:spacing w:after="0" w:line="500" w:lineRule="exact"/>
        <w:ind w:left="426"/>
        <w:jc w:val="left"/>
        <w:textAlignment w:val="baseline"/>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报价</w:t>
      </w:r>
      <w:r>
        <w:rPr>
          <w:rFonts w:hint="eastAsia" w:ascii="仿宋" w:hAnsi="仿宋" w:eastAsia="仿宋"/>
          <w:color w:val="000000"/>
          <w:sz w:val="28"/>
          <w:szCs w:val="28"/>
        </w:rPr>
        <w:t>响应文件的编制：参与人所投响应文件应分为商务部分以及技术部分两个文件并且独立密封，提供正本：一份，副本：一份，文件必须用A4幅面纸张打印，应编制封面、目录、页码，必须用线装或胶装（为永久性、无破坏不可拆分）装订成册，在相应位置加盖公章，副本内容可以用正本的完整复印件。响应文件封面应标明“正本”、“副本”字样。正本与副本如有不一致，则以正本为准</w:t>
      </w:r>
      <w:r>
        <w:rPr>
          <w:rFonts w:hint="eastAsia" w:ascii="仿宋" w:hAnsi="仿宋" w:eastAsia="仿宋"/>
          <w:color w:val="000000"/>
          <w:sz w:val="28"/>
          <w:szCs w:val="28"/>
          <w:lang w:eastAsia="zh-CN"/>
        </w:rPr>
        <w:t>，</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3.报价响应文件用不退色墨水书写或打印，因字迹潦草或表达不清所引起的后果由参与人自负；</w:t>
      </w:r>
    </w:p>
    <w:p>
      <w:pPr>
        <w:widowControl w:val="0"/>
        <w:spacing w:after="0" w:line="500" w:lineRule="exact"/>
        <w:ind w:left="426"/>
        <w:jc w:val="left"/>
        <w:textAlignment w:val="baseline"/>
        <w:rPr>
          <w:rFonts w:hint="eastAsia" w:ascii="仿宋" w:hAnsi="仿宋" w:eastAsia="仿宋"/>
          <w:color w:val="000000"/>
          <w:sz w:val="28"/>
          <w:szCs w:val="28"/>
        </w:rPr>
      </w:pPr>
      <w:r>
        <w:rPr>
          <w:rFonts w:hint="eastAsia" w:ascii="仿宋" w:hAnsi="仿宋" w:eastAsia="仿宋"/>
          <w:color w:val="000000"/>
          <w:sz w:val="28"/>
          <w:szCs w:val="28"/>
        </w:rPr>
        <w:t>4. 报价响应文件及所有相关资料需同时进行密封处理，并在密封处加盖公章，未做密封处理及未加盖公章的视为无效报价；</w:t>
      </w:r>
      <w:r>
        <w:rPr>
          <w:rFonts w:hint="eastAsia" w:ascii="仿宋" w:hAnsi="仿宋" w:eastAsia="仿宋"/>
          <w:color w:val="000000"/>
          <w:sz w:val="28"/>
          <w:szCs w:val="28"/>
          <w:lang w:val="en-US" w:eastAsia="zh-CN"/>
        </w:rPr>
        <w:t>技术部分不能体现价格等商务部分内容，技术和商务分开密封</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 法定代表人为同一人的两个及两个以上法人；</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 母公司、直接或间接持股50％及以上的被投资公司;</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 均为同一家母公司直接或间接持股50％及以上的被投资公司。</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三、售后服务要求</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1.免费保修期</w:t>
      </w:r>
      <w:r>
        <w:rPr>
          <w:rFonts w:hint="eastAsia" w:ascii="仿宋" w:hAnsi="仿宋" w:eastAsia="仿宋"/>
          <w:color w:val="000000"/>
          <w:sz w:val="28"/>
          <w:szCs w:val="28"/>
          <w:lang w:val="en-US" w:eastAsia="zh-CN"/>
        </w:rPr>
        <w:t>3年</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2.应急维修时间安排</w:t>
      </w:r>
      <w:r>
        <w:rPr>
          <w:rFonts w:hint="eastAsia" w:ascii="仿宋" w:hAnsi="仿宋" w:eastAsia="仿宋"/>
          <w:color w:val="000000"/>
          <w:sz w:val="28"/>
          <w:szCs w:val="28"/>
          <w:lang w:val="en-US" w:eastAsia="zh-CN"/>
        </w:rPr>
        <w:t>24小时以内</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3.培训计划及人员安排；</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4.维修地点、地址、联系电话及联系人员；</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5.维修服务收费标准；</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6.主要零配件及易耗品价格；</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7.制造商的技术支持；</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pStyle w:val="61"/>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本项目为自有资金而非财政性资金采购，采购人按企业内部规定的标准进行评定</w:t>
      </w:r>
      <w:r>
        <w:rPr>
          <w:rFonts w:ascii="仿宋" w:hAnsi="仿宋" w:eastAsia="仿宋"/>
          <w:color w:val="000000"/>
          <w:sz w:val="28"/>
          <w:szCs w:val="28"/>
        </w:rPr>
        <w:t xml:space="preserve"> </w:t>
      </w:r>
      <w:r>
        <w:rPr>
          <w:rFonts w:hint="eastAsia" w:ascii="仿宋" w:hAnsi="仿宋" w:eastAsia="仿宋"/>
          <w:color w:val="000000"/>
          <w:sz w:val="28"/>
          <w:szCs w:val="28"/>
        </w:rPr>
        <w:t>。</w:t>
      </w:r>
    </w:p>
    <w:p>
      <w:pPr>
        <w:pStyle w:val="61"/>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参与人所投物品符合需求、质量和服务等的要求,经过磋商所报价格为合理价格的参与人为成交参与人。</w:t>
      </w:r>
    </w:p>
    <w:p>
      <w:pPr>
        <w:pStyle w:val="61"/>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最低报价不作为成交的保证。</w:t>
      </w:r>
    </w:p>
    <w:p>
      <w:pPr>
        <w:pStyle w:val="61"/>
        <w:spacing w:after="0" w:line="500" w:lineRule="exact"/>
        <w:ind w:firstLine="0" w:firstLineChars="0"/>
        <w:jc w:val="left"/>
        <w:textAlignment w:val="baseline"/>
        <w:rPr>
          <w:rFonts w:ascii="仿宋" w:hAnsi="仿宋" w:eastAsia="仿宋"/>
          <w:color w:val="000000"/>
          <w:sz w:val="28"/>
          <w:szCs w:val="28"/>
        </w:rPr>
      </w:pPr>
    </w:p>
    <w:p>
      <w:pPr>
        <w:spacing w:after="0" w:line="500" w:lineRule="exact"/>
        <w:jc w:val="left"/>
        <w:textAlignment w:val="baseline"/>
        <w:rPr>
          <w:rFonts w:ascii="仿宋" w:hAnsi="仿宋" w:eastAsia="仿宋"/>
          <w:color w:val="000000"/>
          <w:sz w:val="24"/>
          <w:szCs w:val="24"/>
        </w:rPr>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pStyle w:val="2"/>
        <w:textAlignment w:val="baseline"/>
      </w:pPr>
    </w:p>
    <w:p>
      <w:pPr>
        <w:spacing w:after="0" w:line="500" w:lineRule="exact"/>
        <w:ind w:firstLine="6440" w:firstLineChars="23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江西科技学院</w:t>
      </w:r>
    </w:p>
    <w:p>
      <w:pPr>
        <w:pStyle w:val="58"/>
        <w:spacing w:after="160" w:line="360" w:lineRule="auto"/>
        <w:jc w:val="both"/>
        <w:textAlignment w:val="baseline"/>
        <w:rPr>
          <w:rFonts w:hint="default" w:ascii="仿宋" w:hAnsi="仿宋" w:eastAsia="仿宋"/>
          <w:b/>
          <w:sz w:val="44"/>
          <w:szCs w:val="44"/>
          <w:lang w:val="en-US" w:eastAsia="zh-CN"/>
        </w:rPr>
      </w:pPr>
      <w:r>
        <w:rPr>
          <w:rFonts w:hint="eastAsia" w:ascii="仿宋" w:hAnsi="仿宋" w:eastAsia="仿宋"/>
          <w:b/>
          <w:sz w:val="44"/>
          <w:szCs w:val="44"/>
          <w:lang w:val="en-US" w:eastAsia="zh-CN"/>
        </w:rPr>
        <w:t xml:space="preserve">                             </w:t>
      </w:r>
    </w:p>
    <w:p>
      <w:pPr>
        <w:pStyle w:val="58"/>
        <w:spacing w:after="160" w:line="360" w:lineRule="auto"/>
        <w:ind w:firstLine="1767" w:firstLineChars="400"/>
        <w:jc w:val="both"/>
        <w:textAlignment w:val="baseline"/>
        <w:rPr>
          <w:rFonts w:hint="eastAsia" w:ascii="仿宋" w:hAnsi="仿宋" w:eastAsia="仿宋"/>
          <w:b/>
          <w:sz w:val="44"/>
          <w:szCs w:val="44"/>
        </w:rPr>
      </w:pPr>
    </w:p>
    <w:p>
      <w:pPr>
        <w:pStyle w:val="58"/>
        <w:spacing w:after="160" w:line="360" w:lineRule="auto"/>
        <w:ind w:firstLine="1767" w:firstLineChars="400"/>
        <w:jc w:val="both"/>
        <w:textAlignment w:val="baseline"/>
        <w:rPr>
          <w:rFonts w:hint="eastAsia" w:ascii="仿宋" w:hAnsi="仿宋" w:eastAsia="仿宋"/>
          <w:b/>
          <w:sz w:val="44"/>
          <w:szCs w:val="44"/>
        </w:rPr>
      </w:pPr>
    </w:p>
    <w:p>
      <w:pPr>
        <w:pStyle w:val="58"/>
        <w:spacing w:after="160" w:line="360" w:lineRule="auto"/>
        <w:ind w:firstLine="1767" w:firstLineChars="400"/>
        <w:jc w:val="both"/>
        <w:textAlignment w:val="baseline"/>
        <w:rPr>
          <w:rFonts w:hint="eastAsia" w:ascii="仿宋" w:hAnsi="仿宋" w:eastAsia="仿宋"/>
          <w:sz w:val="28"/>
          <w:szCs w:val="28"/>
        </w:rPr>
      </w:pPr>
      <w:r>
        <w:rPr>
          <w:rFonts w:hint="eastAsia" w:ascii="仿宋" w:hAnsi="仿宋" w:eastAsia="仿宋"/>
          <w:b/>
          <w:sz w:val="44"/>
          <w:szCs w:val="44"/>
        </w:rPr>
        <w:t>二、</w:t>
      </w:r>
      <w:bookmarkEnd w:id="50"/>
      <w:r>
        <w:rPr>
          <w:rFonts w:hint="eastAsia" w:ascii="仿宋" w:hAnsi="仿宋" w:eastAsia="仿宋"/>
          <w:b/>
          <w:sz w:val="44"/>
          <w:szCs w:val="44"/>
        </w:rPr>
        <w:t>公开询价货物一览表</w:t>
      </w:r>
    </w:p>
    <w:tbl>
      <w:tblPr>
        <w:tblStyle w:val="28"/>
        <w:tblW w:w="96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1"/>
        <w:gridCol w:w="5593"/>
        <w:gridCol w:w="610"/>
        <w:gridCol w:w="424"/>
        <w:gridCol w:w="667"/>
        <w:gridCol w:w="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olor w:val="000000"/>
                <w:sz w:val="28"/>
                <w:szCs w:val="28"/>
              </w:rPr>
            </w:pPr>
            <w:r>
              <w:rPr>
                <w:rFonts w:hint="eastAsia" w:ascii="仿宋" w:hAnsi="仿宋" w:eastAsia="仿宋"/>
                <w:color w:val="000000"/>
                <w:sz w:val="28"/>
                <w:szCs w:val="28"/>
                <w:lang w:val="en-US" w:eastAsia="zh-CN"/>
              </w:rPr>
              <w:t>物料名称</w:t>
            </w:r>
          </w:p>
        </w:tc>
        <w:tc>
          <w:tcPr>
            <w:tcW w:w="5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ind w:firstLine="1260" w:firstLineChars="450"/>
              <w:jc w:val="left"/>
              <w:textAlignment w:val="baseline"/>
              <w:rPr>
                <w:rFonts w:hint="eastAsia" w:ascii="仿宋" w:hAnsi="仿宋" w:eastAsia="仿宋"/>
                <w:color w:val="000000"/>
                <w:sz w:val="28"/>
                <w:szCs w:val="28"/>
              </w:rPr>
            </w:pPr>
            <w:r>
              <w:rPr>
                <w:rFonts w:hint="eastAsia" w:ascii="仿宋" w:hAnsi="仿宋" w:eastAsia="仿宋"/>
                <w:color w:val="000000"/>
                <w:sz w:val="28"/>
                <w:szCs w:val="28"/>
                <w:lang w:val="en-US" w:eastAsia="zh-CN"/>
              </w:rPr>
              <w:t>参  数</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jc w:val="left"/>
              <w:textAlignment w:val="baseline"/>
              <w:rPr>
                <w:rFonts w:hint="eastAsia" w:ascii="仿宋" w:hAnsi="仿宋" w:eastAsia="仿宋"/>
                <w:color w:val="000000"/>
                <w:sz w:val="28"/>
                <w:szCs w:val="28"/>
              </w:rPr>
            </w:pPr>
            <w:r>
              <w:rPr>
                <w:rFonts w:hint="eastAsia" w:ascii="仿宋" w:hAnsi="仿宋" w:eastAsia="仿宋"/>
                <w:color w:val="000000"/>
                <w:sz w:val="28"/>
                <w:szCs w:val="28"/>
                <w:lang w:val="en-US" w:eastAsia="zh-CN"/>
              </w:rPr>
              <w:t>微单镜头</w:t>
            </w:r>
          </w:p>
        </w:tc>
        <w:tc>
          <w:tcPr>
            <w:tcW w:w="5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19" w:firstLineChars="152"/>
              <w:jc w:val="left"/>
              <w:textAlignment w:val="baseline"/>
              <w:rPr>
                <w:rFonts w:hint="eastAsia" w:ascii="仿宋" w:hAnsi="仿宋" w:eastAsia="仿宋"/>
                <w:color w:val="000000"/>
                <w:sz w:val="21"/>
                <w:szCs w:val="21"/>
              </w:rPr>
            </w:pPr>
            <w:r>
              <w:rPr>
                <w:rFonts w:hint="eastAsia" w:ascii="仿宋" w:hAnsi="仿宋" w:eastAsia="仿宋"/>
                <w:color w:val="000000"/>
                <w:sz w:val="21"/>
                <w:szCs w:val="21"/>
                <w:lang w:val="en-US" w:eastAsia="zh-CN"/>
              </w:rPr>
              <w:t>镜头可以实现画面内的高分辨率，同时拥有柔美的焦外成像效果。使得创作得心应手，胜任自然风光、建筑、肖像和体育等拍摄题材。类别：可更换镜头；镜头类型 全画幅广角变焦G大师镜头；焦距 (mm) 16-35；APS-C画幅下的35mm规格换算焦距(mm) 24-52.5；镜头结构（组-片） 13-16；视角（APS-C画幅）约 *1 83°-44°；视角（35mm等值）约 107°-63°；最大光圈（F） 2.8；最小光圈（F） 22；光圈叶片（数） 11；圆形光圈 是；最近对焦距离（m）约 0.28；最大放大倍率（倍）约 0.19；滤光镜直径（mm） 82；</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Dialog . plain" w:hAnsi="Dialog . plain" w:eastAsia="Dialog . plain" w:cs="Dialog . plain"/>
                <w:i w:val="0"/>
                <w:iCs w:val="0"/>
                <w:color w:val="000000"/>
                <w:sz w:val="18"/>
                <w:szCs w:val="18"/>
                <w:u w:val="none"/>
              </w:rPr>
            </w:pPr>
            <w:r>
              <w:rPr>
                <w:rFonts w:hint="default" w:ascii="Dialog . plain" w:hAnsi="Dialog . plain" w:eastAsia="Dialog . plain" w:cs="Dialog . plain"/>
                <w:i w:val="0"/>
                <w:iCs w:val="0"/>
                <w:color w:val="000000"/>
                <w:kern w:val="0"/>
                <w:sz w:val="18"/>
                <w:szCs w:val="18"/>
                <w:u w:val="none"/>
                <w:lang w:val="en-US" w:eastAsia="zh-CN" w:bidi="ar"/>
              </w:rPr>
              <w:t>个</w:t>
            </w: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Dialog . plain" w:hAnsi="Dialog . plain" w:eastAsia="Dialog . plain" w:cs="Dialog . plai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olor w:val="000000"/>
                <w:sz w:val="28"/>
                <w:szCs w:val="28"/>
              </w:rPr>
            </w:pPr>
            <w:r>
              <w:rPr>
                <w:rFonts w:hint="eastAsia" w:ascii="仿宋" w:hAnsi="仿宋" w:eastAsia="仿宋"/>
                <w:color w:val="000000"/>
                <w:sz w:val="28"/>
                <w:szCs w:val="28"/>
                <w:lang w:val="en-US" w:eastAsia="zh-CN"/>
              </w:rPr>
              <w:t>微单镜头</w:t>
            </w:r>
          </w:p>
        </w:tc>
        <w:tc>
          <w:tcPr>
            <w:tcW w:w="5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19" w:firstLineChars="152"/>
              <w:jc w:val="left"/>
              <w:textAlignment w:val="baseline"/>
              <w:rPr>
                <w:rFonts w:hint="eastAsia" w:ascii="仿宋" w:hAnsi="仿宋" w:eastAsia="仿宋"/>
                <w:color w:val="000000"/>
                <w:sz w:val="21"/>
                <w:szCs w:val="21"/>
              </w:rPr>
            </w:pPr>
            <w:r>
              <w:rPr>
                <w:rFonts w:hint="eastAsia" w:ascii="仿宋" w:hAnsi="仿宋" w:eastAsia="仿宋"/>
                <w:color w:val="000000"/>
                <w:sz w:val="21"/>
                <w:szCs w:val="21"/>
                <w:lang w:val="en-US" w:eastAsia="zh-CN"/>
              </w:rPr>
              <w:t>可营造令人印象深刻的浅景深效果。在弱光环境以更高的快门速度和更低的感光度进行拍摄，适合人像和婚礼等题材，同时也让视频拍摄更具创意表现力。类别：可更换镜头；镜头卡口 E卡口；镜头类型 全画幅大光圈定焦G大师镜头；画幅 全画幅；焦距 (mm) 50；APS-C画幅下的35mm规格换算焦距(mm) 75；镜头结构（组-片） 10-14；视角（APS-C画幅）约 *1 32°；视角（35mm等值）约 47°；最大光圈（F） 1.2；最小光圈（F） 16；光圈叶片（数） 11；圆形光圈 是；最近对焦距离（m）约 0.4 m；最大放大倍率（倍）约 0.17；滤光镜直径（mm） 72；</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Dialog . plain" w:hAnsi="Dialog . plain" w:eastAsia="Dialog . plain" w:cs="Dialog . plain"/>
                <w:i w:val="0"/>
                <w:iCs w:val="0"/>
                <w:color w:val="000000"/>
                <w:sz w:val="18"/>
                <w:szCs w:val="18"/>
                <w:u w:val="none"/>
              </w:rPr>
            </w:pPr>
            <w:r>
              <w:rPr>
                <w:rFonts w:hint="default" w:ascii="Dialog . plain" w:hAnsi="Dialog . plain" w:eastAsia="Dialog . plain" w:cs="Dialog . plain"/>
                <w:i w:val="0"/>
                <w:iCs w:val="0"/>
                <w:color w:val="000000"/>
                <w:kern w:val="0"/>
                <w:sz w:val="18"/>
                <w:szCs w:val="18"/>
                <w:u w:val="none"/>
                <w:lang w:val="en-US" w:eastAsia="zh-CN" w:bidi="ar"/>
              </w:rPr>
              <w:t>个</w:t>
            </w: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Dialog . plain" w:hAnsi="Dialog . plain" w:eastAsia="Dialog . plain" w:cs="Dialog . plai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olor w:val="000000"/>
                <w:sz w:val="28"/>
                <w:szCs w:val="28"/>
              </w:rPr>
            </w:pPr>
            <w:r>
              <w:rPr>
                <w:rFonts w:hint="eastAsia" w:ascii="仿宋" w:hAnsi="仿宋" w:eastAsia="仿宋"/>
                <w:color w:val="000000"/>
                <w:sz w:val="28"/>
                <w:szCs w:val="28"/>
                <w:lang w:val="en-US" w:eastAsia="zh-CN"/>
              </w:rPr>
              <w:t>微单镜头</w:t>
            </w:r>
          </w:p>
        </w:tc>
        <w:tc>
          <w:tcPr>
            <w:tcW w:w="5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19" w:firstLineChars="152"/>
              <w:jc w:val="left"/>
              <w:textAlignment w:val="baseline"/>
              <w:rPr>
                <w:rFonts w:hint="eastAsia" w:ascii="仿宋" w:hAnsi="仿宋" w:eastAsia="仿宋"/>
                <w:color w:val="000000"/>
                <w:sz w:val="21"/>
                <w:szCs w:val="21"/>
              </w:rPr>
            </w:pPr>
            <w:r>
              <w:rPr>
                <w:rFonts w:hint="eastAsia" w:ascii="仿宋" w:hAnsi="仿宋" w:eastAsia="仿宋"/>
                <w:color w:val="000000"/>
                <w:sz w:val="21"/>
                <w:szCs w:val="21"/>
                <w:lang w:val="en-US" w:eastAsia="zh-CN"/>
              </w:rPr>
              <w:t>优异分辨率和柔美的背景虚化效果，并且具备更安静、快速和精准的自动对焦性能。镜头更加轻巧便携，可在不同拍摄环境下提供更加出色灵活的操控性，提升照片和视频拍摄的自由度。类别：可更换镜头；镜头卡口 E卡口；镜头类型 新一代全画幅远摄变焦G大师镜头；画幅 全画幅；焦距 (mm) 70-200；APS-C画幅下的35mm规格换算焦距(mm) 105-300；镜头结构（组-片） 14-17；视角（APS-C画幅）约 *1 23ﾟ-8ﾟ；视角（35mm等值）约 34°-12°30；最大光圈（F） 2.8；最小光圈（F） 22；光圈叶片（数） 11；圆形光圈 是；最近对焦距离（m）约 0.4-0.82；最大放大倍率（倍）约 0.3；滤光镜直径（mm） 77；</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Dialog . plain" w:hAnsi="Dialog . plain" w:eastAsia="Dialog . plain" w:cs="Dialog . plain"/>
                <w:i w:val="0"/>
                <w:iCs w:val="0"/>
                <w:color w:val="000000"/>
                <w:sz w:val="18"/>
                <w:szCs w:val="18"/>
                <w:u w:val="none"/>
              </w:rPr>
            </w:pPr>
            <w:r>
              <w:rPr>
                <w:rFonts w:hint="default" w:ascii="Dialog . plain" w:hAnsi="Dialog . plain" w:eastAsia="Dialog . plain" w:cs="Dialog . plain"/>
                <w:i w:val="0"/>
                <w:iCs w:val="0"/>
                <w:color w:val="000000"/>
                <w:kern w:val="0"/>
                <w:sz w:val="18"/>
                <w:szCs w:val="18"/>
                <w:u w:val="none"/>
                <w:lang w:val="en-US" w:eastAsia="zh-CN" w:bidi="ar"/>
              </w:rPr>
              <w:t>个</w:t>
            </w: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Dialog . plain" w:hAnsi="Dialog . plain" w:eastAsia="Dialog . plain" w:cs="Dialog . plai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olor w:val="000000"/>
                <w:sz w:val="28"/>
                <w:szCs w:val="28"/>
              </w:rPr>
            </w:pPr>
            <w:r>
              <w:rPr>
                <w:rFonts w:hint="eastAsia" w:ascii="仿宋" w:hAnsi="仿宋" w:eastAsia="仿宋"/>
                <w:color w:val="000000"/>
                <w:sz w:val="28"/>
                <w:szCs w:val="28"/>
                <w:lang w:val="en-US" w:eastAsia="zh-CN"/>
              </w:rPr>
              <w:t>运动相机</w:t>
            </w:r>
          </w:p>
        </w:tc>
        <w:tc>
          <w:tcPr>
            <w:tcW w:w="5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19" w:firstLineChars="152"/>
              <w:jc w:val="left"/>
              <w:textAlignment w:val="baseline"/>
              <w:rPr>
                <w:rFonts w:hint="eastAsia" w:ascii="仿宋" w:hAnsi="仿宋" w:eastAsia="仿宋"/>
                <w:color w:val="000000"/>
                <w:sz w:val="21"/>
                <w:szCs w:val="21"/>
              </w:rPr>
            </w:pPr>
            <w:r>
              <w:rPr>
                <w:rFonts w:hint="eastAsia" w:ascii="仿宋" w:hAnsi="仿宋" w:eastAsia="仿宋"/>
                <w:color w:val="000000"/>
                <w:sz w:val="21"/>
                <w:szCs w:val="21"/>
                <w:lang w:val="en-US" w:eastAsia="zh-CN"/>
              </w:rPr>
              <w:t>在潮湿的拍摄环境中，也能呈现无比清晰的精彩影像。电池：可拆卸 1720MAH ENDURO 、坚固耐用 + 防水  10 米；系统处理程序  GP2；图像传感器  1/1.9 英寸 CMOS；最大视频分辨率  5.3K：8:7 (5312X4648)  5.3K：4:3 (5312X3984)  5.3K：16:9 (5312X2988)；照片百万像素 (MP) + PIXEL 亮度27.13MP (5568X4872)；延时拍摄：包括 TIMEWARP 移动延时、星轨、光绘等。音频功能  3 个麦克风 | 借助 HERO11 BLACK 媒体选配组件或 3.5 毫米专；麦克风适配器（单独出售），可实现 3.5 毫米音频麦克风输入 | RAW 音频采集（.WAV 格式）；硬件特性 ：内置固定座和折叠接头；背面屏幕尺寸  2.27 英寸液晶触屏；正面显示屏尺寸  1.4 英寸彩色液晶；连接功能  通过 GOPRO 订阅自动上传影像到云端 + 自动获取精彩视频 | WI-FI + 蓝牙</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Dialog . plain" w:hAnsi="Dialog . plain" w:eastAsia="Dialog . plain" w:cs="Dialog . plain"/>
                <w:i w:val="0"/>
                <w:iCs w:val="0"/>
                <w:color w:val="000000"/>
                <w:sz w:val="18"/>
                <w:szCs w:val="18"/>
                <w:u w:val="none"/>
              </w:rPr>
            </w:pPr>
            <w:r>
              <w:rPr>
                <w:rFonts w:hint="default" w:ascii="Dialog . plain" w:hAnsi="Dialog . plain" w:eastAsia="Dialog . plain" w:cs="Dialog . plain"/>
                <w:i w:val="0"/>
                <w:iCs w:val="0"/>
                <w:color w:val="000000"/>
                <w:kern w:val="0"/>
                <w:sz w:val="18"/>
                <w:szCs w:val="18"/>
                <w:u w:val="none"/>
                <w:lang w:val="en-US" w:eastAsia="zh-CN" w:bidi="ar"/>
              </w:rPr>
              <w:t>台</w:t>
            </w: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Dialog . plain" w:hAnsi="Dialog . plain" w:eastAsia="Dialog . plain" w:cs="Dialog . plai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olor w:val="000000"/>
                <w:sz w:val="28"/>
                <w:szCs w:val="28"/>
              </w:rPr>
            </w:pPr>
            <w:r>
              <w:rPr>
                <w:rFonts w:hint="eastAsia" w:ascii="仿宋" w:hAnsi="仿宋" w:eastAsia="仿宋"/>
                <w:color w:val="000000"/>
                <w:sz w:val="28"/>
                <w:szCs w:val="28"/>
                <w:lang w:val="en-US" w:eastAsia="zh-CN"/>
              </w:rPr>
              <w:t>摄像照明灯套装</w:t>
            </w:r>
          </w:p>
        </w:tc>
        <w:tc>
          <w:tcPr>
            <w:tcW w:w="5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19" w:firstLineChars="152"/>
              <w:jc w:val="left"/>
              <w:textAlignment w:val="baseline"/>
              <w:rPr>
                <w:rFonts w:hint="eastAsia" w:ascii="仿宋" w:hAnsi="仿宋" w:eastAsia="仿宋"/>
                <w:color w:val="000000"/>
                <w:sz w:val="21"/>
                <w:szCs w:val="21"/>
              </w:rPr>
            </w:pPr>
            <w:r>
              <w:rPr>
                <w:rFonts w:hint="eastAsia" w:ascii="仿宋" w:hAnsi="仿宋" w:eastAsia="仿宋"/>
                <w:color w:val="000000"/>
                <w:sz w:val="21"/>
                <w:szCs w:val="21"/>
                <w:lang w:val="en-US" w:eastAsia="zh-CN"/>
              </w:rPr>
              <w:t>双色温影视灯红绿调节，满足学校摄影需求。额定功率 350W；发光角度 100°；色温 2700K-6500K( G/M±80)；CRI 平均96；TLCI 平均97；TM-30 Rf 平均94；TM-30 Rg 平均102；调光范围 0-100%, 步进1%；控制方式 灯体操控, 2.4G, 蓝牙, NANLINK APP, DMX/RDM；场景特效 色温循环、亮度循环、闪烁、脉冲、雷电、电视、狗仔队、蜡烛/火焰、坏灯泡、烟花、爆炸、电焊</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Dialog . plain" w:hAnsi="Dialog . plain" w:eastAsia="Dialog . plain" w:cs="Dialog . plain"/>
                <w:i w:val="0"/>
                <w:iCs w:val="0"/>
                <w:color w:val="000000"/>
                <w:sz w:val="18"/>
                <w:szCs w:val="18"/>
                <w:u w:val="none"/>
              </w:rPr>
            </w:pPr>
            <w:r>
              <w:rPr>
                <w:rFonts w:hint="default" w:ascii="Dialog . plain" w:hAnsi="Dialog . plain" w:eastAsia="Dialog . plain" w:cs="Dialog . plain"/>
                <w:i w:val="0"/>
                <w:iCs w:val="0"/>
                <w:color w:val="000000"/>
                <w:kern w:val="0"/>
                <w:sz w:val="18"/>
                <w:szCs w:val="18"/>
                <w:u w:val="none"/>
                <w:lang w:val="en-US" w:eastAsia="zh-CN" w:bidi="ar"/>
              </w:rPr>
              <w:t>套</w:t>
            </w: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Dialog . plain" w:hAnsi="Dialog . plain" w:eastAsia="Dialog . plain" w:cs="Dialog . plai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olor w:val="000000"/>
                <w:sz w:val="28"/>
                <w:szCs w:val="28"/>
              </w:rPr>
            </w:pPr>
            <w:r>
              <w:rPr>
                <w:rFonts w:hint="eastAsia" w:ascii="仿宋" w:hAnsi="仿宋" w:eastAsia="仿宋"/>
                <w:color w:val="000000"/>
                <w:sz w:val="28"/>
                <w:szCs w:val="28"/>
                <w:lang w:val="en-US" w:eastAsia="zh-CN"/>
              </w:rPr>
              <w:t>摄像照明灯套装</w:t>
            </w:r>
          </w:p>
        </w:tc>
        <w:tc>
          <w:tcPr>
            <w:tcW w:w="5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19" w:firstLineChars="152"/>
              <w:jc w:val="left"/>
              <w:textAlignment w:val="baseline"/>
              <w:rPr>
                <w:rFonts w:hint="eastAsia" w:ascii="仿宋" w:hAnsi="仿宋" w:eastAsia="仿宋"/>
                <w:color w:val="000000"/>
                <w:sz w:val="21"/>
                <w:szCs w:val="21"/>
              </w:rPr>
            </w:pPr>
            <w:r>
              <w:rPr>
                <w:rFonts w:hint="eastAsia" w:ascii="仿宋" w:hAnsi="仿宋" w:eastAsia="仿宋"/>
                <w:color w:val="000000"/>
                <w:sz w:val="21"/>
                <w:szCs w:val="21"/>
                <w:lang w:val="en-US" w:eastAsia="zh-CN"/>
              </w:rPr>
              <w:t>双色温高照度专业影视灯，逼真模拟各种状态下的自然光线，操作简单方便。适用于演播室、⼤型摄影棚、户外拍摄场景、专业影视剧等拍摄场景。功率 最大730W；控制器AC供电输入 AC~240V 50/60Hz 7.5（Max.）；灯头输入 48V⎓13A；V口电池（另购）规格参数 14.8V,150Wh/26V,260Wh；频道 32个（1~32）；组别 16组（0~9、A~F）；识别号（ID号） 1~99、OFF；色温 2800K~6500K</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Dialog . plain" w:hAnsi="Dialog . plain" w:eastAsia="Dialog . plain" w:cs="Dialog . plain"/>
                <w:i w:val="0"/>
                <w:iCs w:val="0"/>
                <w:color w:val="000000"/>
                <w:sz w:val="18"/>
                <w:szCs w:val="18"/>
                <w:u w:val="none"/>
              </w:rPr>
            </w:pPr>
            <w:r>
              <w:rPr>
                <w:rFonts w:hint="default" w:ascii="Dialog . plain" w:hAnsi="Dialog . plain" w:eastAsia="Dialog . plain" w:cs="Dialog . plain"/>
                <w:i w:val="0"/>
                <w:iCs w:val="0"/>
                <w:color w:val="000000"/>
                <w:kern w:val="0"/>
                <w:sz w:val="18"/>
                <w:szCs w:val="18"/>
                <w:u w:val="none"/>
                <w:lang w:val="en-US" w:eastAsia="zh-CN" w:bidi="ar"/>
              </w:rPr>
              <w:t>套</w:t>
            </w: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Dialog . plain" w:hAnsi="Dialog . plain" w:eastAsia="Dialog . plain" w:cs="Dialog . plai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olor w:val="000000"/>
                <w:sz w:val="28"/>
                <w:szCs w:val="28"/>
              </w:rPr>
            </w:pPr>
            <w:r>
              <w:rPr>
                <w:rFonts w:hint="eastAsia" w:ascii="仿宋" w:hAnsi="仿宋" w:eastAsia="仿宋"/>
                <w:color w:val="000000"/>
                <w:sz w:val="28"/>
                <w:szCs w:val="28"/>
                <w:lang w:val="en-US" w:eastAsia="zh-CN"/>
              </w:rPr>
              <w:t>相机稳定器</w:t>
            </w:r>
          </w:p>
        </w:tc>
        <w:tc>
          <w:tcPr>
            <w:tcW w:w="5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19" w:firstLineChars="152"/>
              <w:jc w:val="left"/>
              <w:textAlignment w:val="baseline"/>
              <w:rPr>
                <w:rFonts w:hint="eastAsia" w:ascii="仿宋" w:hAnsi="仿宋" w:eastAsia="仿宋"/>
                <w:color w:val="000000"/>
                <w:sz w:val="21"/>
                <w:szCs w:val="21"/>
              </w:rPr>
            </w:pPr>
            <w:r>
              <w:rPr>
                <w:rFonts w:hint="eastAsia" w:ascii="仿宋" w:hAnsi="仿宋" w:eastAsia="仿宋"/>
                <w:color w:val="000000"/>
                <w:sz w:val="21"/>
                <w:szCs w:val="21"/>
                <w:lang w:val="en-US" w:eastAsia="zh-CN"/>
              </w:rPr>
              <w:t>匹配相机使用。承重4.5KG以上。配件接口；RSA 配件扩展接口/NATO 接口；1/4"-20 安装孔；冷靴接口；图传/LiDAR 测距器接口（USB-C）；RSS 相机快门控制接口（USB-C）；跟焦电机接口（USB-C）</w:t>
            </w:r>
            <w:r>
              <w:rPr>
                <w:rFonts w:hint="eastAsia" w:ascii="仿宋" w:hAnsi="仿宋" w:eastAsia="仿宋"/>
                <w:color w:val="000000"/>
                <w:sz w:val="21"/>
                <w:szCs w:val="21"/>
                <w:lang w:val="en-US" w:eastAsia="zh-CN"/>
              </w:rPr>
              <w:br w:type="textWrapping"/>
            </w:r>
            <w:r>
              <w:rPr>
                <w:rFonts w:hint="eastAsia" w:ascii="仿宋" w:hAnsi="仿宋" w:eastAsia="仿宋"/>
                <w:color w:val="000000"/>
                <w:sz w:val="21"/>
                <w:szCs w:val="21"/>
                <w:lang w:val="en-US" w:eastAsia="zh-CN"/>
              </w:rPr>
              <w:t>电池；最长待机时间：12 小时以上；支持接口类型；蓝牙 5.0；充电接口（USB-C）；Ronin App 安装要求；iOS 11.0 及以上；Android 7.0 及以上；触摸彩屏支持语言；简体中文、英文、繁体中文、德语、法语、韩语、日语、西班牙语、葡萄牙语（巴西）、俄语、泰语；最大可控转速；平移方向：360°/s；俯仰方向：360°/s；横滚方向：360°/s；机械限位范围；平移轴无限位；横滚轴 -95° 至 240°；俯仰轴 -112° 至 214°；机械与电子特性；工作频率：2.400 GHz-2.484 GHz；蓝牙发射功率：&lt;8 dBm；工作环境温度：-20℃ 至 45℃</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Dialog . plain" w:hAnsi="Dialog . plain" w:eastAsia="Dialog . plain" w:cs="Dialog . plain"/>
                <w:i w:val="0"/>
                <w:iCs w:val="0"/>
                <w:color w:val="000000"/>
                <w:sz w:val="18"/>
                <w:szCs w:val="18"/>
                <w:u w:val="none"/>
              </w:rPr>
            </w:pPr>
            <w:r>
              <w:rPr>
                <w:rFonts w:hint="default" w:ascii="Dialog . plain" w:hAnsi="Dialog . plain" w:eastAsia="Dialog . plain" w:cs="Dialog . plain"/>
                <w:i w:val="0"/>
                <w:iCs w:val="0"/>
                <w:color w:val="000000"/>
                <w:kern w:val="0"/>
                <w:sz w:val="18"/>
                <w:szCs w:val="18"/>
                <w:u w:val="none"/>
                <w:lang w:val="en-US" w:eastAsia="zh-CN" w:bidi="ar"/>
              </w:rPr>
              <w:t>台</w:t>
            </w: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Dialog . plain" w:hAnsi="Dialog . plain" w:eastAsia="Dialog . plain" w:cs="Dialog . plain"/>
                <w:i w:val="0"/>
                <w:iCs w:val="0"/>
                <w:color w:val="000000"/>
                <w:sz w:val="18"/>
                <w:szCs w:val="18"/>
                <w:u w:val="none"/>
              </w:rPr>
            </w:pPr>
            <w:r>
              <w:rPr>
                <w:rFonts w:hint="default" w:ascii="Dialog . plain" w:hAnsi="Dialog . plain" w:eastAsia="Dialog . plain" w:cs="Dialog . plain"/>
                <w:i w:val="0"/>
                <w:iCs w:val="0"/>
                <w:color w:val="000000"/>
                <w:kern w:val="0"/>
                <w:sz w:val="18"/>
                <w:szCs w:val="18"/>
                <w:u w:val="none"/>
                <w:lang w:val="en-US" w:eastAsia="zh-CN" w:bidi="ar"/>
              </w:rPr>
              <w:t>4</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olor w:val="000000"/>
                <w:sz w:val="28"/>
                <w:szCs w:val="28"/>
              </w:rPr>
            </w:pPr>
            <w:r>
              <w:rPr>
                <w:rFonts w:hint="eastAsia" w:ascii="仿宋" w:hAnsi="仿宋" w:eastAsia="仿宋"/>
                <w:color w:val="000000"/>
                <w:sz w:val="28"/>
                <w:szCs w:val="28"/>
                <w:lang w:val="en-US" w:eastAsia="zh-CN"/>
              </w:rPr>
              <w:t>相机稳定器</w:t>
            </w:r>
          </w:p>
        </w:tc>
        <w:tc>
          <w:tcPr>
            <w:tcW w:w="5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19" w:firstLineChars="152"/>
              <w:jc w:val="left"/>
              <w:textAlignment w:val="baseline"/>
              <w:rPr>
                <w:rFonts w:hint="eastAsia" w:ascii="仿宋" w:hAnsi="仿宋" w:eastAsia="仿宋"/>
                <w:color w:val="000000"/>
                <w:sz w:val="21"/>
                <w:szCs w:val="21"/>
              </w:rPr>
            </w:pPr>
            <w:r>
              <w:rPr>
                <w:rFonts w:hint="eastAsia" w:ascii="仿宋" w:hAnsi="仿宋" w:eastAsia="仿宋"/>
                <w:color w:val="000000"/>
                <w:sz w:val="21"/>
                <w:szCs w:val="21"/>
                <w:lang w:val="en-US" w:eastAsia="zh-CN"/>
              </w:rPr>
              <w:t>匹配相机使用。承重3KG以上。配件接口NATO 接口； 1/4"-20 安装孔；冷靴接口；图传/跟焦电机接口（USB-C）；RSS 相机快门控制接口（USB-C）；跟焦电机接口（USB-C）；电池；类型：2S；容量：3000 毫安时；能量：21 瓦时；最长待机时间：12 小时[1]；充电时间：约 2.5 小时（使用 18 瓦充电器测得；推荐使用满足 PD 协议的充电器）；建议充电环境温度：5℃ 至 40℃；支持接口类型；蓝牙 5.0；充电接口（USB-C）；Ronin App 安装要求；iOS 11.0 及以上；Android 7.0 及以上；触摸彩屏支持语言；简体中文、英文、繁体中文、德语、法语、韩语、日语、西班牙语、葡萄牙语（巴西）、俄语、泰语；平移方向：360°/s；俯仰方向：360°/s；横滚方向：360°/s；机械限位范围；平移轴无限位；横滚轴 -95° 至 240°；俯仰轴 -112° 至 214°；机械与电子特性；工作频率：2.400 GHz-2.484 GHz；蓝牙发射功率：&lt;8 dBm；工作环境温度：-20℃ 至 45℃</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Dialog . plain" w:hAnsi="Dialog . plain" w:eastAsia="Dialog . plain" w:cs="Dialog . plain"/>
                <w:i w:val="0"/>
                <w:iCs w:val="0"/>
                <w:color w:val="000000"/>
                <w:sz w:val="18"/>
                <w:szCs w:val="18"/>
                <w:u w:val="none"/>
              </w:rPr>
            </w:pPr>
            <w:r>
              <w:rPr>
                <w:rFonts w:hint="default" w:ascii="Dialog . plain" w:hAnsi="Dialog . plain" w:eastAsia="Dialog . plain" w:cs="Dialog . plain"/>
                <w:i w:val="0"/>
                <w:iCs w:val="0"/>
                <w:color w:val="000000"/>
                <w:kern w:val="0"/>
                <w:sz w:val="18"/>
                <w:szCs w:val="18"/>
                <w:u w:val="none"/>
                <w:lang w:val="en-US" w:eastAsia="zh-CN" w:bidi="ar"/>
              </w:rPr>
              <w:t>台</w:t>
            </w: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Dialog . plain" w:hAnsi="Dialog . plain" w:eastAsia="Dialog . plain" w:cs="Dialog . plai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olor w:val="000000"/>
                <w:sz w:val="28"/>
                <w:szCs w:val="28"/>
              </w:rPr>
            </w:pPr>
            <w:r>
              <w:rPr>
                <w:rFonts w:hint="eastAsia" w:ascii="仿宋" w:hAnsi="仿宋" w:eastAsia="仿宋"/>
                <w:color w:val="000000"/>
                <w:sz w:val="28"/>
                <w:szCs w:val="28"/>
                <w:lang w:val="en-US" w:eastAsia="zh-CN"/>
              </w:rPr>
              <w:t>无线话筒</w:t>
            </w:r>
          </w:p>
        </w:tc>
        <w:tc>
          <w:tcPr>
            <w:tcW w:w="5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19" w:firstLineChars="152"/>
              <w:jc w:val="left"/>
              <w:textAlignment w:val="baseline"/>
              <w:rPr>
                <w:rFonts w:hint="eastAsia" w:ascii="仿宋" w:hAnsi="仿宋" w:eastAsia="仿宋"/>
                <w:color w:val="000000"/>
                <w:sz w:val="21"/>
                <w:szCs w:val="21"/>
              </w:rPr>
            </w:pPr>
            <w:r>
              <w:rPr>
                <w:rFonts w:hint="eastAsia" w:ascii="仿宋" w:hAnsi="仿宋" w:eastAsia="仿宋"/>
                <w:color w:val="000000"/>
                <w:sz w:val="21"/>
                <w:szCs w:val="21"/>
                <w:lang w:val="en-US" w:eastAsia="zh-CN"/>
              </w:rPr>
              <w:t>音频输入电平：增益位置0dB≤-20dBV-10dB≤-10dBV ；增益调节范围：10dB ；发射机发射功率：10mW，典型（根据地区不同有所差别）；外观尺寸：224mmX53mm直径（87／8x21／8英寸） ；重量：218克（无电池） ；外壳：塑料 ；电源要求：2节LR6五号电池，1.5伏，碱性电池</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Dialog . plain" w:hAnsi="Dialog . plain" w:eastAsia="Dialog . plain" w:cs="Dialog . plain"/>
                <w:i w:val="0"/>
                <w:iCs w:val="0"/>
                <w:color w:val="000000"/>
                <w:sz w:val="18"/>
                <w:szCs w:val="18"/>
                <w:u w:val="none"/>
              </w:rPr>
            </w:pPr>
            <w:r>
              <w:rPr>
                <w:rFonts w:hint="default" w:ascii="Dialog . plain" w:hAnsi="Dialog . plain" w:eastAsia="Dialog . plain" w:cs="Dialog . plain"/>
                <w:i w:val="0"/>
                <w:iCs w:val="0"/>
                <w:color w:val="000000"/>
                <w:kern w:val="0"/>
                <w:sz w:val="18"/>
                <w:szCs w:val="18"/>
                <w:u w:val="none"/>
                <w:lang w:val="en-US" w:eastAsia="zh-CN" w:bidi="ar"/>
              </w:rPr>
              <w:t>套</w:t>
            </w: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Dialog . plain" w:hAnsi="Dialog . plain" w:eastAsia="Dialog . plain" w:cs="Dialog . plai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olor w:val="000000"/>
                <w:sz w:val="28"/>
                <w:szCs w:val="28"/>
              </w:rPr>
            </w:pPr>
            <w:r>
              <w:rPr>
                <w:rFonts w:hint="eastAsia" w:ascii="仿宋" w:hAnsi="仿宋" w:eastAsia="仿宋"/>
                <w:color w:val="000000"/>
                <w:sz w:val="28"/>
                <w:szCs w:val="28"/>
                <w:lang w:val="en-US" w:eastAsia="zh-CN"/>
              </w:rPr>
              <w:t>相机外界监视器</w:t>
            </w:r>
          </w:p>
        </w:tc>
        <w:tc>
          <w:tcPr>
            <w:tcW w:w="5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ind w:firstLine="319" w:firstLineChars="152"/>
              <w:jc w:val="left"/>
              <w:textAlignment w:val="baseline"/>
              <w:rPr>
                <w:rFonts w:hint="eastAsia" w:ascii="仿宋" w:hAnsi="仿宋" w:eastAsia="仿宋"/>
                <w:color w:val="000000"/>
                <w:sz w:val="21"/>
                <w:szCs w:val="21"/>
              </w:rPr>
            </w:pPr>
            <w:r>
              <w:rPr>
                <w:rFonts w:hint="eastAsia" w:ascii="仿宋" w:hAnsi="仿宋" w:eastAsia="仿宋"/>
                <w:color w:val="000000"/>
                <w:sz w:val="21"/>
                <w:szCs w:val="21"/>
                <w:lang w:val="en-US" w:eastAsia="zh-CN"/>
              </w:rPr>
              <w:t>可以支持4K视频的输入，方便监看现在的4K视频的拍摄。视频输入接口；发射器模式：SDI 输入（BNC 母头）  HDMI 输入（TypeA母头）；接收器模式：无；视频输出接口：HDMI 输出（TypeA母头）；天线接口：2天线（RP—SMA公头）；电源输入接口：DC 电源输入；电源输出接口：DC 电源输出；耳机接口：3.5mm 耳机孔；升级接口：USB Type—C；屏幕尺寸：5.5寸触摸屏；屏幕分辨率：1920x1080 pixels；像素密度：403 PPI；显示比例：16:9；亮度：1000 nits；对比度：1000:1；供电电压范围：7～16VDC，标称12V；功耗；发射器模式：&lt;14.5W DC输出未接负载；接收器模式：&lt;10W DC输出未接负载</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Dialog . plain" w:hAnsi="Dialog . plain" w:eastAsia="Dialog . plain" w:cs="Dialog . plain"/>
                <w:i w:val="0"/>
                <w:iCs w:val="0"/>
                <w:color w:val="000000"/>
                <w:sz w:val="18"/>
                <w:szCs w:val="18"/>
                <w:u w:val="none"/>
              </w:rPr>
            </w:pPr>
            <w:r>
              <w:rPr>
                <w:rFonts w:hint="default" w:ascii="Dialog . plain" w:hAnsi="Dialog . plain" w:eastAsia="Dialog . plain" w:cs="Dialog . plain"/>
                <w:i w:val="0"/>
                <w:iCs w:val="0"/>
                <w:color w:val="000000"/>
                <w:kern w:val="0"/>
                <w:sz w:val="18"/>
                <w:szCs w:val="18"/>
                <w:u w:val="none"/>
                <w:lang w:val="en-US" w:eastAsia="zh-CN" w:bidi="ar"/>
              </w:rPr>
              <w:t>台</w:t>
            </w: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Dialog . plain" w:hAnsi="Dialog . plain" w:eastAsia="Dialog . plain" w:cs="Dialog . plai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6" w:hRule="atLeast"/>
        </w:trPr>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500" w:lineRule="exact"/>
              <w:jc w:val="left"/>
              <w:textAlignment w:val="baseline"/>
              <w:rPr>
                <w:rFonts w:hint="eastAsia" w:ascii="仿宋" w:hAnsi="仿宋" w:eastAsia="仿宋"/>
                <w:color w:val="000000"/>
                <w:sz w:val="28"/>
                <w:szCs w:val="28"/>
              </w:rPr>
            </w:pPr>
            <w:r>
              <w:rPr>
                <w:rFonts w:hint="eastAsia" w:ascii="仿宋" w:hAnsi="仿宋" w:eastAsia="仿宋"/>
                <w:color w:val="000000"/>
                <w:sz w:val="28"/>
                <w:szCs w:val="28"/>
                <w:lang w:val="en-US" w:eastAsia="zh-CN"/>
              </w:rPr>
              <w:t>无人机</w:t>
            </w:r>
          </w:p>
        </w:tc>
        <w:tc>
          <w:tcPr>
            <w:tcW w:w="5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500" w:lineRule="exact"/>
              <w:jc w:val="left"/>
              <w:textAlignment w:val="baseline"/>
              <w:rPr>
                <w:rFonts w:hint="eastAsia" w:ascii="仿宋" w:hAnsi="仿宋" w:eastAsia="仿宋"/>
                <w:color w:val="000000"/>
                <w:sz w:val="21"/>
                <w:szCs w:val="21"/>
              </w:rPr>
            </w:pPr>
            <w:r>
              <w:rPr>
                <w:rFonts w:hint="eastAsia" w:ascii="仿宋" w:hAnsi="仿宋" w:eastAsia="仿宋"/>
                <w:color w:val="000000"/>
                <w:sz w:val="21"/>
                <w:szCs w:val="21"/>
                <w:lang w:val="en-US" w:eastAsia="zh-CN"/>
              </w:rPr>
              <w:t>支持4KHDR视频拍摄；续航时间需要30分钟以上。尺寸（长、宽、高）：①折叠：长 145 毫米，宽 90 毫米，高 62 毫米；②展开：长 171 毫米，宽 245 毫米，高 62 毫米；③展开（含桨叶）：长 251 毫米，宽 362 毫米，高 70 毫米；轴距：247 毫米；</w:t>
            </w:r>
            <w:r>
              <w:rPr>
                <w:rFonts w:hint="eastAsia" w:ascii="仿宋" w:hAnsi="仿宋" w:eastAsia="仿宋"/>
                <w:color w:val="000000"/>
                <w:sz w:val="21"/>
                <w:szCs w:val="21"/>
                <w:lang w:val="en-US" w:eastAsia="zh-CN"/>
              </w:rPr>
              <w:br w:type="textWrapping"/>
            </w:r>
            <w:r>
              <w:rPr>
                <w:rFonts w:hint="eastAsia" w:ascii="仿宋" w:hAnsi="仿宋" w:eastAsia="仿宋"/>
                <w:color w:val="000000"/>
                <w:sz w:val="21"/>
                <w:szCs w:val="21"/>
                <w:lang w:val="en-US" w:eastAsia="zh-CN"/>
              </w:rPr>
              <w:t>最大上升速度：①5 米/秒（运动挡） ② 3 米/秒（普通挡） ③2 米/秒（平稳挡）</w:t>
            </w:r>
            <w:r>
              <w:rPr>
                <w:rFonts w:hint="eastAsia" w:ascii="仿宋" w:hAnsi="仿宋" w:eastAsia="仿宋"/>
                <w:color w:val="000000"/>
                <w:sz w:val="21"/>
                <w:szCs w:val="21"/>
                <w:lang w:val="en-US" w:eastAsia="zh-CN"/>
              </w:rPr>
              <w:br w:type="textWrapping"/>
            </w:r>
            <w:r>
              <w:rPr>
                <w:rFonts w:hint="eastAsia" w:ascii="仿宋" w:hAnsi="仿宋" w:eastAsia="仿宋"/>
                <w:color w:val="000000"/>
                <w:sz w:val="21"/>
                <w:szCs w:val="21"/>
                <w:lang w:val="en-US" w:eastAsia="zh-CN"/>
              </w:rPr>
              <w:t>最大下降速度：①5 米/秒（运动挡俯冲下降时）②3 米/秒（普通挡）③1.5 米/秒（平稳挡）</w:t>
            </w:r>
            <w:r>
              <w:rPr>
                <w:rFonts w:hint="eastAsia" w:ascii="仿宋" w:hAnsi="仿宋" w:eastAsia="仿宋"/>
                <w:color w:val="000000"/>
                <w:sz w:val="21"/>
                <w:szCs w:val="21"/>
                <w:lang w:val="en-US" w:eastAsia="zh-CN"/>
              </w:rPr>
              <w:br w:type="textWrapping"/>
            </w:r>
            <w:r>
              <w:rPr>
                <w:rFonts w:hint="eastAsia" w:ascii="仿宋" w:hAnsi="仿宋" w:eastAsia="仿宋"/>
                <w:color w:val="000000"/>
                <w:sz w:val="21"/>
                <w:szCs w:val="21"/>
                <w:lang w:val="en-US" w:eastAsia="zh-CN"/>
              </w:rPr>
              <w:t>最大水平飞行速度（海平面附近无风情况下）：①16 米/秒（运动挡）②10 米/秒（普通挡）③6 米/秒（平稳挡）</w:t>
            </w:r>
            <w:r>
              <w:rPr>
                <w:rFonts w:hint="eastAsia" w:ascii="仿宋" w:hAnsi="仿宋" w:eastAsia="仿宋"/>
                <w:color w:val="000000"/>
                <w:sz w:val="21"/>
                <w:szCs w:val="21"/>
                <w:lang w:val="en-US" w:eastAsia="zh-CN"/>
              </w:rPr>
              <w:br w:type="textWrapping"/>
            </w:r>
            <w:r>
              <w:rPr>
                <w:rFonts w:hint="eastAsia" w:ascii="仿宋" w:hAnsi="仿宋" w:eastAsia="仿宋"/>
                <w:color w:val="000000"/>
                <w:sz w:val="21"/>
                <w:szCs w:val="21"/>
                <w:lang w:val="en-US" w:eastAsia="zh-CN"/>
              </w:rPr>
              <w:t>最大起飞海拔高度：①搭载智能飞行电池：4000 米；②搭载长续航智能飞行电池：3000 米；</w:t>
            </w:r>
            <w:r>
              <w:rPr>
                <w:rFonts w:hint="eastAsia" w:ascii="仿宋" w:hAnsi="仿宋" w:eastAsia="仿宋"/>
                <w:color w:val="000000"/>
                <w:sz w:val="21"/>
                <w:szCs w:val="21"/>
                <w:lang w:val="en-US" w:eastAsia="zh-CN"/>
              </w:rPr>
              <w:br w:type="textWrapping"/>
            </w:r>
            <w:r>
              <w:rPr>
                <w:rFonts w:hint="eastAsia" w:ascii="仿宋" w:hAnsi="仿宋" w:eastAsia="仿宋"/>
                <w:color w:val="000000"/>
                <w:sz w:val="21"/>
                <w:szCs w:val="21"/>
                <w:lang w:val="en-US" w:eastAsia="zh-CN"/>
              </w:rPr>
              <w:t>最长飞行（前飞）时间：①34 分钟（智能飞行电池，无风环境 21.6 公里/小时匀速飞行）；②47 分钟（长续航智能飞行电池，无风环境 21.6 公里/小时匀速飞行）；最长悬停时间：①30 分钟（智能飞行电池，无风环境）；②40 分钟（长续航智能飞行电池，无风环境）；最大续航里程：①18 公里（智能飞行电池，无风环境 43.2 公里/小时匀速飞行）；②25 公里（搭载长续航智能飞行电池，无风环境 43.2 公里/小时匀速飞行）；最大抗风速度：10.7 米/秒（5 级风）；最大可倾斜角度：①前飞：40°②后飞：35°（运动挡）③25°（普通挡）④25°（平稳挡）；最大旋转角速度（默认值）：①默认 130°/秒（运动挡，在 app 内可调节到最大 20°/秒至 250°/秒）；②默认 75°/秒（普通挡，在 app 内可调节到最大 20°/秒至 120°/秒）；③默认 30°/秒（平稳挡，在 app 内可调节；最大 20°/秒至 60°/秒）；工作环境温度：-10℃ 至 40℃；卫星导航系统：GPS + Galileo + BeiDou；工作频段：①2.400-2.4835 GHz；②5.725-5.850 GHz；发射功率（EIRP）：①2.4 GHz：＜26 dBm（FCC），＜20 dBm（CE/SRRC/MIC）；②5.8 GHz：＜26 d；（FCC/SRRC），＜14 dBm（CE）；悬停精度  垂直：±0.1 米（视觉定位正常工作时）  ±0.5 米（GNSS 正常工作时）；水平：±0.3 米（视觉定位正常工作时）  ±0.5 米（高精度定位系统正常工作时）</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Dialog . plain" w:hAnsi="Dialog . plain" w:eastAsia="Dialog . plain" w:cs="Dialog . plain"/>
                <w:i w:val="0"/>
                <w:iCs w:val="0"/>
                <w:color w:val="000000"/>
                <w:sz w:val="18"/>
                <w:szCs w:val="18"/>
                <w:u w:val="none"/>
              </w:rPr>
            </w:pPr>
            <w:r>
              <w:rPr>
                <w:rFonts w:hint="default" w:ascii="Dialog . plain" w:hAnsi="Dialog . plain" w:eastAsia="Dialog . plain" w:cs="Dialog . plain"/>
                <w:i w:val="0"/>
                <w:iCs w:val="0"/>
                <w:color w:val="000000"/>
                <w:kern w:val="0"/>
                <w:sz w:val="18"/>
                <w:szCs w:val="18"/>
                <w:u w:val="none"/>
                <w:lang w:val="en-US" w:eastAsia="zh-CN" w:bidi="ar"/>
              </w:rPr>
              <w:t>台</w:t>
            </w:r>
          </w:p>
        </w:tc>
        <w:tc>
          <w:tcPr>
            <w:tcW w:w="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Dialog . plain" w:hAnsi="Dialog . plain" w:eastAsia="Dialog . plain" w:cs="Dialog . plai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60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1、均要求三年保修起，微单镜头需有厂商授权函，服务承诺函。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60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2、供货商必须书面给出所有硬件的参数清单，微单镜头出具厂商配置详单</w:t>
            </w:r>
          </w:p>
        </w:tc>
      </w:tr>
    </w:tbl>
    <w:p>
      <w:pPr>
        <w:pStyle w:val="58"/>
        <w:spacing w:after="160" w:line="360" w:lineRule="auto"/>
        <w:jc w:val="both"/>
        <w:textAlignment w:val="baseline"/>
        <w:rPr>
          <w:rFonts w:ascii="仿宋" w:hAnsi="仿宋" w:eastAsia="仿宋"/>
          <w:b/>
          <w:sz w:val="36"/>
          <w:szCs w:val="36"/>
        </w:rPr>
      </w:pPr>
      <w:r>
        <w:rPr>
          <w:rFonts w:hint="eastAsia" w:ascii="仿宋" w:hAnsi="仿宋" w:eastAsia="仿宋"/>
          <w:sz w:val="36"/>
          <w:szCs w:val="36"/>
        </w:rPr>
        <w:t>注：</w:t>
      </w:r>
    </w:p>
    <w:p>
      <w:pPr>
        <w:numPr>
          <w:ilvl w:val="0"/>
          <w:numId w:val="3"/>
        </w:numPr>
        <w:spacing w:after="0" w:line="440" w:lineRule="exact"/>
        <w:ind w:left="640" w:leftChars="0" w:firstLineChars="0"/>
        <w:textAlignment w:val="baseline"/>
        <w:rPr>
          <w:rFonts w:ascii="仿宋" w:hAnsi="仿宋" w:eastAsia="仿宋"/>
          <w:b/>
          <w:bCs/>
          <w:color w:val="000000"/>
          <w:sz w:val="28"/>
          <w:szCs w:val="28"/>
        </w:rPr>
      </w:pPr>
      <w:r>
        <w:rPr>
          <w:rFonts w:hint="eastAsia" w:ascii="仿宋" w:hAnsi="仿宋" w:eastAsia="仿宋"/>
          <w:bCs/>
          <w:color w:val="000000"/>
          <w:sz w:val="28"/>
          <w:szCs w:val="28"/>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hint="eastAsia" w:ascii="仿宋" w:hAnsi="仿宋" w:eastAsia="仿宋" w:cs="仿宋"/>
          <w:color w:val="000000"/>
          <w:sz w:val="28"/>
          <w:szCs w:val="28"/>
        </w:rPr>
        <w:t>请供应商在制作响应文件时仔细研究项目需求说明。</w:t>
      </w:r>
      <w:r>
        <w:rPr>
          <w:rFonts w:hint="eastAsia" w:ascii="仿宋" w:hAnsi="仿宋" w:eastAsia="仿宋" w:cs="仿宋"/>
          <w:b/>
          <w:bCs/>
          <w:color w:val="000000"/>
          <w:sz w:val="28"/>
          <w:szCs w:val="28"/>
        </w:rPr>
        <w:t>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hint="eastAsia" w:ascii="仿宋" w:hAnsi="仿宋" w:eastAsia="仿宋"/>
          <w:b/>
          <w:bCs/>
          <w:color w:val="000000"/>
          <w:sz w:val="28"/>
          <w:szCs w:val="28"/>
        </w:rPr>
        <w:t>。</w:t>
      </w:r>
    </w:p>
    <w:p>
      <w:pPr>
        <w:numPr>
          <w:ilvl w:val="0"/>
          <w:numId w:val="3"/>
        </w:numPr>
        <w:spacing w:after="0" w:line="440" w:lineRule="exact"/>
        <w:ind w:left="640" w:leftChars="0" w:firstLineChars="0"/>
        <w:textAlignment w:val="baseline"/>
        <w:rPr>
          <w:rFonts w:ascii="仿宋" w:hAnsi="仿宋" w:eastAsia="仿宋"/>
          <w:bCs/>
          <w:color w:val="000000"/>
          <w:sz w:val="28"/>
          <w:szCs w:val="28"/>
        </w:rPr>
      </w:pPr>
      <w:r>
        <w:rPr>
          <w:rFonts w:hint="eastAsia" w:ascii="仿宋" w:hAnsi="仿宋" w:eastAsia="仿宋"/>
          <w:bCs/>
          <w:color w:val="000000"/>
          <w:sz w:val="28"/>
          <w:szCs w:val="28"/>
        </w:rPr>
        <w:t>参与人所投商品需要提供品牌、规格型号等真实详细信息，禁止复制采购人所提供的参考参数，确保设备为原厂正品并按原厂提供质保。</w:t>
      </w:r>
    </w:p>
    <w:p>
      <w:pPr>
        <w:numPr>
          <w:ilvl w:val="0"/>
          <w:numId w:val="3"/>
        </w:numPr>
        <w:spacing w:after="0" w:line="440" w:lineRule="exact"/>
        <w:ind w:left="640" w:leftChars="0" w:firstLineChars="0"/>
        <w:textAlignment w:val="baseline"/>
        <w:rPr>
          <w:rFonts w:ascii="仿宋" w:hAnsi="仿宋" w:eastAsia="仿宋"/>
          <w:b/>
          <w:color w:val="000000"/>
          <w:sz w:val="28"/>
          <w:szCs w:val="28"/>
        </w:rPr>
      </w:pPr>
      <w:r>
        <w:rPr>
          <w:rFonts w:hint="eastAsia" w:ascii="仿宋" w:hAnsi="仿宋" w:eastAsia="仿宋"/>
          <w:bCs/>
          <w:color w:val="000000"/>
          <w:sz w:val="28"/>
          <w:szCs w:val="28"/>
        </w:rPr>
        <w:t>参与人所投商品报价应包含税费、运输费、搬运费、整体实施、安装（调试费、售后服务等一切费用，</w:t>
      </w:r>
      <w:r>
        <w:rPr>
          <w:rFonts w:hint="eastAsia" w:ascii="仿宋" w:hAnsi="仿宋" w:eastAsia="仿宋" w:cs="仿宋"/>
          <w:b/>
          <w:sz w:val="28"/>
          <w:szCs w:val="28"/>
        </w:rPr>
        <w:t>供应商务必自行踏勘现场，测算具体工程量，一次性包干，结算时合同价不作调整，</w:t>
      </w:r>
      <w:r>
        <w:rPr>
          <w:rFonts w:hint="eastAsia" w:ascii="仿宋" w:hAnsi="仿宋" w:eastAsia="仿宋"/>
          <w:b/>
          <w:color w:val="000000"/>
          <w:sz w:val="28"/>
          <w:szCs w:val="28"/>
        </w:rPr>
        <w:t>确保为交钥匙工程。</w:t>
      </w:r>
    </w:p>
    <w:p>
      <w:pPr>
        <w:spacing w:after="0" w:line="440" w:lineRule="exact"/>
        <w:textAlignment w:val="baseline"/>
        <w:rPr>
          <w:rFonts w:ascii="仿宋" w:hAnsi="仿宋" w:eastAsia="仿宋"/>
          <w:b/>
          <w:color w:val="000000"/>
          <w:sz w:val="28"/>
          <w:szCs w:val="28"/>
        </w:rPr>
        <w:sectPr>
          <w:headerReference r:id="rId7" w:type="first"/>
          <w:headerReference r:id="rId6" w:type="default"/>
          <w:pgSz w:w="11906" w:h="16838"/>
          <w:pgMar w:top="1440" w:right="1416" w:bottom="1440" w:left="1134" w:header="851" w:footer="680" w:gutter="0"/>
          <w:cols w:space="425" w:num="1"/>
          <w:titlePg/>
          <w:docGrid w:type="lines" w:linePitch="312" w:charSpace="0"/>
        </w:sectPr>
      </w:pPr>
    </w:p>
    <w:p>
      <w:pPr>
        <w:pStyle w:val="18"/>
        <w:ind w:left="0" w:leftChars="0" w:firstLine="0" w:firstLineChars="0"/>
        <w:rPr>
          <w:rFonts w:hint="eastAsia" w:ascii="仿宋" w:hAnsi="仿宋" w:eastAsia="仿宋"/>
          <w:b/>
          <w:color w:val="000000"/>
          <w:sz w:val="44"/>
          <w:szCs w:val="44"/>
        </w:rPr>
      </w:pPr>
    </w:p>
    <w:p>
      <w:pPr>
        <w:pStyle w:val="18"/>
        <w:ind w:left="0" w:leftChars="0" w:firstLine="0" w:firstLineChars="0"/>
        <w:rPr>
          <w:rFonts w:hint="eastAsia" w:ascii="仿宋" w:hAnsi="仿宋" w:eastAsia="仿宋"/>
          <w:b/>
          <w:color w:val="000000"/>
          <w:sz w:val="44"/>
          <w:szCs w:val="44"/>
        </w:rPr>
      </w:pPr>
    </w:p>
    <w:p>
      <w:pPr>
        <w:pStyle w:val="18"/>
        <w:ind w:left="0" w:leftChars="0" w:firstLine="0" w:firstLineChars="0"/>
        <w:rPr>
          <w:rFonts w:hint="eastAsia" w:ascii="仿宋" w:hAnsi="仿宋" w:eastAsia="仿宋"/>
          <w:b/>
          <w:color w:val="000000"/>
          <w:sz w:val="44"/>
          <w:szCs w:val="44"/>
        </w:rPr>
      </w:pPr>
      <w:r>
        <w:drawing>
          <wp:anchor distT="0" distB="0" distL="114300" distR="114300" simplePos="0" relativeHeight="251661312" behindDoc="0" locked="0" layoutInCell="1" allowOverlap="1">
            <wp:simplePos x="0" y="0"/>
            <wp:positionH relativeFrom="column">
              <wp:posOffset>1386840</wp:posOffset>
            </wp:positionH>
            <wp:positionV relativeFrom="page">
              <wp:posOffset>795020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pStyle w:val="18"/>
        <w:ind w:left="0" w:leftChars="0" w:firstLine="883" w:firstLineChars="200"/>
        <w:rPr>
          <w:rFonts w:hint="eastAsia" w:ascii="仿宋" w:hAnsi="仿宋" w:eastAsia="仿宋"/>
          <w:b/>
          <w:color w:val="000000"/>
          <w:sz w:val="44"/>
          <w:szCs w:val="44"/>
          <w:lang w:eastAsia="zh-CN"/>
        </w:rPr>
      </w:pPr>
      <w:r>
        <w:rPr>
          <w:rFonts w:hint="eastAsia" w:ascii="仿宋" w:hAnsi="仿宋" w:eastAsia="仿宋"/>
          <w:b/>
          <w:color w:val="000000"/>
          <w:sz w:val="44"/>
          <w:szCs w:val="44"/>
        </w:rPr>
        <w:t>江西科技学院关于</w:t>
      </w:r>
      <w:r>
        <w:rPr>
          <w:rFonts w:hint="eastAsia" w:ascii="仿宋" w:hAnsi="仿宋" w:eastAsia="仿宋"/>
          <w:b/>
          <w:color w:val="000000"/>
          <w:sz w:val="44"/>
          <w:szCs w:val="44"/>
          <w:lang w:val="en-US" w:eastAsia="zh-CN"/>
        </w:rPr>
        <w:t>摄像器材</w:t>
      </w:r>
      <w:r>
        <w:rPr>
          <w:rFonts w:hint="eastAsia" w:ascii="仿宋" w:hAnsi="仿宋" w:eastAsia="仿宋"/>
          <w:b/>
          <w:color w:val="000000"/>
          <w:sz w:val="44"/>
          <w:szCs w:val="44"/>
        </w:rPr>
        <w:t>采购项目</w:t>
      </w:r>
    </w:p>
    <w:p>
      <w:pPr>
        <w:spacing w:line="580" w:lineRule="exact"/>
        <w:jc w:val="center"/>
        <w:textAlignment w:val="baseline"/>
        <w:rPr>
          <w:rFonts w:ascii="仿宋" w:hAnsi="仿宋" w:eastAsia="仿宋"/>
          <w:b/>
          <w:color w:val="000000"/>
          <w:sz w:val="52"/>
          <w:szCs w:val="52"/>
        </w:rPr>
      </w:pP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报</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价</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响</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应</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文</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件</w:t>
      </w:r>
    </w:p>
    <w:p>
      <w:pPr>
        <w:spacing w:line="580" w:lineRule="exact"/>
        <w:jc w:val="center"/>
        <w:textAlignment w:val="baseline"/>
        <w:rPr>
          <w:rFonts w:ascii="仿宋" w:hAnsi="仿宋" w:eastAsia="仿宋"/>
          <w:b/>
          <w:color w:val="000000"/>
          <w:sz w:val="72"/>
          <w:szCs w:val="72"/>
        </w:rPr>
      </w:pP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参与人名称（公司全称）：</w:t>
      </w:r>
      <w:r>
        <w:rPr>
          <w:rFonts w:ascii="仿宋" w:hAnsi="仿宋" w:eastAsia="仿宋"/>
          <w:b/>
          <w:color w:val="000000"/>
          <w:sz w:val="30"/>
          <w:szCs w:val="30"/>
        </w:rPr>
        <w:t>XXXX</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参与人授权代表：X</w:t>
      </w:r>
      <w:r>
        <w:rPr>
          <w:rFonts w:ascii="仿宋" w:hAnsi="仿宋" w:eastAsia="仿宋"/>
          <w:b/>
          <w:color w:val="000000"/>
          <w:sz w:val="30"/>
          <w:szCs w:val="30"/>
        </w:rPr>
        <w:t>XXX</w:t>
      </w:r>
    </w:p>
    <w:p>
      <w:pPr>
        <w:jc w:val="center"/>
        <w:textAlignment w:val="baseline"/>
        <w:rPr>
          <w:rFonts w:ascii="仿宋" w:hAnsi="仿宋" w:eastAsia="仿宋"/>
          <w:b/>
          <w:color w:val="000000"/>
          <w:sz w:val="36"/>
          <w:szCs w:val="36"/>
        </w:rPr>
      </w:pPr>
    </w:p>
    <w:p>
      <w:pPr>
        <w:jc w:val="both"/>
        <w:textAlignment w:val="baseline"/>
        <w:rPr>
          <w:rFonts w:ascii="仿宋" w:hAnsi="仿宋" w:eastAsia="仿宋"/>
          <w:b/>
          <w:bCs/>
          <w:color w:val="000000"/>
          <w:sz w:val="30"/>
          <w:szCs w:val="30"/>
        </w:rPr>
      </w:pPr>
    </w:p>
    <w:p>
      <w:pPr>
        <w:pStyle w:val="2"/>
        <w:textAlignment w:val="baseline"/>
      </w:pPr>
    </w:p>
    <w:p>
      <w:pPr>
        <w:textAlignment w:val="baseline"/>
        <w:rPr>
          <w:rFonts w:ascii="仿宋" w:hAnsi="仿宋" w:eastAsia="仿宋"/>
          <w:b/>
          <w:bCs/>
          <w:color w:val="000000"/>
          <w:sz w:val="30"/>
          <w:szCs w:val="30"/>
        </w:rPr>
      </w:pPr>
    </w:p>
    <w:p>
      <w:pPr>
        <w:jc w:val="center"/>
        <w:textAlignment w:val="baseline"/>
        <w:rPr>
          <w:rFonts w:ascii="仿宋" w:hAnsi="仿宋" w:eastAsia="仿宋"/>
          <w:b/>
          <w:bCs/>
          <w:color w:val="000000"/>
          <w:sz w:val="30"/>
          <w:szCs w:val="30"/>
        </w:rPr>
      </w:pPr>
      <w:r>
        <w:rPr>
          <w:rFonts w:hint="eastAsia" w:ascii="仿宋" w:hAnsi="仿宋" w:eastAsia="仿宋"/>
          <w:b/>
          <w:bCs/>
          <w:color w:val="000000"/>
          <w:sz w:val="30"/>
          <w:szCs w:val="30"/>
        </w:rPr>
        <w:t>此封面应作为报价响应文件封面</w:t>
      </w:r>
    </w:p>
    <w:p>
      <w:pPr>
        <w:textAlignment w:val="baseline"/>
        <w:rPr>
          <w:rFonts w:ascii="仿宋" w:hAnsi="仿宋" w:eastAsia="仿宋"/>
          <w:b/>
          <w:bCs/>
          <w:color w:val="000000"/>
          <w:sz w:val="30"/>
          <w:szCs w:val="30"/>
        </w:rPr>
        <w:sectPr>
          <w:headerReference r:id="rId9" w:type="first"/>
          <w:headerReference r:id="rId8" w:type="default"/>
          <w:type w:val="continuous"/>
          <w:pgSz w:w="11906" w:h="16838"/>
          <w:pgMar w:top="1440" w:right="1416" w:bottom="1440" w:left="1134" w:header="851" w:footer="680" w:gutter="0"/>
          <w:cols w:space="425" w:num="1"/>
          <w:titlePg/>
          <w:docGrid w:type="lines" w:linePitch="312" w:charSpace="0"/>
        </w:sectPr>
      </w:pPr>
    </w:p>
    <w:p>
      <w:pPr>
        <w:ind w:firstLine="3654" w:firstLineChars="1300"/>
        <w:jc w:val="both"/>
        <w:textAlignment w:val="baseline"/>
        <w:rPr>
          <w:rFonts w:hint="eastAsia" w:ascii="仿宋" w:hAnsi="仿宋" w:eastAsia="仿宋" w:cs="仿宋"/>
          <w:b/>
          <w:bCs/>
          <w:color w:val="000000"/>
          <w:sz w:val="28"/>
          <w:szCs w:val="28"/>
        </w:rPr>
      </w:pPr>
      <w:bookmarkStart w:id="52" w:name="_Toc191803626"/>
      <w:bookmarkStart w:id="53" w:name="_Toc177985469"/>
      <w:bookmarkStart w:id="54" w:name="_Toc253066614"/>
      <w:bookmarkStart w:id="55" w:name="_Toc213755995"/>
      <w:bookmarkStart w:id="56" w:name="_Toc232302115"/>
      <w:bookmarkStart w:id="57" w:name="_Toc266870907"/>
      <w:bookmarkStart w:id="58" w:name="_Toc193165734"/>
      <w:bookmarkStart w:id="59" w:name="_Toc213208766"/>
      <w:bookmarkStart w:id="60" w:name="_Toc192663835"/>
      <w:bookmarkStart w:id="61" w:name="_Toc160880529"/>
      <w:bookmarkStart w:id="62" w:name="_Toc192996338"/>
      <w:bookmarkStart w:id="63" w:name="_Toc235437991"/>
      <w:bookmarkStart w:id="64" w:name="_Toc235438344"/>
      <w:bookmarkStart w:id="65" w:name="_Toc213755858"/>
      <w:bookmarkStart w:id="66" w:name="_Toc230071147"/>
      <w:bookmarkStart w:id="67" w:name="_Toc213756051"/>
      <w:bookmarkStart w:id="68" w:name="_Toc267059539"/>
      <w:bookmarkStart w:id="69" w:name="_Toc223146608"/>
      <w:bookmarkStart w:id="70" w:name="_Toc259692740"/>
      <w:bookmarkStart w:id="71" w:name="_Toc203355733"/>
      <w:bookmarkStart w:id="72" w:name="_Toc191802690"/>
      <w:bookmarkStart w:id="73" w:name="_Toc266868937"/>
      <w:bookmarkStart w:id="74" w:name="_Toc267060208"/>
      <w:bookmarkStart w:id="75" w:name="_Toc267059653"/>
      <w:bookmarkStart w:id="76" w:name="_Toc267060321"/>
      <w:bookmarkStart w:id="77" w:name="_Toc192663686"/>
      <w:bookmarkStart w:id="78" w:name="_Toc266870833"/>
      <w:bookmarkStart w:id="79" w:name="_Toc266868670"/>
      <w:bookmarkStart w:id="80" w:name="_Toc181436565"/>
      <w:bookmarkStart w:id="81" w:name="_Toc258401256"/>
      <w:bookmarkStart w:id="82" w:name="_Toc235438274"/>
      <w:bookmarkStart w:id="83" w:name="_Toc251586231"/>
      <w:bookmarkStart w:id="84" w:name="_Toc169332949"/>
      <w:bookmarkStart w:id="85" w:name="_Toc267060453"/>
      <w:bookmarkStart w:id="86" w:name="_Toc259520865"/>
      <w:bookmarkStart w:id="87" w:name="_Toc254790899"/>
      <w:bookmarkStart w:id="88" w:name="_Toc182372782"/>
      <w:bookmarkStart w:id="89" w:name="_Toc227058530"/>
      <w:bookmarkStart w:id="90" w:name="_Toc169332838"/>
      <w:bookmarkStart w:id="91" w:name="_Toc267059030"/>
      <w:bookmarkStart w:id="92" w:name="_Toc170798793"/>
      <w:bookmarkStart w:id="93" w:name="_Toc236021449"/>
      <w:bookmarkStart w:id="94" w:name="_Toc217891402"/>
      <w:bookmarkStart w:id="95" w:name="_Toc211917116"/>
      <w:bookmarkStart w:id="96" w:name="_Toc225669322"/>
      <w:bookmarkStart w:id="97" w:name="_Toc160880160"/>
      <w:bookmarkStart w:id="98" w:name="_Toc191789329"/>
      <w:bookmarkStart w:id="99" w:name="_Toc267060068"/>
      <w:bookmarkStart w:id="100" w:name="_Toc267059181"/>
      <w:bookmarkStart w:id="101" w:name="_Toc191783222"/>
      <w:bookmarkStart w:id="102" w:name="_Toc251613829"/>
      <w:bookmarkStart w:id="103" w:name="_Toc213755939"/>
      <w:bookmarkStart w:id="104" w:name="_Toc193160448"/>
      <w:bookmarkStart w:id="105" w:name="_Toc181436461"/>
      <w:bookmarkStart w:id="106" w:name="_Toc267059919"/>
      <w:bookmarkStart w:id="107" w:name="_Toc192664153"/>
      <w:bookmarkStart w:id="108" w:name="_Toc267059806"/>
      <w:bookmarkStart w:id="109" w:name="_Toc273178698"/>
      <w:bookmarkStart w:id="110" w:name="_Toc180302913"/>
      <w:bookmarkStart w:id="111" w:name="_Toc249325711"/>
      <w:bookmarkStart w:id="112" w:name="_Toc259692647"/>
      <w:bookmarkStart w:id="113" w:name="_Toc192996446"/>
      <w:bookmarkStart w:id="114" w:name="_Toc266870432"/>
      <w:bookmarkStart w:id="115" w:name="_Toc219800243"/>
      <w:bookmarkStart w:id="116" w:name="_Toc255975007"/>
      <w:bookmarkStart w:id="117" w:name="_Toc182805217"/>
    </w:p>
    <w:p>
      <w:pPr>
        <w:ind w:firstLine="3654" w:firstLineChars="1300"/>
        <w:jc w:val="both"/>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仿宋" w:hAnsi="仿宋" w:eastAsia="仿宋" w:cs="仿宋"/>
          <w:b/>
          <w:bCs/>
          <w:color w:val="000000"/>
          <w:sz w:val="28"/>
          <w:szCs w:val="28"/>
        </w:rPr>
        <w:t>询价响应函</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致：XXX学校</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根据贵学校编号为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项目名称为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的公开询价邀请，本签字代表</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（全名、职务）正式授权并代表我方</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（参与人公司名称）提交下述文件。</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(1) 报价一览表</w:t>
      </w:r>
    </w:p>
    <w:p>
      <w:pPr>
        <w:spacing w:after="0" w:line="480" w:lineRule="exact"/>
        <w:ind w:firstLine="425" w:firstLineChars="152"/>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(2) 参与人资质证明</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据此函，签字代表宣布同意如下：</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1.所附详细报价表中规定的应提供和交付的货物及服务报价总价（国内现场交货价）为人民币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，即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（中文表述），交货期为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天 。</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2.同意参加本项目的报价，并已详细审查全部公开询价文件，包括修改文件（如有的话）和有关附件，将自行承担因对全部询价文件理解不正确或误解而产生的相应后果。</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3.保证遵守公开询价文件的全部规定，所提交的材料中所含的信息均为真实、准确、完整，且不具有任何误导性。</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4.同意按公开询价文件的规定履行合同责任和义务。</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5.同意提供按照贵方可能要求的与其公开询价有关的一切数据或资料</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6.完全了解本项目是贵方自有资金而非财政性资金组织的采购，并接受贵方按企业内部规定的标准进行的评定，以及完全理解贵方不一定要接受最低的报价作为成交价。</w:t>
      </w: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w:t>
      </w: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参与人（公司全称并加盖公章）：</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参与人授权代表签字： </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电  话：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（手机号码）</w:t>
      </w:r>
    </w:p>
    <w:p>
      <w:pPr>
        <w:pStyle w:val="63"/>
        <w:snapToGrid w:val="0"/>
        <w:spacing w:line="480" w:lineRule="exact"/>
        <w:ind w:firstLine="560" w:firstLineChars="200"/>
        <w:jc w:val="left"/>
        <w:textAlignment w:val="baseline"/>
        <w:rPr>
          <w:rFonts w:hint="eastAsia" w:ascii="仿宋" w:hAnsi="仿宋" w:eastAsia="仿宋" w:cs="仿宋"/>
          <w:color w:val="000000"/>
          <w:szCs w:val="28"/>
        </w:rPr>
      </w:pPr>
      <w:r>
        <w:rPr>
          <w:rFonts w:hint="eastAsia" w:ascii="仿宋" w:hAnsi="仿宋" w:eastAsia="仿宋" w:cs="仿宋"/>
          <w:color w:val="000000"/>
          <w:szCs w:val="28"/>
        </w:rPr>
        <w:t xml:space="preserve">日  期：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年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月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日</w:t>
      </w:r>
    </w:p>
    <w:p>
      <w:pPr>
        <w:pStyle w:val="63"/>
        <w:snapToGrid w:val="0"/>
        <w:spacing w:line="480" w:lineRule="exact"/>
        <w:ind w:firstLine="560" w:firstLineChars="200"/>
        <w:jc w:val="left"/>
        <w:textAlignment w:val="baseline"/>
        <w:rPr>
          <w:rFonts w:hint="eastAsia" w:ascii="仿宋" w:hAnsi="仿宋" w:eastAsia="仿宋" w:cs="仿宋"/>
          <w:color w:val="000000"/>
          <w:szCs w:val="28"/>
        </w:rPr>
      </w:pPr>
    </w:p>
    <w:p>
      <w:pPr>
        <w:numPr>
          <w:ilvl w:val="0"/>
          <w:numId w:val="0"/>
        </w:numPr>
        <w:spacing w:line="380" w:lineRule="exact"/>
        <w:jc w:val="both"/>
        <w:textAlignment w:val="baseline"/>
        <w:rPr>
          <w:rFonts w:ascii="仿宋" w:hAnsi="仿宋" w:eastAsia="仿宋" w:cs="仿宋"/>
          <w:b/>
          <w:bCs/>
          <w:color w:val="000000"/>
          <w:sz w:val="28"/>
          <w:szCs w:val="28"/>
        </w:rPr>
      </w:pPr>
    </w:p>
    <w:p>
      <w:pPr>
        <w:numPr>
          <w:ilvl w:val="0"/>
          <w:numId w:val="4"/>
        </w:numPr>
        <w:spacing w:line="380" w:lineRule="exact"/>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报价一览表</w:t>
      </w:r>
    </w:p>
    <w:tbl>
      <w:tblPr>
        <w:tblStyle w:val="28"/>
        <w:tblW w:w="9736" w:type="dxa"/>
        <w:jc w:val="center"/>
        <w:tblLayout w:type="fixed"/>
        <w:tblCellMar>
          <w:top w:w="0" w:type="dxa"/>
          <w:left w:w="108" w:type="dxa"/>
          <w:bottom w:w="0" w:type="dxa"/>
          <w:right w:w="108" w:type="dxa"/>
        </w:tblCellMar>
      </w:tblPr>
      <w:tblGrid>
        <w:gridCol w:w="456"/>
        <w:gridCol w:w="1615"/>
        <w:gridCol w:w="1526"/>
        <w:gridCol w:w="774"/>
        <w:gridCol w:w="822"/>
        <w:gridCol w:w="837"/>
        <w:gridCol w:w="837"/>
        <w:gridCol w:w="837"/>
        <w:gridCol w:w="2032"/>
      </w:tblGrid>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物品名称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规格参数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lang w:bidi="ar"/>
              </w:rPr>
            </w:pPr>
            <w:r>
              <w:rPr>
                <w:rFonts w:hint="eastAsia" w:ascii="仿宋" w:hAnsi="仿宋" w:eastAsia="仿宋" w:cs="仿宋"/>
                <w:color w:val="000000"/>
                <w:sz w:val="24"/>
                <w:szCs w:val="24"/>
                <w:lang w:bidi="ar"/>
              </w:rPr>
              <w:t>品牌</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总价</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备注</w:t>
            </w: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r>
      <w:tr>
        <w:tblPrEx>
          <w:tblCellMar>
            <w:top w:w="0" w:type="dxa"/>
            <w:left w:w="108" w:type="dxa"/>
            <w:bottom w:w="0" w:type="dxa"/>
            <w:right w:w="108" w:type="dxa"/>
          </w:tblCellMar>
        </w:tblPrEx>
        <w:trPr>
          <w:trHeight w:val="422" w:hRule="atLeast"/>
          <w:jc w:val="center"/>
        </w:trPr>
        <w:tc>
          <w:tcPr>
            <w:tcW w:w="68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合计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r>
    </w:tbl>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w:t>
      </w:r>
      <w:r>
        <w:rPr>
          <w:rFonts w:hint="eastAsia" w:ascii="仿宋" w:hAnsi="仿宋" w:eastAsia="仿宋" w:cs="仿宋"/>
          <w:color w:val="000000"/>
          <w:sz w:val="28"/>
          <w:szCs w:val="28"/>
          <w:lang w:val="zh-CN"/>
        </w:rPr>
        <w:t>（公司全称并加盖公章）</w:t>
      </w:r>
      <w:r>
        <w:rPr>
          <w:rFonts w:hint="eastAsia" w:ascii="仿宋" w:hAnsi="仿宋" w:eastAsia="仿宋" w:cs="仿宋"/>
          <w:color w:val="000000"/>
          <w:sz w:val="28"/>
          <w:szCs w:val="28"/>
        </w:rPr>
        <w:t>项目编号：</w:t>
      </w: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货币单位：</w:t>
      </w:r>
    </w:p>
    <w:p>
      <w:pPr>
        <w:spacing w:line="380" w:lineRule="exact"/>
        <w:ind w:left="147" w:leftChars="67"/>
        <w:textAlignment w:val="baseline"/>
        <w:rPr>
          <w:rFonts w:ascii="仿宋" w:hAnsi="仿宋" w:eastAsia="仿宋" w:cs="仿宋"/>
          <w:color w:val="000000"/>
          <w:sz w:val="28"/>
          <w:szCs w:val="28"/>
        </w:rPr>
      </w:pP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注：1.如果按单价计算的结果与总价不一致,以单价为准修正总价。</w:t>
      </w:r>
    </w:p>
    <w:p>
      <w:pPr>
        <w:spacing w:line="380" w:lineRule="exact"/>
        <w:ind w:left="147" w:leftChars="67"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2.如果不提供详细参数和报价将视为没有实质性响应公开询价文件。</w:t>
      </w:r>
    </w:p>
    <w:p>
      <w:pPr>
        <w:spacing w:after="0" w:line="300" w:lineRule="exact"/>
        <w:ind w:firstLine="560" w:firstLineChars="200"/>
        <w:textAlignment w:val="baseline"/>
        <w:rPr>
          <w:rFonts w:ascii="仿宋" w:hAnsi="仿宋" w:eastAsia="仿宋" w:cs="仿宋"/>
          <w:color w:val="000000"/>
          <w:sz w:val="28"/>
          <w:szCs w:val="28"/>
          <w:lang w:val="zh-CN"/>
        </w:rPr>
      </w:pPr>
    </w:p>
    <w:p>
      <w:pPr>
        <w:spacing w:line="380" w:lineRule="exact"/>
        <w:textAlignment w:val="baseline"/>
        <w:rPr>
          <w:rFonts w:ascii="仿宋" w:hAnsi="仿宋" w:eastAsia="仿宋" w:cs="仿宋"/>
          <w:color w:val="000000"/>
          <w:sz w:val="28"/>
          <w:szCs w:val="28"/>
          <w:lang w:val="zh-CN"/>
        </w:rPr>
      </w:pPr>
    </w:p>
    <w:p>
      <w:pPr>
        <w:spacing w:line="360" w:lineRule="auto"/>
        <w:ind w:right="960"/>
        <w:jc w:val="right"/>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参与人授权代表（签字或盖章）：</w:t>
      </w:r>
    </w:p>
    <w:p>
      <w:pPr>
        <w:spacing w:line="380" w:lineRule="exact"/>
        <w:ind w:right="1120" w:firstLine="4200" w:firstLineChars="1500"/>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日 期：</w:t>
      </w:r>
      <w:bookmarkStart w:id="118" w:name="_Toc266870916"/>
      <w:bookmarkStart w:id="119" w:name="_Toc211917121"/>
      <w:bookmarkStart w:id="120" w:name="_Toc251586241"/>
      <w:bookmarkStart w:id="121" w:name="_Toc267060216"/>
      <w:bookmarkStart w:id="122" w:name="_Toc193165739"/>
      <w:bookmarkStart w:id="123" w:name="_Toc177985474"/>
      <w:bookmarkStart w:id="124" w:name="_Toc258401265"/>
      <w:bookmarkStart w:id="125" w:name="_Toc236021457"/>
      <w:bookmarkStart w:id="126" w:name="_Toc251613839"/>
      <w:bookmarkStart w:id="127" w:name="_Toc191802695"/>
      <w:bookmarkStart w:id="128" w:name="_Toc249325720"/>
      <w:bookmarkStart w:id="129" w:name="_Toc213208771"/>
      <w:bookmarkStart w:id="130" w:name="_Toc267059035"/>
      <w:bookmarkStart w:id="131" w:name="_Toc182805222"/>
      <w:bookmarkStart w:id="132" w:name="_Toc192996343"/>
      <w:bookmarkStart w:id="133" w:name="_Toc181436570"/>
      <w:bookmarkStart w:id="134" w:name="_Toc213755864"/>
      <w:bookmarkStart w:id="135" w:name="_Toc213756001"/>
      <w:bookmarkStart w:id="136" w:name="_Toc227058536"/>
      <w:bookmarkStart w:id="137" w:name="_Toc235438352"/>
      <w:bookmarkStart w:id="138" w:name="_Toc255975016"/>
      <w:bookmarkStart w:id="139" w:name="_Toc235438281"/>
      <w:bookmarkStart w:id="140" w:name="_Toc192664158"/>
      <w:bookmarkStart w:id="141" w:name="_Toc191789334"/>
      <w:bookmarkStart w:id="142" w:name="_Toc267059186"/>
      <w:bookmarkStart w:id="143" w:name="_Toc192663691"/>
      <w:bookmarkStart w:id="144" w:name="_Toc267059811"/>
      <w:bookmarkStart w:id="145" w:name="_Toc225669328"/>
      <w:bookmarkStart w:id="146" w:name="_Toc266870839"/>
      <w:bookmarkStart w:id="147" w:name="_Toc180302918"/>
      <w:bookmarkStart w:id="148" w:name="_Toc254790909"/>
      <w:bookmarkStart w:id="149" w:name="_Toc259692656"/>
      <w:bookmarkStart w:id="150" w:name="_Toc267059924"/>
      <w:bookmarkStart w:id="151" w:name="_Toc267060461"/>
      <w:bookmarkStart w:id="152" w:name="_Toc203355738"/>
      <w:bookmarkStart w:id="153" w:name="_Toc191783227"/>
      <w:bookmarkStart w:id="154" w:name="_Toc169332954"/>
      <w:bookmarkStart w:id="155" w:name="_Toc230071153"/>
      <w:bookmarkStart w:id="156" w:name="_Toc267059544"/>
      <w:bookmarkStart w:id="157" w:name="_Toc259520874"/>
      <w:bookmarkStart w:id="158" w:name="_Toc213755945"/>
      <w:bookmarkStart w:id="159" w:name="_Toc253066624"/>
      <w:bookmarkStart w:id="160" w:name="_Toc213756057"/>
      <w:bookmarkStart w:id="161" w:name="_Toc192996451"/>
      <w:bookmarkStart w:id="162" w:name="_Toc223146614"/>
      <w:bookmarkStart w:id="163" w:name="_Toc235437998"/>
      <w:bookmarkStart w:id="164" w:name="_Toc267060076"/>
      <w:bookmarkStart w:id="165" w:name="_Toc170798798"/>
      <w:bookmarkStart w:id="166" w:name="_Toc266868943"/>
      <w:bookmarkStart w:id="167" w:name="_Toc191803631"/>
      <w:bookmarkStart w:id="168" w:name="_Toc219800249"/>
      <w:bookmarkStart w:id="169" w:name="_Toc267059658"/>
      <w:bookmarkStart w:id="170" w:name="_Toc192663840"/>
      <w:bookmarkStart w:id="171" w:name="_Toc160880534"/>
      <w:bookmarkStart w:id="172" w:name="_Toc193160453"/>
      <w:bookmarkStart w:id="173" w:name="_Toc181436466"/>
      <w:bookmarkStart w:id="174" w:name="_Toc232302122"/>
      <w:bookmarkStart w:id="175" w:name="_Toc266870441"/>
      <w:bookmarkStart w:id="176" w:name="_Toc259692749"/>
      <w:bookmarkStart w:id="177" w:name="_Toc217891408"/>
      <w:bookmarkStart w:id="178" w:name="_Toc160880165"/>
      <w:bookmarkStart w:id="179" w:name="_Toc267060326"/>
      <w:bookmarkStart w:id="180" w:name="_Toc273178703"/>
      <w:bookmarkStart w:id="181" w:name="_Toc169332843"/>
      <w:bookmarkStart w:id="182" w:name="_Toc266868679"/>
      <w:bookmarkStart w:id="183" w:name="_Toc182372787"/>
    </w:p>
    <w:p>
      <w:pPr>
        <w:jc w:val="center"/>
        <w:textAlignment w:val="baseline"/>
        <w:rPr>
          <w:rFonts w:ascii="仿宋" w:hAnsi="仿宋" w:eastAsia="仿宋" w:cs="仿宋"/>
          <w:b/>
          <w:bCs/>
          <w:color w:val="000000"/>
          <w:sz w:val="28"/>
          <w:szCs w:val="28"/>
        </w:rPr>
      </w:pPr>
      <w:bookmarkStart w:id="184" w:name="_Toc254790911"/>
      <w:bookmarkStart w:id="185" w:name="_Toc223146616"/>
      <w:bookmarkStart w:id="186" w:name="_Toc217891410"/>
      <w:bookmarkStart w:id="187" w:name="_Toc251586243"/>
      <w:bookmarkStart w:id="188" w:name="_Toc266870443"/>
      <w:bookmarkStart w:id="189" w:name="_Toc235438283"/>
      <w:bookmarkStart w:id="190" w:name="_Toc253066626"/>
      <w:bookmarkStart w:id="191" w:name="_Toc259692751"/>
      <w:bookmarkStart w:id="192" w:name="_Toc251613841"/>
      <w:bookmarkStart w:id="193" w:name="_Toc258401267"/>
      <w:bookmarkStart w:id="194" w:name="_Toc235438354"/>
      <w:bookmarkStart w:id="195" w:name="_Toc232302124"/>
      <w:bookmarkStart w:id="196" w:name="_Toc255975018"/>
      <w:bookmarkStart w:id="197" w:name="_Toc219800251"/>
      <w:bookmarkStart w:id="198" w:name="_Toc225669330"/>
      <w:bookmarkStart w:id="199" w:name="_Toc249325722"/>
      <w:bookmarkStart w:id="200" w:name="_Toc259520876"/>
      <w:bookmarkStart w:id="201" w:name="_Toc235438000"/>
      <w:bookmarkStart w:id="202" w:name="_Toc227058538"/>
      <w:bookmarkStart w:id="203" w:name="_Toc266870918"/>
      <w:bookmarkStart w:id="204" w:name="_Toc230071155"/>
      <w:bookmarkStart w:id="205" w:name="_Toc266868681"/>
      <w:bookmarkStart w:id="206" w:name="_Toc213756059"/>
      <w:bookmarkStart w:id="207" w:name="_Toc236021459"/>
      <w:bookmarkStart w:id="208" w:name="_Toc259692658"/>
    </w:p>
    <w:p>
      <w:pPr>
        <w:jc w:val="center"/>
        <w:textAlignment w:val="baseline"/>
        <w:rPr>
          <w:rFonts w:ascii="仿宋" w:hAnsi="仿宋" w:eastAsia="仿宋" w:cs="仿宋"/>
          <w:b/>
          <w:bCs/>
          <w:color w:val="000000"/>
          <w:sz w:val="28"/>
          <w:szCs w:val="28"/>
        </w:rPr>
      </w:pPr>
    </w:p>
    <w:p>
      <w:pPr>
        <w:pStyle w:val="2"/>
        <w:textAlignment w:val="baseline"/>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3、参与人资质材料</w:t>
      </w:r>
    </w:p>
    <w:p>
      <w:pPr>
        <w:pStyle w:val="46"/>
        <w:spacing w:after="160" w:line="252" w:lineRule="auto"/>
        <w:textAlignment w:val="baseline"/>
        <w:rPr>
          <w:rFonts w:ascii="仿宋" w:hAnsi="仿宋" w:eastAsia="仿宋" w:cs="仿宋"/>
          <w:color w:val="000000"/>
          <w:sz w:val="28"/>
          <w:szCs w:val="28"/>
        </w:rPr>
      </w:pPr>
    </w:p>
    <w:p>
      <w:pPr>
        <w:spacing w:after="0" w:line="50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参与人需要提供以下材料：</w:t>
      </w:r>
    </w:p>
    <w:p>
      <w:pPr>
        <w:pStyle w:val="61"/>
        <w:numPr>
          <w:ilvl w:val="0"/>
          <w:numId w:val="5"/>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营业执照复印件</w:t>
      </w:r>
    </w:p>
    <w:p>
      <w:pPr>
        <w:pStyle w:val="61"/>
        <w:numPr>
          <w:ilvl w:val="0"/>
          <w:numId w:val="5"/>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授权经销商或代理商证明材料复印件</w:t>
      </w:r>
    </w:p>
    <w:p>
      <w:pPr>
        <w:pStyle w:val="61"/>
        <w:numPr>
          <w:ilvl w:val="0"/>
          <w:numId w:val="5"/>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质保期和售后服务承诺书（参与人自行起草）</w:t>
      </w:r>
    </w:p>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b/>
          <w:bCs/>
          <w:sz w:val="24"/>
          <w:szCs w:val="24"/>
        </w:rPr>
      </w:pPr>
      <w:r>
        <w:rPr>
          <w:rFonts w:hint="eastAsia" w:ascii="仿宋" w:hAnsi="仿宋" w:eastAsia="仿宋" w:cs="仿宋"/>
          <w:b/>
          <w:bCs/>
          <w:color w:val="000000"/>
          <w:sz w:val="28"/>
          <w:szCs w:val="28"/>
        </w:rPr>
        <w:t>以上材料复印件须加盖参与人公司公章，并与报价</w:t>
      </w:r>
      <w:r>
        <w:rPr>
          <w:rFonts w:hint="eastAsia" w:ascii="仿宋" w:hAnsi="仿宋" w:eastAsia="仿宋" w:cs="仿宋"/>
          <w:b/>
          <w:bCs/>
          <w:sz w:val="28"/>
          <w:szCs w:val="28"/>
        </w:rPr>
        <w:t>一览表一</w:t>
      </w:r>
      <w:r>
        <w:rPr>
          <w:rFonts w:hint="eastAsia" w:ascii="仿宋" w:hAnsi="仿宋" w:eastAsia="仿宋" w:cs="仿宋"/>
          <w:b/>
          <w:bCs/>
          <w:sz w:val="24"/>
          <w:szCs w:val="24"/>
        </w:rPr>
        <w:t>同密封</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sectPr>
      <w:headerReference r:id="rId10" w:type="firs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Dialog . plai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20"/>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drawing>
        <wp:anchor distT="0" distB="0" distL="114300" distR="114300" simplePos="0" relativeHeight="251660288"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83AFA"/>
    <w:multiLevelType w:val="singleLevel"/>
    <w:tmpl w:val="1FA83AFA"/>
    <w:lvl w:ilvl="0" w:tentative="0">
      <w:start w:val="1"/>
      <w:numFmt w:val="decimal"/>
      <w:suff w:val="nothing"/>
      <w:lvlText w:val="%1、"/>
      <w:lvlJc w:val="left"/>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44"/>
        </w:tabs>
        <w:ind w:left="844"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7595E0A"/>
    <w:multiLevelType w:val="multilevel"/>
    <w:tmpl w:val="77595E0A"/>
    <w:lvl w:ilvl="0" w:tentative="0">
      <w:start w:val="1"/>
      <w:numFmt w:val="decimal"/>
      <w:lvlText w:val="%1)"/>
      <w:lvlJc w:val="left"/>
      <w:pPr>
        <w:ind w:left="640" w:hanging="420"/>
      </w:pPr>
      <w:rPr>
        <w:rFonts w:hint="default"/>
      </w:r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MjhjNDUxOWQ5MGYzMGYyNDQ4MWMwZjYwZDNlMjMifQ=="/>
  </w:docVars>
  <w:rsids>
    <w:rsidRoot w:val="00172A27"/>
    <w:rsid w:val="000044AD"/>
    <w:rsid w:val="0000490C"/>
    <w:rsid w:val="00004A19"/>
    <w:rsid w:val="0000733E"/>
    <w:rsid w:val="00010B96"/>
    <w:rsid w:val="00017266"/>
    <w:rsid w:val="00023332"/>
    <w:rsid w:val="00026317"/>
    <w:rsid w:val="00026806"/>
    <w:rsid w:val="0002731B"/>
    <w:rsid w:val="00031D61"/>
    <w:rsid w:val="00041909"/>
    <w:rsid w:val="000569E1"/>
    <w:rsid w:val="00064E4D"/>
    <w:rsid w:val="00070A6D"/>
    <w:rsid w:val="0007244C"/>
    <w:rsid w:val="0007493D"/>
    <w:rsid w:val="00074B20"/>
    <w:rsid w:val="00082572"/>
    <w:rsid w:val="000829E7"/>
    <w:rsid w:val="00087496"/>
    <w:rsid w:val="00090EE4"/>
    <w:rsid w:val="00091346"/>
    <w:rsid w:val="00092390"/>
    <w:rsid w:val="00092509"/>
    <w:rsid w:val="000934D4"/>
    <w:rsid w:val="000940AF"/>
    <w:rsid w:val="00096B8B"/>
    <w:rsid w:val="000A06E4"/>
    <w:rsid w:val="000A18C2"/>
    <w:rsid w:val="000A482E"/>
    <w:rsid w:val="000B3964"/>
    <w:rsid w:val="000C09AE"/>
    <w:rsid w:val="000D4D71"/>
    <w:rsid w:val="000D4FB9"/>
    <w:rsid w:val="000E703B"/>
    <w:rsid w:val="000F37DD"/>
    <w:rsid w:val="000F4F45"/>
    <w:rsid w:val="00100592"/>
    <w:rsid w:val="00101756"/>
    <w:rsid w:val="00112269"/>
    <w:rsid w:val="00114B89"/>
    <w:rsid w:val="00115200"/>
    <w:rsid w:val="00122C32"/>
    <w:rsid w:val="0012724D"/>
    <w:rsid w:val="0013118F"/>
    <w:rsid w:val="001331A0"/>
    <w:rsid w:val="00146B60"/>
    <w:rsid w:val="00147E05"/>
    <w:rsid w:val="001561E9"/>
    <w:rsid w:val="0016249C"/>
    <w:rsid w:val="00163B53"/>
    <w:rsid w:val="00163C9A"/>
    <w:rsid w:val="00164FF1"/>
    <w:rsid w:val="00172A27"/>
    <w:rsid w:val="00176CD4"/>
    <w:rsid w:val="00182C6E"/>
    <w:rsid w:val="00191234"/>
    <w:rsid w:val="00193B3E"/>
    <w:rsid w:val="001975A8"/>
    <w:rsid w:val="001A06A4"/>
    <w:rsid w:val="001A5B43"/>
    <w:rsid w:val="001B1737"/>
    <w:rsid w:val="001B2557"/>
    <w:rsid w:val="001B719E"/>
    <w:rsid w:val="001C0845"/>
    <w:rsid w:val="001C2BFC"/>
    <w:rsid w:val="001C6943"/>
    <w:rsid w:val="001D0190"/>
    <w:rsid w:val="001D1081"/>
    <w:rsid w:val="001E2DC0"/>
    <w:rsid w:val="001E44E4"/>
    <w:rsid w:val="001E7B35"/>
    <w:rsid w:val="001F3952"/>
    <w:rsid w:val="001F428B"/>
    <w:rsid w:val="001F4F58"/>
    <w:rsid w:val="00200F50"/>
    <w:rsid w:val="00204680"/>
    <w:rsid w:val="00207A85"/>
    <w:rsid w:val="00215A21"/>
    <w:rsid w:val="00220FA1"/>
    <w:rsid w:val="0022300A"/>
    <w:rsid w:val="002232B6"/>
    <w:rsid w:val="00231B1F"/>
    <w:rsid w:val="00235332"/>
    <w:rsid w:val="00235942"/>
    <w:rsid w:val="00235C32"/>
    <w:rsid w:val="00237309"/>
    <w:rsid w:val="00241EA7"/>
    <w:rsid w:val="00243FB7"/>
    <w:rsid w:val="00244E90"/>
    <w:rsid w:val="002476C4"/>
    <w:rsid w:val="002549BF"/>
    <w:rsid w:val="002644F6"/>
    <w:rsid w:val="002772BB"/>
    <w:rsid w:val="002807CE"/>
    <w:rsid w:val="00282FFD"/>
    <w:rsid w:val="002936CA"/>
    <w:rsid w:val="00295514"/>
    <w:rsid w:val="002961A3"/>
    <w:rsid w:val="00296A5D"/>
    <w:rsid w:val="002A1975"/>
    <w:rsid w:val="002B5EA2"/>
    <w:rsid w:val="002C2C3D"/>
    <w:rsid w:val="002C4297"/>
    <w:rsid w:val="002C533C"/>
    <w:rsid w:val="002C558F"/>
    <w:rsid w:val="002C6DF9"/>
    <w:rsid w:val="002D033C"/>
    <w:rsid w:val="002D191B"/>
    <w:rsid w:val="002E0FB4"/>
    <w:rsid w:val="002E1E70"/>
    <w:rsid w:val="002E2902"/>
    <w:rsid w:val="002E6D83"/>
    <w:rsid w:val="002F3F54"/>
    <w:rsid w:val="002F61BF"/>
    <w:rsid w:val="00312246"/>
    <w:rsid w:val="00312460"/>
    <w:rsid w:val="003154F1"/>
    <w:rsid w:val="00315D0D"/>
    <w:rsid w:val="0031762B"/>
    <w:rsid w:val="003222F2"/>
    <w:rsid w:val="003306CB"/>
    <w:rsid w:val="00332174"/>
    <w:rsid w:val="00334E6F"/>
    <w:rsid w:val="0033686F"/>
    <w:rsid w:val="00343EEF"/>
    <w:rsid w:val="0034695A"/>
    <w:rsid w:val="00350AF8"/>
    <w:rsid w:val="003570A0"/>
    <w:rsid w:val="00370098"/>
    <w:rsid w:val="003716A7"/>
    <w:rsid w:val="003716F7"/>
    <w:rsid w:val="00372F6D"/>
    <w:rsid w:val="003737CE"/>
    <w:rsid w:val="00383EA0"/>
    <w:rsid w:val="003845F2"/>
    <w:rsid w:val="00384665"/>
    <w:rsid w:val="003924B5"/>
    <w:rsid w:val="003A7A8A"/>
    <w:rsid w:val="003C0028"/>
    <w:rsid w:val="003C0E1A"/>
    <w:rsid w:val="003C406B"/>
    <w:rsid w:val="003C60EF"/>
    <w:rsid w:val="003C7CDC"/>
    <w:rsid w:val="003D02FC"/>
    <w:rsid w:val="003D1CA4"/>
    <w:rsid w:val="003D43EC"/>
    <w:rsid w:val="003D55C2"/>
    <w:rsid w:val="003D6A3D"/>
    <w:rsid w:val="003E1083"/>
    <w:rsid w:val="003E1304"/>
    <w:rsid w:val="003E1D0F"/>
    <w:rsid w:val="003E44E9"/>
    <w:rsid w:val="003E6439"/>
    <w:rsid w:val="003E68FC"/>
    <w:rsid w:val="003F20A6"/>
    <w:rsid w:val="003F36CB"/>
    <w:rsid w:val="003F379F"/>
    <w:rsid w:val="003F4827"/>
    <w:rsid w:val="003F4AE2"/>
    <w:rsid w:val="003F4C2C"/>
    <w:rsid w:val="003F6D67"/>
    <w:rsid w:val="003F7E53"/>
    <w:rsid w:val="004023BD"/>
    <w:rsid w:val="00402535"/>
    <w:rsid w:val="00403AD6"/>
    <w:rsid w:val="00404FA2"/>
    <w:rsid w:val="00416AB1"/>
    <w:rsid w:val="004225B0"/>
    <w:rsid w:val="004242F4"/>
    <w:rsid w:val="00424AA3"/>
    <w:rsid w:val="0043243C"/>
    <w:rsid w:val="00436823"/>
    <w:rsid w:val="00441955"/>
    <w:rsid w:val="00453BDA"/>
    <w:rsid w:val="0045488D"/>
    <w:rsid w:val="004632D3"/>
    <w:rsid w:val="00464CB2"/>
    <w:rsid w:val="004667B7"/>
    <w:rsid w:val="00467BE1"/>
    <w:rsid w:val="00477053"/>
    <w:rsid w:val="00482E03"/>
    <w:rsid w:val="00482EE8"/>
    <w:rsid w:val="004842C5"/>
    <w:rsid w:val="00485EE6"/>
    <w:rsid w:val="00486EEF"/>
    <w:rsid w:val="00490E29"/>
    <w:rsid w:val="00494088"/>
    <w:rsid w:val="00495025"/>
    <w:rsid w:val="004956C0"/>
    <w:rsid w:val="00495A1D"/>
    <w:rsid w:val="004977A9"/>
    <w:rsid w:val="004A59AD"/>
    <w:rsid w:val="004A6E7B"/>
    <w:rsid w:val="004B03B5"/>
    <w:rsid w:val="004B4E97"/>
    <w:rsid w:val="004B66B1"/>
    <w:rsid w:val="004C1DB0"/>
    <w:rsid w:val="004C6316"/>
    <w:rsid w:val="004D3E79"/>
    <w:rsid w:val="004E0683"/>
    <w:rsid w:val="004E06EB"/>
    <w:rsid w:val="004E0DBF"/>
    <w:rsid w:val="004E24DE"/>
    <w:rsid w:val="004E3E6F"/>
    <w:rsid w:val="004E66A6"/>
    <w:rsid w:val="004F3FCE"/>
    <w:rsid w:val="00500FB5"/>
    <w:rsid w:val="00501DFD"/>
    <w:rsid w:val="00502F52"/>
    <w:rsid w:val="00510AAB"/>
    <w:rsid w:val="00510FC5"/>
    <w:rsid w:val="005116F4"/>
    <w:rsid w:val="00517197"/>
    <w:rsid w:val="00527BFC"/>
    <w:rsid w:val="00543220"/>
    <w:rsid w:val="005477B2"/>
    <w:rsid w:val="00553238"/>
    <w:rsid w:val="005553AB"/>
    <w:rsid w:val="00555AB1"/>
    <w:rsid w:val="00561EC1"/>
    <w:rsid w:val="00562F2E"/>
    <w:rsid w:val="00574CC1"/>
    <w:rsid w:val="0057646C"/>
    <w:rsid w:val="00581650"/>
    <w:rsid w:val="00582530"/>
    <w:rsid w:val="00584FFB"/>
    <w:rsid w:val="005852F1"/>
    <w:rsid w:val="00586D40"/>
    <w:rsid w:val="005873BF"/>
    <w:rsid w:val="00590957"/>
    <w:rsid w:val="0059251D"/>
    <w:rsid w:val="005A5A4D"/>
    <w:rsid w:val="005B24C4"/>
    <w:rsid w:val="005B2529"/>
    <w:rsid w:val="005B48FA"/>
    <w:rsid w:val="005B5D96"/>
    <w:rsid w:val="005C18C2"/>
    <w:rsid w:val="005C2170"/>
    <w:rsid w:val="005C6E27"/>
    <w:rsid w:val="005E4228"/>
    <w:rsid w:val="005F1FC8"/>
    <w:rsid w:val="005F55CD"/>
    <w:rsid w:val="00607B2B"/>
    <w:rsid w:val="006121C8"/>
    <w:rsid w:val="00614268"/>
    <w:rsid w:val="00614D33"/>
    <w:rsid w:val="0061746C"/>
    <w:rsid w:val="00617D27"/>
    <w:rsid w:val="006230ED"/>
    <w:rsid w:val="00624155"/>
    <w:rsid w:val="00630374"/>
    <w:rsid w:val="006375CF"/>
    <w:rsid w:val="006458AD"/>
    <w:rsid w:val="00645EFA"/>
    <w:rsid w:val="0064713E"/>
    <w:rsid w:val="0064793B"/>
    <w:rsid w:val="0066427F"/>
    <w:rsid w:val="006651E0"/>
    <w:rsid w:val="006652BF"/>
    <w:rsid w:val="00665A94"/>
    <w:rsid w:val="00677267"/>
    <w:rsid w:val="00682FBB"/>
    <w:rsid w:val="00684FEF"/>
    <w:rsid w:val="0068614B"/>
    <w:rsid w:val="00691E02"/>
    <w:rsid w:val="006A084D"/>
    <w:rsid w:val="006B244D"/>
    <w:rsid w:val="006B2746"/>
    <w:rsid w:val="006B3723"/>
    <w:rsid w:val="006B52EE"/>
    <w:rsid w:val="006B6F8C"/>
    <w:rsid w:val="006C2D5E"/>
    <w:rsid w:val="006D02DB"/>
    <w:rsid w:val="006D060B"/>
    <w:rsid w:val="006D268E"/>
    <w:rsid w:val="006D27DD"/>
    <w:rsid w:val="006D53F9"/>
    <w:rsid w:val="006D6492"/>
    <w:rsid w:val="006D65D2"/>
    <w:rsid w:val="006F3C71"/>
    <w:rsid w:val="006F5FBA"/>
    <w:rsid w:val="00702C4A"/>
    <w:rsid w:val="00703879"/>
    <w:rsid w:val="00704E17"/>
    <w:rsid w:val="00705550"/>
    <w:rsid w:val="00722897"/>
    <w:rsid w:val="00722CE4"/>
    <w:rsid w:val="00723B1F"/>
    <w:rsid w:val="00735819"/>
    <w:rsid w:val="007366E7"/>
    <w:rsid w:val="00737694"/>
    <w:rsid w:val="00742D2F"/>
    <w:rsid w:val="00745DF4"/>
    <w:rsid w:val="007470F2"/>
    <w:rsid w:val="00753CD6"/>
    <w:rsid w:val="007550F2"/>
    <w:rsid w:val="007569BC"/>
    <w:rsid w:val="00756DBC"/>
    <w:rsid w:val="00757228"/>
    <w:rsid w:val="00771F32"/>
    <w:rsid w:val="00775CE1"/>
    <w:rsid w:val="007774F1"/>
    <w:rsid w:val="00780A6F"/>
    <w:rsid w:val="00790192"/>
    <w:rsid w:val="0079407E"/>
    <w:rsid w:val="00796754"/>
    <w:rsid w:val="007B0F09"/>
    <w:rsid w:val="007B2319"/>
    <w:rsid w:val="007B26B2"/>
    <w:rsid w:val="007B5846"/>
    <w:rsid w:val="007B5C67"/>
    <w:rsid w:val="007C0756"/>
    <w:rsid w:val="007C3EF2"/>
    <w:rsid w:val="007C719E"/>
    <w:rsid w:val="007D5A32"/>
    <w:rsid w:val="007E12A9"/>
    <w:rsid w:val="007E4679"/>
    <w:rsid w:val="00802261"/>
    <w:rsid w:val="008065CB"/>
    <w:rsid w:val="00807A7B"/>
    <w:rsid w:val="00820F76"/>
    <w:rsid w:val="00821371"/>
    <w:rsid w:val="0082366F"/>
    <w:rsid w:val="0083016F"/>
    <w:rsid w:val="00832069"/>
    <w:rsid w:val="00843058"/>
    <w:rsid w:val="00844ABD"/>
    <w:rsid w:val="0085479C"/>
    <w:rsid w:val="008561D9"/>
    <w:rsid w:val="00865B30"/>
    <w:rsid w:val="00867893"/>
    <w:rsid w:val="008733EA"/>
    <w:rsid w:val="00874219"/>
    <w:rsid w:val="00875E40"/>
    <w:rsid w:val="00876AB6"/>
    <w:rsid w:val="00880A20"/>
    <w:rsid w:val="008843FB"/>
    <w:rsid w:val="008902DC"/>
    <w:rsid w:val="00891579"/>
    <w:rsid w:val="008A00A5"/>
    <w:rsid w:val="008A577A"/>
    <w:rsid w:val="008A7DBB"/>
    <w:rsid w:val="008B31EE"/>
    <w:rsid w:val="008B4BAE"/>
    <w:rsid w:val="008B4FB6"/>
    <w:rsid w:val="008C2433"/>
    <w:rsid w:val="008C32D6"/>
    <w:rsid w:val="008C3660"/>
    <w:rsid w:val="008D05CA"/>
    <w:rsid w:val="008D2D55"/>
    <w:rsid w:val="008D5688"/>
    <w:rsid w:val="008E5F9A"/>
    <w:rsid w:val="008F1544"/>
    <w:rsid w:val="008F1965"/>
    <w:rsid w:val="008F47CB"/>
    <w:rsid w:val="008F53B1"/>
    <w:rsid w:val="008F58E3"/>
    <w:rsid w:val="00901AE2"/>
    <w:rsid w:val="00906C23"/>
    <w:rsid w:val="00912CB1"/>
    <w:rsid w:val="00916532"/>
    <w:rsid w:val="009206ED"/>
    <w:rsid w:val="00923C7E"/>
    <w:rsid w:val="0092599B"/>
    <w:rsid w:val="00936704"/>
    <w:rsid w:val="00941CEB"/>
    <w:rsid w:val="00942C74"/>
    <w:rsid w:val="00945B37"/>
    <w:rsid w:val="0095341B"/>
    <w:rsid w:val="009548E4"/>
    <w:rsid w:val="009606BC"/>
    <w:rsid w:val="009622D2"/>
    <w:rsid w:val="00964CEA"/>
    <w:rsid w:val="00966AAA"/>
    <w:rsid w:val="00967E57"/>
    <w:rsid w:val="00970E44"/>
    <w:rsid w:val="00974742"/>
    <w:rsid w:val="00977EF1"/>
    <w:rsid w:val="0098102A"/>
    <w:rsid w:val="00985B7A"/>
    <w:rsid w:val="00985FC2"/>
    <w:rsid w:val="00994E59"/>
    <w:rsid w:val="009A19FA"/>
    <w:rsid w:val="009A1E78"/>
    <w:rsid w:val="009A635D"/>
    <w:rsid w:val="009A6925"/>
    <w:rsid w:val="009A6FFC"/>
    <w:rsid w:val="009B035D"/>
    <w:rsid w:val="009B38B3"/>
    <w:rsid w:val="009B52E5"/>
    <w:rsid w:val="009B5A7A"/>
    <w:rsid w:val="009B75DB"/>
    <w:rsid w:val="009C0273"/>
    <w:rsid w:val="009C3840"/>
    <w:rsid w:val="009C3D80"/>
    <w:rsid w:val="009C5A83"/>
    <w:rsid w:val="009C7584"/>
    <w:rsid w:val="009C77D4"/>
    <w:rsid w:val="009D0C9E"/>
    <w:rsid w:val="009D6222"/>
    <w:rsid w:val="009D75D8"/>
    <w:rsid w:val="009E3062"/>
    <w:rsid w:val="009E63C4"/>
    <w:rsid w:val="009E759F"/>
    <w:rsid w:val="00A005E3"/>
    <w:rsid w:val="00A04519"/>
    <w:rsid w:val="00A10022"/>
    <w:rsid w:val="00A148CE"/>
    <w:rsid w:val="00A24465"/>
    <w:rsid w:val="00A265CF"/>
    <w:rsid w:val="00A26B1D"/>
    <w:rsid w:val="00A26F27"/>
    <w:rsid w:val="00A40610"/>
    <w:rsid w:val="00A4220E"/>
    <w:rsid w:val="00A43284"/>
    <w:rsid w:val="00A44A63"/>
    <w:rsid w:val="00A554C6"/>
    <w:rsid w:val="00A625F7"/>
    <w:rsid w:val="00A6474C"/>
    <w:rsid w:val="00A64A5B"/>
    <w:rsid w:val="00A6611C"/>
    <w:rsid w:val="00A708C1"/>
    <w:rsid w:val="00A71B06"/>
    <w:rsid w:val="00A728FD"/>
    <w:rsid w:val="00A73E47"/>
    <w:rsid w:val="00A8178D"/>
    <w:rsid w:val="00A8390A"/>
    <w:rsid w:val="00A921E6"/>
    <w:rsid w:val="00AA5A63"/>
    <w:rsid w:val="00AB777C"/>
    <w:rsid w:val="00AC4071"/>
    <w:rsid w:val="00AC50D8"/>
    <w:rsid w:val="00AD29A3"/>
    <w:rsid w:val="00AE010F"/>
    <w:rsid w:val="00AE4A31"/>
    <w:rsid w:val="00AF1CE1"/>
    <w:rsid w:val="00AF3C2A"/>
    <w:rsid w:val="00B016CA"/>
    <w:rsid w:val="00B14C37"/>
    <w:rsid w:val="00B31A5D"/>
    <w:rsid w:val="00B3206A"/>
    <w:rsid w:val="00B35205"/>
    <w:rsid w:val="00B430EE"/>
    <w:rsid w:val="00B435BD"/>
    <w:rsid w:val="00B47743"/>
    <w:rsid w:val="00B53F63"/>
    <w:rsid w:val="00B54440"/>
    <w:rsid w:val="00B554E7"/>
    <w:rsid w:val="00B566C5"/>
    <w:rsid w:val="00B60843"/>
    <w:rsid w:val="00B613BB"/>
    <w:rsid w:val="00B61E3B"/>
    <w:rsid w:val="00B6214C"/>
    <w:rsid w:val="00B638CE"/>
    <w:rsid w:val="00B6574F"/>
    <w:rsid w:val="00B9025C"/>
    <w:rsid w:val="00B92B89"/>
    <w:rsid w:val="00BA1DC6"/>
    <w:rsid w:val="00BA4686"/>
    <w:rsid w:val="00BA7AF2"/>
    <w:rsid w:val="00BB038D"/>
    <w:rsid w:val="00BC2A5F"/>
    <w:rsid w:val="00BC35B4"/>
    <w:rsid w:val="00BC576B"/>
    <w:rsid w:val="00BD3834"/>
    <w:rsid w:val="00BD49FB"/>
    <w:rsid w:val="00BD7232"/>
    <w:rsid w:val="00BE1921"/>
    <w:rsid w:val="00BE3AA2"/>
    <w:rsid w:val="00BF3260"/>
    <w:rsid w:val="00C019D8"/>
    <w:rsid w:val="00C035B5"/>
    <w:rsid w:val="00C03744"/>
    <w:rsid w:val="00C03BFF"/>
    <w:rsid w:val="00C24328"/>
    <w:rsid w:val="00C24722"/>
    <w:rsid w:val="00C25F5C"/>
    <w:rsid w:val="00C35176"/>
    <w:rsid w:val="00C4469C"/>
    <w:rsid w:val="00C44740"/>
    <w:rsid w:val="00C457AF"/>
    <w:rsid w:val="00C46CBE"/>
    <w:rsid w:val="00C53205"/>
    <w:rsid w:val="00C53790"/>
    <w:rsid w:val="00C53D70"/>
    <w:rsid w:val="00C55D10"/>
    <w:rsid w:val="00C66E1E"/>
    <w:rsid w:val="00C676BA"/>
    <w:rsid w:val="00C726EE"/>
    <w:rsid w:val="00C77E17"/>
    <w:rsid w:val="00C81AB4"/>
    <w:rsid w:val="00C84553"/>
    <w:rsid w:val="00C8537C"/>
    <w:rsid w:val="00C857BF"/>
    <w:rsid w:val="00C872BA"/>
    <w:rsid w:val="00C9328D"/>
    <w:rsid w:val="00C974A4"/>
    <w:rsid w:val="00C97CD5"/>
    <w:rsid w:val="00CA48A5"/>
    <w:rsid w:val="00CA4EF8"/>
    <w:rsid w:val="00CA4FBA"/>
    <w:rsid w:val="00CB5A61"/>
    <w:rsid w:val="00CE21FE"/>
    <w:rsid w:val="00CF096E"/>
    <w:rsid w:val="00CF3127"/>
    <w:rsid w:val="00D12D9B"/>
    <w:rsid w:val="00D131BB"/>
    <w:rsid w:val="00D17DDE"/>
    <w:rsid w:val="00D17E70"/>
    <w:rsid w:val="00D2102C"/>
    <w:rsid w:val="00D23E6F"/>
    <w:rsid w:val="00D2428C"/>
    <w:rsid w:val="00D251BD"/>
    <w:rsid w:val="00D254EC"/>
    <w:rsid w:val="00D268B8"/>
    <w:rsid w:val="00D26CC2"/>
    <w:rsid w:val="00D31624"/>
    <w:rsid w:val="00D36D52"/>
    <w:rsid w:val="00D37021"/>
    <w:rsid w:val="00D441A4"/>
    <w:rsid w:val="00D454CB"/>
    <w:rsid w:val="00D52F5A"/>
    <w:rsid w:val="00D56DEA"/>
    <w:rsid w:val="00D57A7A"/>
    <w:rsid w:val="00D63CE3"/>
    <w:rsid w:val="00D67996"/>
    <w:rsid w:val="00D710EA"/>
    <w:rsid w:val="00D81172"/>
    <w:rsid w:val="00D83759"/>
    <w:rsid w:val="00D864D5"/>
    <w:rsid w:val="00D920FD"/>
    <w:rsid w:val="00D92ED7"/>
    <w:rsid w:val="00DA0D64"/>
    <w:rsid w:val="00DA3375"/>
    <w:rsid w:val="00DA5179"/>
    <w:rsid w:val="00DB059A"/>
    <w:rsid w:val="00DB64C3"/>
    <w:rsid w:val="00DC2A3E"/>
    <w:rsid w:val="00DC2C74"/>
    <w:rsid w:val="00DC7C62"/>
    <w:rsid w:val="00DE4C02"/>
    <w:rsid w:val="00DE53CA"/>
    <w:rsid w:val="00DF2370"/>
    <w:rsid w:val="00DF34B2"/>
    <w:rsid w:val="00DF4B52"/>
    <w:rsid w:val="00DF67CF"/>
    <w:rsid w:val="00DF6A55"/>
    <w:rsid w:val="00E04A37"/>
    <w:rsid w:val="00E06CBF"/>
    <w:rsid w:val="00E11567"/>
    <w:rsid w:val="00E20AD4"/>
    <w:rsid w:val="00E2321D"/>
    <w:rsid w:val="00E30C8F"/>
    <w:rsid w:val="00E3212F"/>
    <w:rsid w:val="00E3241C"/>
    <w:rsid w:val="00E3310A"/>
    <w:rsid w:val="00E33B9E"/>
    <w:rsid w:val="00E33C1C"/>
    <w:rsid w:val="00E37297"/>
    <w:rsid w:val="00E41977"/>
    <w:rsid w:val="00E51E84"/>
    <w:rsid w:val="00E60537"/>
    <w:rsid w:val="00E67206"/>
    <w:rsid w:val="00E737BC"/>
    <w:rsid w:val="00E76AD8"/>
    <w:rsid w:val="00E77DB9"/>
    <w:rsid w:val="00E83F69"/>
    <w:rsid w:val="00E84BB5"/>
    <w:rsid w:val="00E85E7E"/>
    <w:rsid w:val="00E9406E"/>
    <w:rsid w:val="00E95973"/>
    <w:rsid w:val="00EA07EB"/>
    <w:rsid w:val="00EA11F7"/>
    <w:rsid w:val="00EA31FE"/>
    <w:rsid w:val="00EA320E"/>
    <w:rsid w:val="00EA340A"/>
    <w:rsid w:val="00EA574F"/>
    <w:rsid w:val="00EA674F"/>
    <w:rsid w:val="00EA6FF2"/>
    <w:rsid w:val="00EA6FFA"/>
    <w:rsid w:val="00EB0368"/>
    <w:rsid w:val="00EB1B4B"/>
    <w:rsid w:val="00EB4FC4"/>
    <w:rsid w:val="00EC2D26"/>
    <w:rsid w:val="00EC2FDD"/>
    <w:rsid w:val="00EC5886"/>
    <w:rsid w:val="00EC65A4"/>
    <w:rsid w:val="00ED0332"/>
    <w:rsid w:val="00ED2437"/>
    <w:rsid w:val="00ED41C4"/>
    <w:rsid w:val="00EE02A8"/>
    <w:rsid w:val="00EE3803"/>
    <w:rsid w:val="00EE7263"/>
    <w:rsid w:val="00EF2F2B"/>
    <w:rsid w:val="00EF4153"/>
    <w:rsid w:val="00F0149B"/>
    <w:rsid w:val="00F01F49"/>
    <w:rsid w:val="00F030C2"/>
    <w:rsid w:val="00F07094"/>
    <w:rsid w:val="00F07716"/>
    <w:rsid w:val="00F11B31"/>
    <w:rsid w:val="00F15782"/>
    <w:rsid w:val="00F1721B"/>
    <w:rsid w:val="00F172D8"/>
    <w:rsid w:val="00F17683"/>
    <w:rsid w:val="00F23FCB"/>
    <w:rsid w:val="00F2460B"/>
    <w:rsid w:val="00F30016"/>
    <w:rsid w:val="00F313BA"/>
    <w:rsid w:val="00F36530"/>
    <w:rsid w:val="00F66190"/>
    <w:rsid w:val="00F674D8"/>
    <w:rsid w:val="00F73AB6"/>
    <w:rsid w:val="00F81C66"/>
    <w:rsid w:val="00F823F4"/>
    <w:rsid w:val="00F83352"/>
    <w:rsid w:val="00F83BFD"/>
    <w:rsid w:val="00F8646A"/>
    <w:rsid w:val="00F876DE"/>
    <w:rsid w:val="00F9131A"/>
    <w:rsid w:val="00F915AB"/>
    <w:rsid w:val="00F93BA7"/>
    <w:rsid w:val="00F97E22"/>
    <w:rsid w:val="00FA1749"/>
    <w:rsid w:val="00FA4236"/>
    <w:rsid w:val="00FA5070"/>
    <w:rsid w:val="00FB099F"/>
    <w:rsid w:val="00FB2DCF"/>
    <w:rsid w:val="00FB4B52"/>
    <w:rsid w:val="00FB7688"/>
    <w:rsid w:val="00FC4A83"/>
    <w:rsid w:val="00FC66F9"/>
    <w:rsid w:val="00FD19CF"/>
    <w:rsid w:val="00FD2343"/>
    <w:rsid w:val="00FE1E93"/>
    <w:rsid w:val="00FE2A00"/>
    <w:rsid w:val="00FE36EC"/>
    <w:rsid w:val="00FF1750"/>
    <w:rsid w:val="00FF2B78"/>
    <w:rsid w:val="00FF766A"/>
    <w:rsid w:val="01130DEB"/>
    <w:rsid w:val="02241BEC"/>
    <w:rsid w:val="0254388B"/>
    <w:rsid w:val="026C16AE"/>
    <w:rsid w:val="035241C7"/>
    <w:rsid w:val="03FA20BC"/>
    <w:rsid w:val="04F2510B"/>
    <w:rsid w:val="0522205A"/>
    <w:rsid w:val="05AA653C"/>
    <w:rsid w:val="064527AC"/>
    <w:rsid w:val="068A3C77"/>
    <w:rsid w:val="068D5AA9"/>
    <w:rsid w:val="07147652"/>
    <w:rsid w:val="07150683"/>
    <w:rsid w:val="07571DAC"/>
    <w:rsid w:val="078B060B"/>
    <w:rsid w:val="078C34A0"/>
    <w:rsid w:val="083E4D1A"/>
    <w:rsid w:val="09377495"/>
    <w:rsid w:val="0A6E5D8A"/>
    <w:rsid w:val="0A8C5AAF"/>
    <w:rsid w:val="0B6B395D"/>
    <w:rsid w:val="0B87499E"/>
    <w:rsid w:val="0CEA59EF"/>
    <w:rsid w:val="0D4F10C1"/>
    <w:rsid w:val="0FB5408F"/>
    <w:rsid w:val="0FD27338"/>
    <w:rsid w:val="10D72574"/>
    <w:rsid w:val="111C57BA"/>
    <w:rsid w:val="126B0E01"/>
    <w:rsid w:val="12F15D99"/>
    <w:rsid w:val="13107E68"/>
    <w:rsid w:val="1335788C"/>
    <w:rsid w:val="13A14411"/>
    <w:rsid w:val="148E0BB2"/>
    <w:rsid w:val="149A3C1F"/>
    <w:rsid w:val="14D53EE5"/>
    <w:rsid w:val="161A564D"/>
    <w:rsid w:val="184F17AB"/>
    <w:rsid w:val="18603270"/>
    <w:rsid w:val="19614D0C"/>
    <w:rsid w:val="197519B2"/>
    <w:rsid w:val="197E300D"/>
    <w:rsid w:val="19CC487B"/>
    <w:rsid w:val="1AD81BF2"/>
    <w:rsid w:val="1B4346C9"/>
    <w:rsid w:val="1BE76E54"/>
    <w:rsid w:val="1BEC742C"/>
    <w:rsid w:val="1C996F19"/>
    <w:rsid w:val="1CE726DC"/>
    <w:rsid w:val="1CF57C45"/>
    <w:rsid w:val="1D077AAB"/>
    <w:rsid w:val="1DE37A85"/>
    <w:rsid w:val="1E2A6014"/>
    <w:rsid w:val="1E7951B1"/>
    <w:rsid w:val="208268EC"/>
    <w:rsid w:val="212E3725"/>
    <w:rsid w:val="21806EB0"/>
    <w:rsid w:val="23DE05B9"/>
    <w:rsid w:val="23EB3B50"/>
    <w:rsid w:val="250C310C"/>
    <w:rsid w:val="26121868"/>
    <w:rsid w:val="265359DC"/>
    <w:rsid w:val="27956F3C"/>
    <w:rsid w:val="29B0373B"/>
    <w:rsid w:val="29E51041"/>
    <w:rsid w:val="2A05300F"/>
    <w:rsid w:val="2A7C013C"/>
    <w:rsid w:val="2B6C4A8A"/>
    <w:rsid w:val="2DBB0A37"/>
    <w:rsid w:val="2DD131C6"/>
    <w:rsid w:val="2DD3767D"/>
    <w:rsid w:val="2DE07C8F"/>
    <w:rsid w:val="2E076A35"/>
    <w:rsid w:val="2E1F652C"/>
    <w:rsid w:val="2E45465A"/>
    <w:rsid w:val="2E9278E2"/>
    <w:rsid w:val="2EDC4A20"/>
    <w:rsid w:val="2EF76197"/>
    <w:rsid w:val="2FB11738"/>
    <w:rsid w:val="300039B1"/>
    <w:rsid w:val="3047433F"/>
    <w:rsid w:val="30B654E5"/>
    <w:rsid w:val="331809F5"/>
    <w:rsid w:val="33702106"/>
    <w:rsid w:val="33941545"/>
    <w:rsid w:val="33F12D64"/>
    <w:rsid w:val="353D31DD"/>
    <w:rsid w:val="35933869"/>
    <w:rsid w:val="35C32C30"/>
    <w:rsid w:val="36265468"/>
    <w:rsid w:val="36A8379E"/>
    <w:rsid w:val="38181B8B"/>
    <w:rsid w:val="38B13B4F"/>
    <w:rsid w:val="39E135D3"/>
    <w:rsid w:val="3B7F24F5"/>
    <w:rsid w:val="3C0A7F15"/>
    <w:rsid w:val="3C0F6CA9"/>
    <w:rsid w:val="3CF61F3A"/>
    <w:rsid w:val="3D013FBE"/>
    <w:rsid w:val="3F5F1657"/>
    <w:rsid w:val="3F7B1C31"/>
    <w:rsid w:val="400E7289"/>
    <w:rsid w:val="40F93AA5"/>
    <w:rsid w:val="411E5593"/>
    <w:rsid w:val="419C5872"/>
    <w:rsid w:val="42C5407F"/>
    <w:rsid w:val="432804C5"/>
    <w:rsid w:val="438A24F4"/>
    <w:rsid w:val="43AD1D66"/>
    <w:rsid w:val="440C771E"/>
    <w:rsid w:val="448542CA"/>
    <w:rsid w:val="461D5993"/>
    <w:rsid w:val="462525FB"/>
    <w:rsid w:val="468B52C6"/>
    <w:rsid w:val="476D64A6"/>
    <w:rsid w:val="495B2848"/>
    <w:rsid w:val="49E84A1C"/>
    <w:rsid w:val="4A9412EB"/>
    <w:rsid w:val="4AD156DE"/>
    <w:rsid w:val="4BAD18DA"/>
    <w:rsid w:val="4BFE0015"/>
    <w:rsid w:val="4CAE45A3"/>
    <w:rsid w:val="4CB42C42"/>
    <w:rsid w:val="4CD14674"/>
    <w:rsid w:val="4CE038D4"/>
    <w:rsid w:val="4CE21CE3"/>
    <w:rsid w:val="4DA546B9"/>
    <w:rsid w:val="4E6C100D"/>
    <w:rsid w:val="4EFC0DA6"/>
    <w:rsid w:val="4F43388A"/>
    <w:rsid w:val="4F785859"/>
    <w:rsid w:val="4F895E47"/>
    <w:rsid w:val="4FC16E09"/>
    <w:rsid w:val="52075749"/>
    <w:rsid w:val="521B090E"/>
    <w:rsid w:val="52247694"/>
    <w:rsid w:val="53A414A2"/>
    <w:rsid w:val="53FB308C"/>
    <w:rsid w:val="54A312A5"/>
    <w:rsid w:val="54DC110F"/>
    <w:rsid w:val="55062673"/>
    <w:rsid w:val="557D0958"/>
    <w:rsid w:val="57CC0FC7"/>
    <w:rsid w:val="57D0790D"/>
    <w:rsid w:val="57D16511"/>
    <w:rsid w:val="58792F86"/>
    <w:rsid w:val="594B23BF"/>
    <w:rsid w:val="598F6255"/>
    <w:rsid w:val="59DC5390"/>
    <w:rsid w:val="5AC93682"/>
    <w:rsid w:val="5B562819"/>
    <w:rsid w:val="5C166CB5"/>
    <w:rsid w:val="5DD80A52"/>
    <w:rsid w:val="5F103AF3"/>
    <w:rsid w:val="5F934889"/>
    <w:rsid w:val="6119299D"/>
    <w:rsid w:val="634B207A"/>
    <w:rsid w:val="63A31DAE"/>
    <w:rsid w:val="63CA6B2E"/>
    <w:rsid w:val="645312BC"/>
    <w:rsid w:val="648869EB"/>
    <w:rsid w:val="64C23E7D"/>
    <w:rsid w:val="64E042CC"/>
    <w:rsid w:val="65041743"/>
    <w:rsid w:val="65225B79"/>
    <w:rsid w:val="65776F49"/>
    <w:rsid w:val="66325CC3"/>
    <w:rsid w:val="66A84677"/>
    <w:rsid w:val="66E33E78"/>
    <w:rsid w:val="676214CF"/>
    <w:rsid w:val="67B37AAD"/>
    <w:rsid w:val="67CA4DF7"/>
    <w:rsid w:val="689564A6"/>
    <w:rsid w:val="69400739"/>
    <w:rsid w:val="6A885CD4"/>
    <w:rsid w:val="6A923527"/>
    <w:rsid w:val="6BCE32C0"/>
    <w:rsid w:val="6D814CBA"/>
    <w:rsid w:val="6E9C2CFF"/>
    <w:rsid w:val="6EC66DD1"/>
    <w:rsid w:val="6F375468"/>
    <w:rsid w:val="6F3F60CB"/>
    <w:rsid w:val="6FB45ED5"/>
    <w:rsid w:val="702A6524"/>
    <w:rsid w:val="704473C7"/>
    <w:rsid w:val="70A27D8B"/>
    <w:rsid w:val="71E83163"/>
    <w:rsid w:val="73123A66"/>
    <w:rsid w:val="732E6B82"/>
    <w:rsid w:val="73E110E9"/>
    <w:rsid w:val="7416389E"/>
    <w:rsid w:val="7482478A"/>
    <w:rsid w:val="74DF000E"/>
    <w:rsid w:val="75137B32"/>
    <w:rsid w:val="77A959E9"/>
    <w:rsid w:val="791A3E30"/>
    <w:rsid w:val="794B5D40"/>
    <w:rsid w:val="79B25E17"/>
    <w:rsid w:val="7A5701A2"/>
    <w:rsid w:val="7AB80467"/>
    <w:rsid w:val="7AC454BE"/>
    <w:rsid w:val="7B007056"/>
    <w:rsid w:val="7C9D00ED"/>
    <w:rsid w:val="7CB116B1"/>
    <w:rsid w:val="7CF70DF2"/>
    <w:rsid w:val="7DC46119"/>
    <w:rsid w:val="7EBA751C"/>
    <w:rsid w:val="7EBC6340"/>
    <w:rsid w:val="7F1118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5"/>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6"/>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7"/>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8"/>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9"/>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40"/>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41"/>
    <w:semiHidden/>
    <w:unhideWhenUsed/>
    <w:qFormat/>
    <w:uiPriority w:val="9"/>
    <w:pPr>
      <w:keepNext/>
      <w:keepLines/>
      <w:spacing w:before="120" w:after="0"/>
      <w:outlineLvl w:val="6"/>
    </w:pPr>
    <w:rPr>
      <w:i/>
      <w:iCs/>
    </w:rPr>
  </w:style>
  <w:style w:type="paragraph" w:styleId="10">
    <w:name w:val="heading 8"/>
    <w:basedOn w:val="1"/>
    <w:next w:val="1"/>
    <w:link w:val="42"/>
    <w:semiHidden/>
    <w:unhideWhenUsed/>
    <w:qFormat/>
    <w:uiPriority w:val="9"/>
    <w:pPr>
      <w:keepNext/>
      <w:keepLines/>
      <w:spacing w:before="120" w:after="0"/>
      <w:outlineLvl w:val="7"/>
    </w:pPr>
    <w:rPr>
      <w:b/>
      <w:bCs/>
    </w:rPr>
  </w:style>
  <w:style w:type="paragraph" w:styleId="11">
    <w:name w:val="heading 9"/>
    <w:basedOn w:val="1"/>
    <w:next w:val="1"/>
    <w:link w:val="43"/>
    <w:semiHidden/>
    <w:unhideWhenUsed/>
    <w:qFormat/>
    <w:uiPriority w:val="9"/>
    <w:pPr>
      <w:keepNext/>
      <w:keepLines/>
      <w:spacing w:before="120" w:after="0"/>
      <w:outlineLvl w:val="8"/>
    </w:pPr>
    <w:rPr>
      <w:i/>
      <w:iCs/>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5"/>
    <w:unhideWhenUsed/>
    <w:qFormat/>
    <w:uiPriority w:val="99"/>
    <w:pPr>
      <w:spacing w:after="120"/>
    </w:p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annotation text"/>
    <w:basedOn w:val="1"/>
    <w:semiHidden/>
    <w:unhideWhenUsed/>
    <w:qFormat/>
    <w:uiPriority w:val="99"/>
    <w:pPr>
      <w:jc w:val="left"/>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64"/>
    <w:unhideWhenUsed/>
    <w:qFormat/>
    <w:uiPriority w:val="0"/>
    <w:rPr>
      <w:rFonts w:hAnsi="Courier New" w:cs="Courier New" w:asciiTheme="minorEastAsia"/>
    </w:rPr>
  </w:style>
  <w:style w:type="paragraph" w:styleId="17">
    <w:name w:val="Date"/>
    <w:basedOn w:val="1"/>
    <w:next w:val="1"/>
    <w:qFormat/>
    <w:uiPriority w:val="0"/>
    <w:pPr>
      <w:adjustRightInd w:val="0"/>
      <w:spacing w:line="360" w:lineRule="atLeast"/>
      <w:textAlignment w:val="baseline"/>
    </w:pPr>
    <w:rPr>
      <w:sz w:val="24"/>
      <w:szCs w:val="20"/>
    </w:rPr>
  </w:style>
  <w:style w:type="paragraph" w:styleId="18">
    <w:name w:val="Body Text Indent 2"/>
    <w:basedOn w:val="1"/>
    <w:qFormat/>
    <w:uiPriority w:val="0"/>
    <w:pPr>
      <w:spacing w:line="40" w:lineRule="atLeast"/>
      <w:ind w:firstLine="538" w:firstLineChars="192"/>
    </w:pPr>
    <w:rPr>
      <w:rFonts w:ascii="宋体" w:hAnsi="宋体"/>
      <w:kern w:val="0"/>
      <w:sz w:val="28"/>
    </w:rPr>
  </w:style>
  <w:style w:type="paragraph" w:styleId="19">
    <w:name w:val="Balloon Text"/>
    <w:basedOn w:val="1"/>
    <w:link w:val="69"/>
    <w:semiHidden/>
    <w:unhideWhenUsed/>
    <w:qFormat/>
    <w:uiPriority w:val="99"/>
    <w:pPr>
      <w:spacing w:after="0" w:line="240" w:lineRule="auto"/>
    </w:pPr>
    <w:rPr>
      <w:sz w:val="18"/>
      <w:szCs w:val="18"/>
    </w:rPr>
  </w:style>
  <w:style w:type="paragraph" w:styleId="20">
    <w:name w:val="footer"/>
    <w:basedOn w:val="1"/>
    <w:link w:val="60"/>
    <w:unhideWhenUsed/>
    <w:qFormat/>
    <w:uiPriority w:val="99"/>
    <w:pPr>
      <w:tabs>
        <w:tab w:val="center" w:pos="4153"/>
        <w:tab w:val="right" w:pos="8306"/>
      </w:tabs>
      <w:snapToGrid w:val="0"/>
      <w:spacing w:line="240" w:lineRule="auto"/>
      <w:jc w:val="left"/>
    </w:pPr>
    <w:rPr>
      <w:sz w:val="18"/>
      <w:szCs w:val="18"/>
    </w:rPr>
  </w:style>
  <w:style w:type="paragraph" w:styleId="21">
    <w:name w:val="header"/>
    <w:basedOn w:val="1"/>
    <w:link w:val="5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2">
    <w:name w:val="toc 1"/>
    <w:basedOn w:val="1"/>
    <w:next w:val="1"/>
    <w:unhideWhenUsed/>
    <w:qFormat/>
    <w:uiPriority w:val="39"/>
    <w:pPr>
      <w:spacing w:after="100" w:line="259" w:lineRule="auto"/>
      <w:jc w:val="left"/>
    </w:pPr>
    <w:rPr>
      <w:rFonts w:cs="Times New Roman"/>
    </w:rPr>
  </w:style>
  <w:style w:type="paragraph" w:styleId="23">
    <w:name w:val="Subtitle"/>
    <w:basedOn w:val="1"/>
    <w:next w:val="1"/>
    <w:link w:val="45"/>
    <w:qFormat/>
    <w:uiPriority w:val="11"/>
    <w:pPr>
      <w:spacing w:after="240"/>
      <w:jc w:val="center"/>
    </w:pPr>
    <w:rPr>
      <w:rFonts w:asciiTheme="majorHAnsi" w:hAnsiTheme="majorHAnsi" w:eastAsiaTheme="majorEastAsia" w:cstheme="majorBidi"/>
      <w:sz w:val="24"/>
      <w:szCs w:val="24"/>
    </w:rPr>
  </w:style>
  <w:style w:type="paragraph" w:styleId="24">
    <w:name w:val="Body Text Indent 3"/>
    <w:basedOn w:val="1"/>
    <w:link w:val="62"/>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5">
    <w:name w:val="toc 2"/>
    <w:basedOn w:val="1"/>
    <w:next w:val="1"/>
    <w:unhideWhenUsed/>
    <w:qFormat/>
    <w:uiPriority w:val="39"/>
    <w:pPr>
      <w:spacing w:after="100" w:line="259" w:lineRule="auto"/>
      <w:ind w:left="220"/>
      <w:jc w:val="left"/>
    </w:pPr>
    <w:rPr>
      <w:rFonts w:cs="Times New Roman"/>
    </w:rPr>
  </w:style>
  <w:style w:type="paragraph" w:styleId="26">
    <w:name w:val="Normal (Web)"/>
    <w:basedOn w:val="1"/>
    <w:semiHidden/>
    <w:unhideWhenUsed/>
    <w:qFormat/>
    <w:uiPriority w:val="99"/>
    <w:pPr>
      <w:spacing w:beforeAutospacing="1" w:after="0" w:afterAutospacing="1"/>
      <w:jc w:val="left"/>
    </w:pPr>
    <w:rPr>
      <w:rFonts w:cs="Times New Roman"/>
      <w:sz w:val="24"/>
    </w:rPr>
  </w:style>
  <w:style w:type="paragraph" w:styleId="27">
    <w:name w:val="Title"/>
    <w:basedOn w:val="1"/>
    <w:next w:val="1"/>
    <w:link w:val="44"/>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color w:val="auto"/>
    </w:rPr>
  </w:style>
  <w:style w:type="character" w:styleId="32">
    <w:name w:val="page number"/>
    <w:basedOn w:val="30"/>
    <w:qFormat/>
    <w:uiPriority w:val="99"/>
    <w:rPr>
      <w:rFonts w:cs="Times New Roman"/>
    </w:rPr>
  </w:style>
  <w:style w:type="character" w:styleId="33">
    <w:name w:val="Emphasis"/>
    <w:basedOn w:val="30"/>
    <w:qFormat/>
    <w:uiPriority w:val="20"/>
    <w:rPr>
      <w:i/>
      <w:iCs/>
      <w:color w:val="auto"/>
    </w:rPr>
  </w:style>
  <w:style w:type="character" w:styleId="34">
    <w:name w:val="Hyperlink"/>
    <w:basedOn w:val="30"/>
    <w:unhideWhenUsed/>
    <w:qFormat/>
    <w:uiPriority w:val="99"/>
    <w:rPr>
      <w:color w:val="F49100"/>
      <w:u w:val="single"/>
    </w:rPr>
  </w:style>
  <w:style w:type="character" w:customStyle="1" w:styleId="35">
    <w:name w:val="标题 1 字符"/>
    <w:basedOn w:val="30"/>
    <w:link w:val="3"/>
    <w:qFormat/>
    <w:uiPriority w:val="9"/>
    <w:rPr>
      <w:rFonts w:asciiTheme="majorHAnsi" w:hAnsiTheme="majorHAnsi" w:eastAsiaTheme="majorEastAsia" w:cstheme="majorBidi"/>
      <w:b/>
      <w:bCs/>
      <w:caps/>
      <w:spacing w:val="4"/>
      <w:sz w:val="28"/>
      <w:szCs w:val="28"/>
    </w:rPr>
  </w:style>
  <w:style w:type="character" w:customStyle="1" w:styleId="36">
    <w:name w:val="标题 2 字符"/>
    <w:basedOn w:val="30"/>
    <w:link w:val="4"/>
    <w:semiHidden/>
    <w:qFormat/>
    <w:uiPriority w:val="9"/>
    <w:rPr>
      <w:rFonts w:asciiTheme="majorHAnsi" w:hAnsiTheme="majorHAnsi" w:eastAsiaTheme="majorEastAsia" w:cstheme="majorBidi"/>
      <w:b/>
      <w:bCs/>
      <w:sz w:val="28"/>
      <w:szCs w:val="28"/>
    </w:rPr>
  </w:style>
  <w:style w:type="character" w:customStyle="1" w:styleId="37">
    <w:name w:val="标题 3 字符"/>
    <w:basedOn w:val="30"/>
    <w:link w:val="5"/>
    <w:semiHidden/>
    <w:qFormat/>
    <w:uiPriority w:val="9"/>
    <w:rPr>
      <w:rFonts w:asciiTheme="majorHAnsi" w:hAnsiTheme="majorHAnsi" w:eastAsiaTheme="majorEastAsia" w:cstheme="majorBidi"/>
      <w:spacing w:val="4"/>
      <w:sz w:val="24"/>
      <w:szCs w:val="24"/>
    </w:rPr>
  </w:style>
  <w:style w:type="character" w:customStyle="1" w:styleId="38">
    <w:name w:val="标题 4 字符"/>
    <w:basedOn w:val="30"/>
    <w:link w:val="6"/>
    <w:semiHidden/>
    <w:qFormat/>
    <w:uiPriority w:val="9"/>
    <w:rPr>
      <w:rFonts w:asciiTheme="majorHAnsi" w:hAnsiTheme="majorHAnsi" w:eastAsiaTheme="majorEastAsia" w:cstheme="majorBidi"/>
      <w:i/>
      <w:iCs/>
      <w:sz w:val="24"/>
      <w:szCs w:val="24"/>
    </w:rPr>
  </w:style>
  <w:style w:type="character" w:customStyle="1" w:styleId="39">
    <w:name w:val="标题 5 字符"/>
    <w:basedOn w:val="30"/>
    <w:link w:val="7"/>
    <w:semiHidden/>
    <w:qFormat/>
    <w:uiPriority w:val="9"/>
    <w:rPr>
      <w:rFonts w:asciiTheme="majorHAnsi" w:hAnsiTheme="majorHAnsi" w:eastAsiaTheme="majorEastAsia" w:cstheme="majorBidi"/>
      <w:b/>
      <w:bCs/>
    </w:rPr>
  </w:style>
  <w:style w:type="character" w:customStyle="1" w:styleId="40">
    <w:name w:val="标题 6 字符"/>
    <w:basedOn w:val="30"/>
    <w:link w:val="8"/>
    <w:semiHidden/>
    <w:qFormat/>
    <w:uiPriority w:val="9"/>
    <w:rPr>
      <w:rFonts w:asciiTheme="majorHAnsi" w:hAnsiTheme="majorHAnsi" w:eastAsiaTheme="majorEastAsia" w:cstheme="majorBidi"/>
      <w:b/>
      <w:bCs/>
      <w:i/>
      <w:iCs/>
    </w:rPr>
  </w:style>
  <w:style w:type="character" w:customStyle="1" w:styleId="41">
    <w:name w:val="标题 7 字符"/>
    <w:basedOn w:val="30"/>
    <w:link w:val="9"/>
    <w:semiHidden/>
    <w:qFormat/>
    <w:uiPriority w:val="9"/>
    <w:rPr>
      <w:i/>
      <w:iCs/>
    </w:rPr>
  </w:style>
  <w:style w:type="character" w:customStyle="1" w:styleId="42">
    <w:name w:val="标题 8 字符"/>
    <w:basedOn w:val="30"/>
    <w:link w:val="10"/>
    <w:semiHidden/>
    <w:qFormat/>
    <w:uiPriority w:val="9"/>
    <w:rPr>
      <w:b/>
      <w:bCs/>
    </w:rPr>
  </w:style>
  <w:style w:type="character" w:customStyle="1" w:styleId="43">
    <w:name w:val="标题 9 字符"/>
    <w:basedOn w:val="30"/>
    <w:link w:val="11"/>
    <w:semiHidden/>
    <w:qFormat/>
    <w:uiPriority w:val="9"/>
    <w:rPr>
      <w:i/>
      <w:iCs/>
    </w:rPr>
  </w:style>
  <w:style w:type="character" w:customStyle="1" w:styleId="44">
    <w:name w:val="标题 字符"/>
    <w:basedOn w:val="30"/>
    <w:link w:val="27"/>
    <w:qFormat/>
    <w:uiPriority w:val="10"/>
    <w:rPr>
      <w:rFonts w:asciiTheme="majorHAnsi" w:hAnsiTheme="majorHAnsi" w:eastAsiaTheme="majorEastAsia" w:cstheme="majorBidi"/>
      <w:b/>
      <w:bCs/>
      <w:spacing w:val="-7"/>
      <w:sz w:val="48"/>
      <w:szCs w:val="48"/>
    </w:rPr>
  </w:style>
  <w:style w:type="character" w:customStyle="1" w:styleId="45">
    <w:name w:val="副标题 字符"/>
    <w:basedOn w:val="30"/>
    <w:link w:val="23"/>
    <w:qFormat/>
    <w:uiPriority w:val="11"/>
    <w:rPr>
      <w:rFonts w:asciiTheme="majorHAnsi" w:hAnsiTheme="majorHAnsi" w:eastAsiaTheme="majorEastAsia" w:cstheme="majorBidi"/>
      <w:sz w:val="24"/>
      <w:szCs w:val="24"/>
    </w:rPr>
  </w:style>
  <w:style w:type="paragraph" w:styleId="46">
    <w:name w:val="No Spacing"/>
    <w:link w:val="57"/>
    <w:qFormat/>
    <w:uiPriority w:val="1"/>
    <w:pPr>
      <w:jc w:val="both"/>
    </w:pPr>
    <w:rPr>
      <w:rFonts w:asciiTheme="minorHAnsi" w:hAnsiTheme="minorHAnsi" w:eastAsiaTheme="minorEastAsia" w:cstheme="minorBidi"/>
      <w:sz w:val="22"/>
      <w:szCs w:val="22"/>
      <w:lang w:val="en-US" w:eastAsia="zh-CN" w:bidi="ar-SA"/>
    </w:rPr>
  </w:style>
  <w:style w:type="paragraph" w:styleId="47">
    <w:name w:val="Quote"/>
    <w:basedOn w:val="1"/>
    <w:next w:val="1"/>
    <w:link w:val="48"/>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8">
    <w:name w:val="引用 字符"/>
    <w:basedOn w:val="30"/>
    <w:link w:val="47"/>
    <w:qFormat/>
    <w:uiPriority w:val="29"/>
    <w:rPr>
      <w:rFonts w:asciiTheme="majorHAnsi" w:hAnsiTheme="majorHAnsi" w:eastAsiaTheme="majorEastAsia" w:cstheme="majorBidi"/>
      <w:i/>
      <w:iCs/>
      <w:sz w:val="24"/>
      <w:szCs w:val="24"/>
    </w:rPr>
  </w:style>
  <w:style w:type="paragraph" w:styleId="49">
    <w:name w:val="Intense Quote"/>
    <w:basedOn w:val="1"/>
    <w:next w:val="1"/>
    <w:link w:val="50"/>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0">
    <w:name w:val="明显引用 字符"/>
    <w:basedOn w:val="30"/>
    <w:link w:val="49"/>
    <w:qFormat/>
    <w:uiPriority w:val="30"/>
    <w:rPr>
      <w:rFonts w:asciiTheme="majorHAnsi" w:hAnsiTheme="majorHAnsi" w:eastAsiaTheme="majorEastAsia" w:cstheme="majorBidi"/>
      <w:sz w:val="26"/>
      <w:szCs w:val="26"/>
    </w:rPr>
  </w:style>
  <w:style w:type="character" w:customStyle="1" w:styleId="51">
    <w:name w:val="不明显强调1"/>
    <w:basedOn w:val="30"/>
    <w:qFormat/>
    <w:uiPriority w:val="19"/>
    <w:rPr>
      <w:i/>
      <w:iCs/>
      <w:color w:val="auto"/>
    </w:rPr>
  </w:style>
  <w:style w:type="character" w:customStyle="1" w:styleId="52">
    <w:name w:val="明显强调1"/>
    <w:basedOn w:val="30"/>
    <w:qFormat/>
    <w:uiPriority w:val="21"/>
    <w:rPr>
      <w:b/>
      <w:bCs/>
      <w:i/>
      <w:iCs/>
      <w:color w:val="auto"/>
    </w:rPr>
  </w:style>
  <w:style w:type="character" w:customStyle="1" w:styleId="53">
    <w:name w:val="不明显参考1"/>
    <w:basedOn w:val="30"/>
    <w:qFormat/>
    <w:uiPriority w:val="31"/>
    <w:rPr>
      <w:smallCaps/>
      <w:color w:val="auto"/>
      <w:u w:val="single" w:color="7E7E7E" w:themeColor="text1" w:themeTint="80"/>
    </w:rPr>
  </w:style>
  <w:style w:type="character" w:customStyle="1" w:styleId="54">
    <w:name w:val="明显参考1"/>
    <w:basedOn w:val="30"/>
    <w:qFormat/>
    <w:uiPriority w:val="32"/>
    <w:rPr>
      <w:b/>
      <w:bCs/>
      <w:smallCaps/>
      <w:color w:val="auto"/>
      <w:u w:val="single"/>
    </w:rPr>
  </w:style>
  <w:style w:type="character" w:customStyle="1" w:styleId="55">
    <w:name w:val="书籍标题1"/>
    <w:basedOn w:val="30"/>
    <w:qFormat/>
    <w:uiPriority w:val="33"/>
    <w:rPr>
      <w:b/>
      <w:bCs/>
      <w:smallCaps/>
      <w:color w:val="auto"/>
    </w:rPr>
  </w:style>
  <w:style w:type="paragraph" w:customStyle="1" w:styleId="56">
    <w:name w:val="TOC 标题1"/>
    <w:basedOn w:val="3"/>
    <w:next w:val="1"/>
    <w:unhideWhenUsed/>
    <w:qFormat/>
    <w:uiPriority w:val="39"/>
    <w:pPr>
      <w:outlineLvl w:val="9"/>
    </w:pPr>
  </w:style>
  <w:style w:type="character" w:customStyle="1" w:styleId="57">
    <w:name w:val="无间隔 字符"/>
    <w:basedOn w:val="30"/>
    <w:link w:val="46"/>
    <w:qFormat/>
    <w:uiPriority w:val="1"/>
  </w:style>
  <w:style w:type="paragraph" w:customStyle="1" w:styleId="58">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9">
    <w:name w:val="页眉 字符"/>
    <w:basedOn w:val="30"/>
    <w:link w:val="21"/>
    <w:qFormat/>
    <w:uiPriority w:val="99"/>
    <w:rPr>
      <w:sz w:val="18"/>
      <w:szCs w:val="18"/>
    </w:rPr>
  </w:style>
  <w:style w:type="character" w:customStyle="1" w:styleId="60">
    <w:name w:val="页脚 字符"/>
    <w:basedOn w:val="30"/>
    <w:link w:val="20"/>
    <w:qFormat/>
    <w:uiPriority w:val="99"/>
    <w:rPr>
      <w:sz w:val="18"/>
      <w:szCs w:val="18"/>
    </w:rPr>
  </w:style>
  <w:style w:type="paragraph" w:styleId="61">
    <w:name w:val="List Paragraph"/>
    <w:basedOn w:val="1"/>
    <w:qFormat/>
    <w:uiPriority w:val="0"/>
    <w:pPr>
      <w:ind w:firstLine="420" w:firstLineChars="200"/>
    </w:pPr>
  </w:style>
  <w:style w:type="character" w:customStyle="1" w:styleId="62">
    <w:name w:val="正文文本缩进 3 字符"/>
    <w:basedOn w:val="30"/>
    <w:link w:val="24"/>
    <w:qFormat/>
    <w:uiPriority w:val="0"/>
    <w:rPr>
      <w:rFonts w:ascii="Times New Roman" w:hAnsi="Times New Roman" w:eastAsia="宋体" w:cs="Times New Roman"/>
      <w:kern w:val="2"/>
      <w:sz w:val="16"/>
      <w:szCs w:val="16"/>
    </w:rPr>
  </w:style>
  <w:style w:type="paragraph" w:customStyle="1" w:styleId="63">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64">
    <w:name w:val="纯文本 字符"/>
    <w:basedOn w:val="30"/>
    <w:link w:val="16"/>
    <w:semiHidden/>
    <w:qFormat/>
    <w:uiPriority w:val="99"/>
    <w:rPr>
      <w:rFonts w:hAnsi="Courier New" w:cs="Courier New" w:asciiTheme="minorEastAsia"/>
    </w:rPr>
  </w:style>
  <w:style w:type="character" w:customStyle="1" w:styleId="65">
    <w:name w:val="正文文本 字符"/>
    <w:basedOn w:val="30"/>
    <w:link w:val="2"/>
    <w:qFormat/>
    <w:uiPriority w:val="99"/>
  </w:style>
  <w:style w:type="character" w:customStyle="1" w:styleId="66">
    <w:name w:val="纯文本 Char"/>
    <w:qFormat/>
    <w:uiPriority w:val="0"/>
    <w:rPr>
      <w:rFonts w:ascii="宋体" w:hAnsi="Courier New" w:eastAsia="宋体"/>
      <w:kern w:val="2"/>
      <w:sz w:val="21"/>
      <w:lang w:val="en-US" w:eastAsia="zh-CN" w:bidi="ar-SA"/>
    </w:rPr>
  </w:style>
  <w:style w:type="character" w:customStyle="1" w:styleId="67">
    <w:name w:val="font11"/>
    <w:basedOn w:val="30"/>
    <w:qFormat/>
    <w:uiPriority w:val="0"/>
    <w:rPr>
      <w:rFonts w:hint="eastAsia" w:ascii="微软雅黑" w:hAnsi="微软雅黑" w:eastAsia="微软雅黑" w:cs="微软雅黑"/>
      <w:color w:val="000000"/>
      <w:sz w:val="16"/>
      <w:szCs w:val="16"/>
      <w:u w:val="none"/>
    </w:rPr>
  </w:style>
  <w:style w:type="character" w:customStyle="1" w:styleId="68">
    <w:name w:val="font01"/>
    <w:basedOn w:val="30"/>
    <w:qFormat/>
    <w:uiPriority w:val="0"/>
    <w:rPr>
      <w:rFonts w:hint="eastAsia" w:ascii="微软雅黑" w:hAnsi="微软雅黑" w:eastAsia="微软雅黑" w:cs="微软雅黑"/>
      <w:color w:val="FF0000"/>
      <w:sz w:val="16"/>
      <w:szCs w:val="16"/>
      <w:u w:val="none"/>
    </w:rPr>
  </w:style>
  <w:style w:type="character" w:customStyle="1" w:styleId="69">
    <w:name w:val="批注框文本 字符"/>
    <w:basedOn w:val="30"/>
    <w:link w:val="19"/>
    <w:semiHidden/>
    <w:qFormat/>
    <w:uiPriority w:val="99"/>
    <w:rPr>
      <w:sz w:val="18"/>
      <w:szCs w:val="18"/>
    </w:rPr>
  </w:style>
  <w:style w:type="paragraph" w:customStyle="1" w:styleId="70">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 w:type="character" w:customStyle="1" w:styleId="71">
    <w:name w:val="font21"/>
    <w:basedOn w:val="30"/>
    <w:qFormat/>
    <w:uiPriority w:val="0"/>
    <w:rPr>
      <w:rFonts w:hint="default" w:ascii="Times New Roman" w:hAnsi="Times New Roman" w:cs="Times New Roman"/>
      <w:color w:val="000000"/>
      <w:sz w:val="18"/>
      <w:szCs w:val="18"/>
      <w:u w:val="none"/>
    </w:rPr>
  </w:style>
  <w:style w:type="character" w:customStyle="1" w:styleId="72">
    <w:name w:val="font131"/>
    <w:basedOn w:val="30"/>
    <w:qFormat/>
    <w:uiPriority w:val="0"/>
    <w:rPr>
      <w:rFonts w:hint="eastAsia" w:ascii="宋体" w:hAnsi="宋体" w:eastAsia="宋体" w:cs="宋体"/>
      <w:color w:val="000000"/>
      <w:sz w:val="18"/>
      <w:szCs w:val="18"/>
      <w:u w:val="none"/>
    </w:rPr>
  </w:style>
  <w:style w:type="character" w:customStyle="1" w:styleId="73">
    <w:name w:val="font91"/>
    <w:basedOn w:val="30"/>
    <w:qFormat/>
    <w:uiPriority w:val="0"/>
    <w:rPr>
      <w:rFonts w:hint="eastAsia" w:ascii="宋体" w:hAnsi="宋体" w:eastAsia="宋体" w:cs="宋体"/>
      <w:b/>
      <w:bCs/>
      <w:color w:val="000000"/>
      <w:sz w:val="24"/>
      <w:szCs w:val="24"/>
      <w:u w:val="none"/>
    </w:rPr>
  </w:style>
  <w:style w:type="character" w:customStyle="1" w:styleId="74">
    <w:name w:val="font31"/>
    <w:basedOn w:val="30"/>
    <w:qFormat/>
    <w:uiPriority w:val="0"/>
    <w:rPr>
      <w:rFonts w:hint="eastAsia" w:ascii="宋体" w:hAnsi="宋体" w:eastAsia="宋体" w:cs="宋体"/>
      <w:color w:val="000000"/>
      <w:sz w:val="20"/>
      <w:szCs w:val="20"/>
      <w:u w:val="none"/>
    </w:rPr>
  </w:style>
  <w:style w:type="character" w:customStyle="1" w:styleId="75">
    <w:name w:val="font51"/>
    <w:basedOn w:val="30"/>
    <w:qFormat/>
    <w:uiPriority w:val="0"/>
    <w:rPr>
      <w:rFonts w:hint="eastAsia" w:ascii="宋体" w:hAnsi="宋体" w:eastAsia="宋体" w:cs="宋体"/>
      <w:color w:val="000000"/>
      <w:sz w:val="20"/>
      <w:szCs w:val="20"/>
      <w:u w:val="none"/>
    </w:rPr>
  </w:style>
  <w:style w:type="character" w:customStyle="1" w:styleId="76">
    <w:name w:val="font61"/>
    <w:basedOn w:val="30"/>
    <w:qFormat/>
    <w:uiPriority w:val="0"/>
    <w:rPr>
      <w:rFonts w:hint="eastAsia" w:ascii="宋体" w:hAnsi="宋体" w:eastAsia="宋体" w:cs="宋体"/>
      <w:color w:val="000000"/>
      <w:sz w:val="20"/>
      <w:szCs w:val="20"/>
      <w:u w:val="none"/>
    </w:rPr>
  </w:style>
  <w:style w:type="character" w:customStyle="1" w:styleId="77">
    <w:name w:val="font71"/>
    <w:basedOn w:val="30"/>
    <w:qFormat/>
    <w:uiPriority w:val="0"/>
    <w:rPr>
      <w:rFonts w:hint="default" w:ascii="Times New Roman" w:hAnsi="Times New Roman" w:cs="Times New Roman"/>
      <w:color w:val="000000"/>
      <w:sz w:val="18"/>
      <w:szCs w:val="18"/>
      <w:u w:val="none"/>
    </w:rPr>
  </w:style>
  <w:style w:type="character" w:customStyle="1" w:styleId="78">
    <w:name w:val="font141"/>
    <w:basedOn w:val="30"/>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13</Pages>
  <Words>4478</Words>
  <Characters>5097</Characters>
  <Lines>38</Lines>
  <Paragraphs>10</Paragraphs>
  <TotalTime>1047</TotalTime>
  <ScaleCrop>false</ScaleCrop>
  <LinksUpToDate>false</LinksUpToDate>
  <CharactersWithSpaces>5321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sument</cp:lastModifiedBy>
  <dcterms:modified xsi:type="dcterms:W3CDTF">2023-11-28T02:58:41Z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1F45832FF6184E649AB4F4CA581DE201_13</vt:lpwstr>
  </property>
</Properties>
</file>