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596D4306" w:rsidR="00894764" w:rsidRDefault="00331E84"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綦江校区实训楼一楼大厅外墙及屋面整修</w:t>
      </w:r>
      <w:r w:rsidR="00894764" w:rsidRPr="00331E84">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331E84">
        <w:rPr>
          <w:rFonts w:ascii="仿宋" w:eastAsia="仿宋" w:hAnsi="仿宋" w:hint="eastAsia"/>
          <w:b/>
          <w:noProof/>
          <w:color w:val="000000" w:themeColor="text1"/>
          <w:sz w:val="40"/>
          <w:szCs w:val="40"/>
        </w:rPr>
        <w:t>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34BB6E1E" w:rsidR="00894764" w:rsidRPr="00F13313"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F13313">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F13313" w:rsidRPr="00F13313">
        <w:rPr>
          <w:rFonts w:ascii="Times New Roman" w:eastAsia="仿宋" w:hAnsi="Times New Roman" w:cs="Times New Roman"/>
          <w:b/>
          <w:color w:val="000000" w:themeColor="text1"/>
          <w:sz w:val="28"/>
          <w:szCs w:val="32"/>
          <w:shd w:val="clear" w:color="auto" w:fill="FFFFFF" w:themeFill="background1"/>
        </w:rPr>
        <w:t>IFS-2024028</w:t>
      </w:r>
    </w:p>
    <w:p w14:paraId="33A1A111" w14:textId="2559A775"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F13313">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F13313">
        <w:rPr>
          <w:rFonts w:ascii="Times New Roman" w:eastAsia="仿宋" w:hint="eastAsia"/>
          <w:b/>
          <w:color w:val="000000" w:themeColor="text1"/>
          <w:sz w:val="28"/>
          <w:szCs w:val="32"/>
          <w:shd w:val="clear" w:color="auto" w:fill="FFFFFF" w:themeFill="background1"/>
        </w:rPr>
        <w:t>：</w:t>
      </w:r>
      <w:r w:rsidR="00F13313" w:rsidRPr="00F13313">
        <w:rPr>
          <w:rFonts w:ascii="Times New Roman" w:eastAsia="仿宋" w:hint="eastAsia"/>
          <w:b/>
          <w:color w:val="000000" w:themeColor="text1"/>
          <w:sz w:val="28"/>
          <w:szCs w:val="32"/>
          <w:shd w:val="clear" w:color="auto" w:fill="FFFFFF" w:themeFill="background1"/>
        </w:rPr>
        <w:t>綦江校</w:t>
      </w:r>
      <w:proofErr w:type="gramStart"/>
      <w:r w:rsidR="00F13313" w:rsidRPr="00F13313">
        <w:rPr>
          <w:rFonts w:ascii="Times New Roman" w:eastAsia="仿宋" w:hint="eastAsia"/>
          <w:b/>
          <w:color w:val="000000" w:themeColor="text1"/>
          <w:sz w:val="28"/>
          <w:szCs w:val="32"/>
          <w:shd w:val="clear" w:color="auto" w:fill="FFFFFF" w:themeFill="background1"/>
        </w:rPr>
        <w:t>区实训楼</w:t>
      </w:r>
      <w:proofErr w:type="gramEnd"/>
      <w:r w:rsidR="00F13313" w:rsidRPr="00F13313">
        <w:rPr>
          <w:rFonts w:ascii="Times New Roman" w:eastAsia="仿宋" w:hint="eastAsia"/>
          <w:b/>
          <w:color w:val="000000" w:themeColor="text1"/>
          <w:sz w:val="28"/>
          <w:szCs w:val="32"/>
          <w:shd w:val="clear" w:color="auto" w:fill="FFFFFF" w:themeFill="background1"/>
        </w:rPr>
        <w:t>一楼大厅外墙及屋面整修</w:t>
      </w:r>
      <w:r w:rsidR="00F13313">
        <w:rPr>
          <w:rFonts w:ascii="Times New Roman" w:eastAsia="仿宋" w:hint="eastAsia"/>
          <w:b/>
          <w:color w:val="000000" w:themeColor="text1"/>
          <w:sz w:val="28"/>
          <w:szCs w:val="32"/>
          <w:shd w:val="clear" w:color="auto" w:fill="FFFFFF" w:themeFill="background1"/>
        </w:rPr>
        <w:t>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4D1D19B1"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F13313" w:rsidRPr="00F13313">
        <w:rPr>
          <w:rFonts w:ascii="仿宋" w:eastAsia="仿宋" w:hAnsi="仿宋" w:hint="eastAsia"/>
          <w:color w:val="000000" w:themeColor="text1"/>
          <w:sz w:val="24"/>
          <w:szCs w:val="24"/>
        </w:rPr>
        <w:t>綦江校</w:t>
      </w:r>
      <w:proofErr w:type="gramStart"/>
      <w:r w:rsidR="00F13313" w:rsidRPr="00F13313">
        <w:rPr>
          <w:rFonts w:ascii="仿宋" w:eastAsia="仿宋" w:hAnsi="仿宋" w:hint="eastAsia"/>
          <w:color w:val="000000" w:themeColor="text1"/>
          <w:sz w:val="24"/>
          <w:szCs w:val="24"/>
        </w:rPr>
        <w:t>区实训楼</w:t>
      </w:r>
      <w:proofErr w:type="gramEnd"/>
      <w:r w:rsidR="00F13313" w:rsidRPr="00F13313">
        <w:rPr>
          <w:rFonts w:ascii="仿宋" w:eastAsia="仿宋" w:hAnsi="仿宋" w:hint="eastAsia"/>
          <w:color w:val="000000" w:themeColor="text1"/>
          <w:sz w:val="24"/>
          <w:szCs w:val="24"/>
        </w:rPr>
        <w:t>一楼大厅外墙及屋面整修项目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286662D2" w:rsidR="00916532" w:rsidRPr="00E54DE2" w:rsidRDefault="00A64A5B" w:rsidP="00F13313">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F13313" w:rsidRPr="00F13313">
        <w:rPr>
          <w:rFonts w:ascii="仿宋" w:eastAsia="仿宋" w:hAnsi="仿宋"/>
          <w:color w:val="000000" w:themeColor="text1"/>
          <w:sz w:val="24"/>
          <w:szCs w:val="24"/>
        </w:rPr>
        <w:t>IFS-2024028</w:t>
      </w:r>
    </w:p>
    <w:p w14:paraId="4C996A8A" w14:textId="195C97A9" w:rsidR="000F4F45" w:rsidRPr="00E54DE2" w:rsidRDefault="00A64A5B" w:rsidP="00F13313">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F13313" w:rsidRPr="00F13313">
        <w:rPr>
          <w:rFonts w:ascii="仿宋" w:eastAsia="仿宋" w:hAnsi="仿宋" w:hint="eastAsia"/>
          <w:color w:val="000000" w:themeColor="text1"/>
          <w:sz w:val="24"/>
          <w:szCs w:val="24"/>
        </w:rPr>
        <w:t>綦江校</w:t>
      </w:r>
      <w:proofErr w:type="gramStart"/>
      <w:r w:rsidR="00F13313" w:rsidRPr="00F13313">
        <w:rPr>
          <w:rFonts w:ascii="仿宋" w:eastAsia="仿宋" w:hAnsi="仿宋" w:hint="eastAsia"/>
          <w:color w:val="000000" w:themeColor="text1"/>
          <w:sz w:val="24"/>
          <w:szCs w:val="24"/>
        </w:rPr>
        <w:t>区实训楼</w:t>
      </w:r>
      <w:proofErr w:type="gramEnd"/>
      <w:r w:rsidR="00F13313" w:rsidRPr="00F13313">
        <w:rPr>
          <w:rFonts w:ascii="仿宋" w:eastAsia="仿宋" w:hAnsi="仿宋" w:hint="eastAsia"/>
          <w:color w:val="000000" w:themeColor="text1"/>
          <w:sz w:val="24"/>
          <w:szCs w:val="24"/>
        </w:rPr>
        <w:t>一楼大厅外墙及屋面整修项目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FD3017">
        <w:rPr>
          <w:rFonts w:ascii="仿宋" w:eastAsia="仿宋" w:hAnsi="仿宋" w:hint="eastAsia"/>
          <w:color w:val="000000" w:themeColor="text1"/>
          <w:sz w:val="24"/>
          <w:szCs w:val="24"/>
        </w:rPr>
        <w:t>以及“信用中国”</w:t>
      </w:r>
      <w:r w:rsidR="009F0B36" w:rsidRPr="00FD3017">
        <w:rPr>
          <w:rFonts w:ascii="仿宋" w:eastAsia="仿宋" w:hAnsi="仿宋" w:hint="eastAsia"/>
          <w:color w:val="000000" w:themeColor="text1"/>
          <w:sz w:val="24"/>
          <w:szCs w:val="24"/>
        </w:rPr>
        <w:t>征信报告。</w:t>
      </w:r>
    </w:p>
    <w:p w14:paraId="6F26B937" w14:textId="5BE7EA76" w:rsidR="004E7941" w:rsidRPr="00FD3017" w:rsidRDefault="00FB2CC4"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FD3017">
        <w:rPr>
          <w:rFonts w:ascii="仿宋" w:eastAsia="仿宋" w:hAnsi="仿宋" w:hint="eastAsia"/>
          <w:sz w:val="24"/>
          <w:szCs w:val="24"/>
        </w:rPr>
        <w:t>参与人应</w:t>
      </w:r>
      <w:proofErr w:type="gramStart"/>
      <w:r w:rsidRPr="00FD3017">
        <w:rPr>
          <w:rFonts w:ascii="仿宋" w:eastAsia="仿宋" w:hAnsi="仿宋" w:hint="eastAsia"/>
          <w:sz w:val="24"/>
          <w:szCs w:val="24"/>
        </w:rPr>
        <w:t>具有</w:t>
      </w:r>
      <w:r w:rsidR="00FD3017" w:rsidRPr="00FD3017">
        <w:rPr>
          <w:rFonts w:ascii="仿宋" w:eastAsia="仿宋" w:hAnsi="仿宋" w:hint="eastAsia"/>
          <w:color w:val="000000" w:themeColor="text1"/>
          <w:sz w:val="24"/>
          <w:szCs w:val="24"/>
        </w:rPr>
        <w:t>具有</w:t>
      </w:r>
      <w:proofErr w:type="gramEnd"/>
      <w:r w:rsidR="00FD3017" w:rsidRPr="00FD3017">
        <w:rPr>
          <w:rFonts w:ascii="仿宋" w:eastAsia="仿宋" w:hAnsi="仿宋" w:hint="eastAsia"/>
          <w:color w:val="000000" w:themeColor="text1"/>
          <w:sz w:val="24"/>
          <w:szCs w:val="24"/>
        </w:rPr>
        <w:t>防水工程专业承包贰级及以上资质并年检，具有合法有效的营业执照，具有工程建设活动、施工等经营范围</w:t>
      </w:r>
      <w:r w:rsidR="00CB73CD" w:rsidRPr="00FD3017">
        <w:rPr>
          <w:rFonts w:ascii="仿宋" w:eastAsia="仿宋" w:hAnsi="仿宋" w:hint="eastAsia"/>
          <w:sz w:val="24"/>
          <w:szCs w:val="24"/>
        </w:rPr>
        <w:t>。</w:t>
      </w:r>
    </w:p>
    <w:p w14:paraId="79274468" w14:textId="7F71B282"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五年内无被拉黑名单记录、无被执行人、历史被执行人和失信被执行人记录。</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3551F1F6" w:rsidR="00916532" w:rsidRPr="00656D1E"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656D1E">
        <w:rPr>
          <w:rFonts w:ascii="仿宋" w:eastAsia="仿宋" w:hAnsi="仿宋" w:hint="eastAsia"/>
          <w:sz w:val="24"/>
          <w:szCs w:val="24"/>
        </w:rPr>
        <w:lastRenderedPageBreak/>
        <w:t>报价响应文件</w:t>
      </w:r>
      <w:r w:rsidR="00916532" w:rsidRPr="00656D1E">
        <w:rPr>
          <w:rFonts w:ascii="仿宋" w:eastAsia="仿宋" w:hAnsi="仿宋" w:hint="eastAsia"/>
          <w:sz w:val="24"/>
          <w:szCs w:val="24"/>
        </w:rPr>
        <w:t>递交截止时间</w:t>
      </w:r>
      <w:r w:rsidR="00916532" w:rsidRPr="00656D1E">
        <w:rPr>
          <w:rFonts w:ascii="仿宋" w:eastAsia="仿宋" w:hAnsi="仿宋" w:hint="eastAsia"/>
          <w:color w:val="000000" w:themeColor="text1"/>
          <w:sz w:val="24"/>
          <w:szCs w:val="24"/>
          <w:shd w:val="clear" w:color="auto" w:fill="FFFFFF"/>
        </w:rPr>
        <w:t>：</w:t>
      </w:r>
      <w:r w:rsidR="00F13313" w:rsidRPr="00656D1E">
        <w:rPr>
          <w:rFonts w:ascii="仿宋" w:eastAsia="仿宋" w:hAnsi="仿宋" w:hint="eastAsia"/>
          <w:color w:val="000000" w:themeColor="text1"/>
          <w:sz w:val="24"/>
          <w:szCs w:val="24"/>
          <w:shd w:val="clear" w:color="auto" w:fill="FFFFFF"/>
        </w:rPr>
        <w:t>2024</w:t>
      </w:r>
      <w:r w:rsidR="00916532" w:rsidRPr="00656D1E">
        <w:rPr>
          <w:rFonts w:ascii="仿宋" w:eastAsia="仿宋" w:hAnsi="仿宋" w:hint="eastAsia"/>
          <w:color w:val="000000" w:themeColor="text1"/>
          <w:sz w:val="24"/>
          <w:szCs w:val="24"/>
          <w:shd w:val="clear" w:color="auto" w:fill="FFFFFF"/>
        </w:rPr>
        <w:t>年</w:t>
      </w:r>
      <w:r w:rsidR="00F13313" w:rsidRPr="00656D1E">
        <w:rPr>
          <w:rFonts w:ascii="仿宋" w:eastAsia="仿宋" w:hAnsi="仿宋" w:hint="eastAsia"/>
          <w:color w:val="000000" w:themeColor="text1"/>
          <w:sz w:val="24"/>
          <w:szCs w:val="24"/>
          <w:shd w:val="clear" w:color="auto" w:fill="FFFFFF"/>
        </w:rPr>
        <w:t>06</w:t>
      </w:r>
      <w:r w:rsidR="00916532" w:rsidRPr="00656D1E">
        <w:rPr>
          <w:rFonts w:ascii="仿宋" w:eastAsia="仿宋" w:hAnsi="仿宋"/>
          <w:color w:val="000000" w:themeColor="text1"/>
          <w:sz w:val="24"/>
          <w:szCs w:val="24"/>
          <w:shd w:val="clear" w:color="auto" w:fill="FFFFFF"/>
        </w:rPr>
        <w:t>月</w:t>
      </w:r>
      <w:r w:rsidR="00F13313" w:rsidRPr="00656D1E">
        <w:rPr>
          <w:rFonts w:ascii="仿宋" w:eastAsia="仿宋" w:hAnsi="仿宋" w:hint="eastAsia"/>
          <w:color w:val="000000" w:themeColor="text1"/>
          <w:sz w:val="24"/>
          <w:szCs w:val="24"/>
          <w:shd w:val="clear" w:color="auto" w:fill="FFFFFF"/>
        </w:rPr>
        <w:t>1</w:t>
      </w:r>
      <w:r w:rsidR="00E47052">
        <w:rPr>
          <w:rFonts w:ascii="仿宋" w:eastAsia="仿宋" w:hAnsi="仿宋" w:hint="eastAsia"/>
          <w:color w:val="000000" w:themeColor="text1"/>
          <w:sz w:val="24"/>
          <w:szCs w:val="24"/>
          <w:shd w:val="clear" w:color="auto" w:fill="FFFFFF"/>
        </w:rPr>
        <w:t>7</w:t>
      </w:r>
      <w:r w:rsidR="00916532" w:rsidRPr="00656D1E">
        <w:rPr>
          <w:rFonts w:ascii="仿宋" w:eastAsia="仿宋" w:hAnsi="仿宋"/>
          <w:color w:val="000000" w:themeColor="text1"/>
          <w:sz w:val="24"/>
          <w:szCs w:val="24"/>
          <w:shd w:val="clear" w:color="auto" w:fill="FFFFFF"/>
        </w:rPr>
        <w:t>日</w:t>
      </w:r>
      <w:r w:rsidR="00916532" w:rsidRPr="00656D1E">
        <w:rPr>
          <w:rFonts w:ascii="仿宋" w:eastAsia="仿宋" w:hAnsi="仿宋" w:hint="eastAsia"/>
          <w:sz w:val="24"/>
          <w:szCs w:val="24"/>
          <w:shd w:val="clear" w:color="auto" w:fill="FFFFFF"/>
        </w:rPr>
        <w:t>下午</w:t>
      </w:r>
      <w:r w:rsidR="00916532" w:rsidRPr="00656D1E">
        <w:rPr>
          <w:rFonts w:ascii="仿宋" w:eastAsia="仿宋" w:hAnsi="仿宋"/>
          <w:sz w:val="24"/>
          <w:szCs w:val="24"/>
          <w:shd w:val="clear" w:color="auto" w:fill="FFFFFF"/>
        </w:rPr>
        <w:t>16</w:t>
      </w:r>
      <w:r w:rsidR="00916532" w:rsidRPr="00656D1E">
        <w:rPr>
          <w:rFonts w:ascii="仿宋" w:eastAsia="仿宋" w:hAnsi="仿宋" w:hint="eastAsia"/>
          <w:sz w:val="24"/>
          <w:szCs w:val="24"/>
          <w:shd w:val="clear" w:color="auto" w:fill="FFFFFF"/>
        </w:rPr>
        <w:t>:</w:t>
      </w:r>
      <w:r w:rsidR="00916532" w:rsidRPr="00656D1E">
        <w:rPr>
          <w:rFonts w:ascii="仿宋" w:eastAsia="仿宋" w:hAnsi="仿宋"/>
          <w:sz w:val="24"/>
          <w:szCs w:val="24"/>
          <w:shd w:val="clear" w:color="auto" w:fill="FFFFFF"/>
        </w:rPr>
        <w:t>00</w:t>
      </w:r>
      <w:r w:rsidR="00916532" w:rsidRPr="00656D1E">
        <w:rPr>
          <w:rFonts w:ascii="仿宋" w:eastAsia="仿宋" w:hAnsi="仿宋" w:hint="eastAsia"/>
          <w:sz w:val="24"/>
          <w:szCs w:val="24"/>
          <w:shd w:val="clear" w:color="auto" w:fill="FFFFFF"/>
        </w:rPr>
        <w:t>前</w:t>
      </w:r>
      <w:r w:rsidRPr="00656D1E">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C671E7A" w14:textId="77777777" w:rsidR="00D95E73" w:rsidRPr="00D95E73" w:rsidRDefault="00307D2E" w:rsidP="00E411F1">
      <w:pPr>
        <w:widowControl w:val="0"/>
        <w:tabs>
          <w:tab w:val="left" w:pos="839"/>
        </w:tabs>
        <w:spacing w:after="0" w:line="460" w:lineRule="exact"/>
        <w:ind w:left="839"/>
        <w:rPr>
          <w:rFonts w:ascii="仿宋" w:eastAsia="仿宋" w:hAnsi="仿宋"/>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34DAA4CC" w14:textId="2B0905D7" w:rsidR="00D95E73" w:rsidRPr="00F13313" w:rsidRDefault="00D95E73" w:rsidP="00D95E73">
      <w:pPr>
        <w:widowControl w:val="0"/>
        <w:numPr>
          <w:ilvl w:val="1"/>
          <w:numId w:val="1"/>
        </w:numPr>
        <w:tabs>
          <w:tab w:val="left" w:pos="839"/>
        </w:tabs>
        <w:spacing w:after="0" w:line="460" w:lineRule="exact"/>
        <w:rPr>
          <w:rFonts w:ascii="仿宋" w:eastAsia="仿宋" w:hAnsi="仿宋"/>
          <w:sz w:val="24"/>
          <w:szCs w:val="24"/>
        </w:rPr>
      </w:pPr>
      <w:r w:rsidRPr="00F13313">
        <w:rPr>
          <w:rFonts w:ascii="仿宋" w:eastAsia="仿宋" w:hAnsi="仿宋" w:hint="eastAsia"/>
          <w:sz w:val="24"/>
          <w:szCs w:val="24"/>
        </w:rPr>
        <w:t>本</w:t>
      </w:r>
      <w:r w:rsidRPr="00F13313">
        <w:rPr>
          <w:rFonts w:ascii="仿宋" w:eastAsia="仿宋" w:hAnsi="仿宋" w:hint="eastAsia"/>
          <w:color w:val="000000" w:themeColor="text1"/>
          <w:sz w:val="24"/>
          <w:szCs w:val="24"/>
        </w:rPr>
        <w:t>项目</w:t>
      </w:r>
      <w:proofErr w:type="gramStart"/>
      <w:r w:rsidRPr="00F13313">
        <w:rPr>
          <w:rFonts w:ascii="仿宋" w:eastAsia="仿宋" w:hAnsi="仿宋" w:hint="eastAsia"/>
          <w:color w:val="000000" w:themeColor="text1"/>
          <w:sz w:val="24"/>
          <w:szCs w:val="24"/>
        </w:rPr>
        <w:t>需参与</w:t>
      </w:r>
      <w:proofErr w:type="gramEnd"/>
      <w:r w:rsidRPr="00F13313">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01AB3C09" w:rsidR="00D95E73" w:rsidRPr="00F1331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F13313">
        <w:rPr>
          <w:rFonts w:ascii="仿宋" w:eastAsia="仿宋" w:hAnsi="仿宋" w:hint="eastAsia"/>
          <w:color w:val="000000" w:themeColor="text1"/>
          <w:sz w:val="24"/>
          <w:szCs w:val="24"/>
        </w:rPr>
        <w:t>踏勘地点：</w:t>
      </w:r>
      <w:r w:rsidR="00D2403B" w:rsidRPr="00D2403B">
        <w:rPr>
          <w:rFonts w:ascii="仿宋" w:eastAsia="仿宋" w:hAnsi="仿宋" w:hint="eastAsia"/>
          <w:color w:val="000000" w:themeColor="text1"/>
          <w:sz w:val="24"/>
          <w:szCs w:val="24"/>
        </w:rPr>
        <w:t>重庆外语外事学院綦江校区</w:t>
      </w:r>
    </w:p>
    <w:p w14:paraId="326FA0C3" w14:textId="69945F45" w:rsidR="00D95E73" w:rsidRPr="00F1331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F13313">
        <w:rPr>
          <w:rFonts w:ascii="仿宋" w:eastAsia="仿宋" w:hAnsi="仿宋" w:hint="eastAsia"/>
          <w:color w:val="000000" w:themeColor="text1"/>
          <w:sz w:val="24"/>
          <w:szCs w:val="24"/>
        </w:rPr>
        <w:t>踏勘时间：2024年</w:t>
      </w:r>
      <w:r w:rsidR="00F13313" w:rsidRPr="00F13313">
        <w:rPr>
          <w:rFonts w:ascii="仿宋" w:eastAsia="仿宋" w:hAnsi="仿宋" w:hint="eastAsia"/>
          <w:color w:val="000000" w:themeColor="text1"/>
          <w:sz w:val="24"/>
          <w:szCs w:val="24"/>
        </w:rPr>
        <w:t>06</w:t>
      </w:r>
      <w:r w:rsidRPr="00F13313">
        <w:rPr>
          <w:rFonts w:ascii="仿宋" w:eastAsia="仿宋" w:hAnsi="仿宋" w:hint="eastAsia"/>
          <w:color w:val="000000" w:themeColor="text1"/>
          <w:sz w:val="24"/>
          <w:szCs w:val="24"/>
        </w:rPr>
        <w:t>月</w:t>
      </w:r>
      <w:r w:rsidR="00E47052">
        <w:rPr>
          <w:rFonts w:ascii="仿宋" w:eastAsia="仿宋" w:hAnsi="仿宋" w:hint="eastAsia"/>
          <w:color w:val="000000" w:themeColor="text1"/>
          <w:sz w:val="24"/>
          <w:szCs w:val="24"/>
        </w:rPr>
        <w:t>12</w:t>
      </w:r>
      <w:r w:rsidRPr="00F13313">
        <w:rPr>
          <w:rFonts w:ascii="仿宋" w:eastAsia="仿宋" w:hAnsi="仿宋" w:hint="eastAsia"/>
          <w:color w:val="000000" w:themeColor="text1"/>
          <w:sz w:val="24"/>
          <w:szCs w:val="24"/>
        </w:rPr>
        <w:t>日上午8：30-12：00，下午14：30-17：00</w:t>
      </w:r>
    </w:p>
    <w:p w14:paraId="7F771F32" w14:textId="7FE34BFB"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F13313">
        <w:rPr>
          <w:rFonts w:ascii="仿宋" w:eastAsia="仿宋" w:hAnsi="仿宋" w:hint="eastAsia"/>
          <w:color w:val="000000" w:themeColor="text1"/>
          <w:sz w:val="24"/>
          <w:szCs w:val="24"/>
        </w:rPr>
        <w:t>踏勘联系人：</w:t>
      </w:r>
      <w:r w:rsidR="00F13313" w:rsidRPr="00F13313">
        <w:rPr>
          <w:rFonts w:ascii="仿宋" w:eastAsia="仿宋" w:hAnsi="仿宋" w:hint="eastAsia"/>
          <w:color w:val="000000" w:themeColor="text1"/>
          <w:sz w:val="24"/>
          <w:szCs w:val="24"/>
        </w:rPr>
        <w:t>杨洋</w:t>
      </w:r>
      <w:r w:rsidRPr="00F13313">
        <w:rPr>
          <w:rFonts w:ascii="仿宋" w:eastAsia="仿宋" w:hAnsi="仿宋" w:hint="eastAsia"/>
          <w:color w:val="000000" w:themeColor="text1"/>
          <w:sz w:val="24"/>
          <w:szCs w:val="24"/>
        </w:rPr>
        <w:t xml:space="preserve">  电话：</w:t>
      </w:r>
      <w:r w:rsidR="00F13313">
        <w:rPr>
          <w:rFonts w:ascii="仿宋" w:eastAsia="仿宋" w:hAnsi="仿宋" w:hint="eastAsia"/>
          <w:color w:val="000000" w:themeColor="text1"/>
          <w:sz w:val="24"/>
          <w:szCs w:val="24"/>
        </w:rPr>
        <w:t>13628393424</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25FBF601"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lastRenderedPageBreak/>
        <w:t>三、售后服务要求</w:t>
      </w:r>
    </w:p>
    <w:p w14:paraId="38E5D226" w14:textId="6694C3FA"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sidRPr="00F13313">
        <w:rPr>
          <w:rFonts w:ascii="仿宋" w:eastAsia="仿宋" w:hAnsi="仿宋" w:hint="eastAsia"/>
          <w:color w:val="000000" w:themeColor="text1"/>
          <w:sz w:val="24"/>
          <w:szCs w:val="24"/>
        </w:rPr>
        <w:t>:</w:t>
      </w:r>
      <w:r w:rsidR="00F13313" w:rsidRPr="00F13313">
        <w:rPr>
          <w:rFonts w:ascii="仿宋" w:eastAsia="仿宋" w:hAnsi="仿宋" w:hint="eastAsia"/>
          <w:color w:val="000000" w:themeColor="text1"/>
          <w:sz w:val="24"/>
          <w:szCs w:val="24"/>
        </w:rPr>
        <w:t>60</w:t>
      </w:r>
      <w:r w:rsidR="0069669C">
        <w:rPr>
          <w:rFonts w:ascii="仿宋" w:eastAsia="仿宋" w:hAnsi="仿宋" w:hint="eastAsia"/>
          <w:sz w:val="24"/>
          <w:szCs w:val="24"/>
        </w:rPr>
        <w:t>个月</w:t>
      </w:r>
      <w:r w:rsidR="00215F2A">
        <w:rPr>
          <w:rFonts w:ascii="仿宋" w:eastAsia="仿宋" w:hAnsi="仿宋" w:hint="eastAsia"/>
          <w:color w:val="000000" w:themeColor="text1"/>
          <w:sz w:val="24"/>
          <w:szCs w:val="24"/>
        </w:rPr>
        <w:t>（质保金3%，质保期满后支付）</w:t>
      </w:r>
      <w:r w:rsidR="00215F2A">
        <w:rPr>
          <w:rFonts w:ascii="仿宋" w:eastAsia="仿宋" w:hAnsi="仿宋" w:hint="eastAsia"/>
          <w:color w:val="000000" w:themeColor="text1"/>
          <w:sz w:val="24"/>
          <w:szCs w:val="24"/>
        </w:rPr>
        <w:t>。</w:t>
      </w:r>
      <w:bookmarkStart w:id="51" w:name="_GoBack"/>
      <w:bookmarkEnd w:id="51"/>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4CEFBE9D" w:rsidR="0069669C" w:rsidRPr="00F13313" w:rsidRDefault="00F13313" w:rsidP="0069669C">
      <w:pPr>
        <w:pStyle w:val="af2"/>
        <w:spacing w:after="0" w:line="500" w:lineRule="exact"/>
        <w:ind w:left="7513" w:firstLineChars="59" w:firstLine="142"/>
        <w:jc w:val="left"/>
        <w:rPr>
          <w:rFonts w:ascii="仿宋" w:eastAsia="仿宋" w:hAnsi="仿宋"/>
          <w:color w:val="000000" w:themeColor="text1"/>
          <w:sz w:val="24"/>
          <w:szCs w:val="24"/>
        </w:rPr>
      </w:pPr>
      <w:r w:rsidRPr="00F13313">
        <w:rPr>
          <w:rFonts w:ascii="仿宋" w:eastAsia="仿宋" w:hAnsi="仿宋" w:hint="eastAsia"/>
          <w:color w:val="000000" w:themeColor="text1"/>
          <w:sz w:val="24"/>
          <w:szCs w:val="24"/>
        </w:rPr>
        <w:t>重庆外语外事学院</w:t>
      </w:r>
    </w:p>
    <w:p w14:paraId="3765FF2F" w14:textId="4E428D5E" w:rsidR="0069669C" w:rsidRPr="00F13313" w:rsidRDefault="00F13313" w:rsidP="00F13313">
      <w:pPr>
        <w:pStyle w:val="af2"/>
        <w:spacing w:after="0" w:line="500" w:lineRule="exact"/>
        <w:ind w:left="7371" w:firstLineChars="100" w:firstLine="240"/>
        <w:jc w:val="left"/>
        <w:rPr>
          <w:rFonts w:ascii="仿宋" w:eastAsia="仿宋" w:hAnsi="仿宋"/>
          <w:color w:val="000000" w:themeColor="text1"/>
          <w:sz w:val="24"/>
          <w:szCs w:val="24"/>
        </w:rPr>
      </w:pPr>
      <w:r w:rsidRPr="00F13313">
        <w:rPr>
          <w:rFonts w:ascii="仿宋" w:eastAsia="仿宋" w:hAnsi="仿宋" w:hint="eastAsia"/>
          <w:color w:val="000000" w:themeColor="text1"/>
          <w:sz w:val="24"/>
          <w:szCs w:val="24"/>
        </w:rPr>
        <w:t>2024</w:t>
      </w:r>
      <w:r w:rsidR="0069669C" w:rsidRPr="00F13313">
        <w:rPr>
          <w:rFonts w:ascii="仿宋" w:eastAsia="仿宋" w:hAnsi="仿宋" w:hint="eastAsia"/>
          <w:color w:val="000000" w:themeColor="text1"/>
          <w:sz w:val="24"/>
          <w:szCs w:val="24"/>
        </w:rPr>
        <w:t>年</w:t>
      </w:r>
      <w:r w:rsidRPr="00F13313">
        <w:rPr>
          <w:rFonts w:ascii="仿宋" w:eastAsia="仿宋" w:hAnsi="仿宋" w:hint="eastAsia"/>
          <w:color w:val="000000" w:themeColor="text1"/>
          <w:sz w:val="24"/>
          <w:szCs w:val="24"/>
        </w:rPr>
        <w:t>06</w:t>
      </w:r>
      <w:r w:rsidR="0069669C" w:rsidRPr="00F13313">
        <w:rPr>
          <w:rFonts w:ascii="仿宋" w:eastAsia="仿宋" w:hAnsi="仿宋" w:hint="eastAsia"/>
          <w:color w:val="000000" w:themeColor="text1"/>
          <w:sz w:val="24"/>
          <w:szCs w:val="24"/>
        </w:rPr>
        <w:t>月</w:t>
      </w:r>
      <w:r w:rsidR="00E47052">
        <w:rPr>
          <w:rFonts w:ascii="仿宋" w:eastAsia="仿宋" w:hAnsi="仿宋" w:hint="eastAsia"/>
          <w:color w:val="000000" w:themeColor="text1"/>
          <w:sz w:val="24"/>
          <w:szCs w:val="24"/>
        </w:rPr>
        <w:t>11</w:t>
      </w:r>
      <w:r w:rsidR="0069669C" w:rsidRPr="00F13313">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11393" w:type="dxa"/>
        <w:tblInd w:w="-512" w:type="dxa"/>
        <w:tblLayout w:type="fixed"/>
        <w:tblLook w:val="04A0" w:firstRow="1" w:lastRow="0" w:firstColumn="1" w:lastColumn="0" w:noHBand="0" w:noVBand="1"/>
      </w:tblPr>
      <w:tblGrid>
        <w:gridCol w:w="669"/>
        <w:gridCol w:w="1320"/>
        <w:gridCol w:w="4000"/>
        <w:gridCol w:w="674"/>
        <w:gridCol w:w="761"/>
        <w:gridCol w:w="851"/>
        <w:gridCol w:w="850"/>
        <w:gridCol w:w="1134"/>
        <w:gridCol w:w="1134"/>
      </w:tblGrid>
      <w:tr w:rsidR="00656D1E" w:rsidRPr="00656D1E" w14:paraId="7E4760D5" w14:textId="77777777" w:rsidTr="00656D1E">
        <w:trPr>
          <w:trHeight w:val="270"/>
        </w:trPr>
        <w:tc>
          <w:tcPr>
            <w:tcW w:w="66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27130A7"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序号</w:t>
            </w:r>
          </w:p>
        </w:tc>
        <w:tc>
          <w:tcPr>
            <w:tcW w:w="13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B6454EE"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物料名称</w:t>
            </w:r>
          </w:p>
        </w:tc>
        <w:tc>
          <w:tcPr>
            <w:tcW w:w="40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31AF545"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规格型号</w:t>
            </w:r>
          </w:p>
        </w:tc>
        <w:tc>
          <w:tcPr>
            <w:tcW w:w="674"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5C40247E"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计量单位</w:t>
            </w:r>
          </w:p>
        </w:tc>
        <w:tc>
          <w:tcPr>
            <w:tcW w:w="76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23C4DA1B"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数量</w:t>
            </w:r>
          </w:p>
        </w:tc>
        <w:tc>
          <w:tcPr>
            <w:tcW w:w="3969" w:type="dxa"/>
            <w:gridSpan w:val="4"/>
            <w:tcBorders>
              <w:top w:val="single" w:sz="4" w:space="0" w:color="auto"/>
              <w:left w:val="nil"/>
              <w:bottom w:val="single" w:sz="4" w:space="0" w:color="auto"/>
              <w:right w:val="single" w:sz="4" w:space="0" w:color="000000"/>
            </w:tcBorders>
            <w:shd w:val="clear" w:color="FFFFFF" w:fill="FFFFFF"/>
            <w:vAlign w:val="center"/>
            <w:hideMark/>
          </w:tcPr>
          <w:p w14:paraId="51EFF99A"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金额（元）</w:t>
            </w:r>
          </w:p>
        </w:tc>
      </w:tr>
      <w:tr w:rsidR="00656D1E" w:rsidRPr="00656D1E" w14:paraId="45D0901E" w14:textId="77777777" w:rsidTr="00656D1E">
        <w:trPr>
          <w:trHeight w:val="480"/>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35ACE0F" w14:textId="77777777" w:rsidR="00656D1E" w:rsidRPr="00656D1E" w:rsidRDefault="00656D1E" w:rsidP="00656D1E">
            <w:pPr>
              <w:spacing w:after="0" w:line="240" w:lineRule="auto"/>
              <w:jc w:val="left"/>
              <w:rPr>
                <w:rFonts w:ascii="仿宋" w:eastAsia="仿宋" w:hAnsi="仿宋" w:cs="宋体"/>
                <w:b/>
                <w:bCs/>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D9FC089" w14:textId="77777777" w:rsidR="00656D1E" w:rsidRPr="00656D1E" w:rsidRDefault="00656D1E" w:rsidP="00656D1E">
            <w:pPr>
              <w:spacing w:after="0" w:line="240" w:lineRule="auto"/>
              <w:jc w:val="left"/>
              <w:rPr>
                <w:rFonts w:ascii="仿宋" w:eastAsia="仿宋" w:hAnsi="仿宋" w:cs="宋体"/>
                <w:b/>
                <w:bCs/>
                <w:sz w:val="16"/>
                <w:szCs w:val="16"/>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14AA0C42" w14:textId="77777777" w:rsidR="00656D1E" w:rsidRPr="00656D1E" w:rsidRDefault="00656D1E" w:rsidP="00656D1E">
            <w:pPr>
              <w:spacing w:after="0" w:line="240" w:lineRule="auto"/>
              <w:jc w:val="left"/>
              <w:rPr>
                <w:rFonts w:ascii="仿宋" w:eastAsia="仿宋" w:hAnsi="仿宋" w:cs="宋体"/>
                <w:b/>
                <w:bCs/>
                <w:sz w:val="16"/>
                <w:szCs w:val="16"/>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14:paraId="5AA4F433" w14:textId="77777777" w:rsidR="00656D1E" w:rsidRPr="00656D1E" w:rsidRDefault="00656D1E" w:rsidP="00656D1E">
            <w:pPr>
              <w:spacing w:after="0" w:line="240" w:lineRule="auto"/>
              <w:jc w:val="left"/>
              <w:rPr>
                <w:rFonts w:ascii="仿宋" w:eastAsia="仿宋" w:hAnsi="仿宋" w:cs="宋体"/>
                <w:b/>
                <w:bCs/>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5393986" w14:textId="77777777" w:rsidR="00656D1E" w:rsidRPr="00656D1E" w:rsidRDefault="00656D1E" w:rsidP="00656D1E">
            <w:pPr>
              <w:spacing w:after="0" w:line="240" w:lineRule="auto"/>
              <w:jc w:val="left"/>
              <w:rPr>
                <w:rFonts w:ascii="仿宋" w:eastAsia="仿宋" w:hAnsi="仿宋" w:cs="宋体"/>
                <w:b/>
                <w:bCs/>
                <w:sz w:val="16"/>
                <w:szCs w:val="16"/>
              </w:rPr>
            </w:pPr>
          </w:p>
        </w:tc>
        <w:tc>
          <w:tcPr>
            <w:tcW w:w="851" w:type="dxa"/>
            <w:tcBorders>
              <w:top w:val="nil"/>
              <w:left w:val="nil"/>
              <w:bottom w:val="single" w:sz="4" w:space="0" w:color="auto"/>
              <w:right w:val="single" w:sz="4" w:space="0" w:color="auto"/>
            </w:tcBorders>
            <w:shd w:val="clear" w:color="FFFFFF" w:fill="FFFFFF"/>
            <w:vAlign w:val="center"/>
            <w:hideMark/>
          </w:tcPr>
          <w:p w14:paraId="7F6079DB" w14:textId="77777777" w:rsidR="00656D1E" w:rsidRPr="00656D1E" w:rsidRDefault="00656D1E" w:rsidP="00656D1E">
            <w:pPr>
              <w:spacing w:after="0" w:line="240" w:lineRule="auto"/>
              <w:jc w:val="center"/>
              <w:rPr>
                <w:rFonts w:ascii="仿宋" w:eastAsia="仿宋" w:hAnsi="仿宋" w:cs="宋体"/>
                <w:b/>
                <w:bCs/>
                <w:sz w:val="16"/>
                <w:szCs w:val="16"/>
              </w:rPr>
            </w:pPr>
            <w:proofErr w:type="gramStart"/>
            <w:r w:rsidRPr="00656D1E">
              <w:rPr>
                <w:rFonts w:ascii="仿宋" w:eastAsia="仿宋" w:hAnsi="仿宋" w:cs="宋体" w:hint="eastAsia"/>
                <w:b/>
                <w:bCs/>
                <w:sz w:val="16"/>
                <w:szCs w:val="16"/>
              </w:rPr>
              <w:t>全费用</w:t>
            </w:r>
            <w:proofErr w:type="gramEnd"/>
            <w:r w:rsidRPr="00656D1E">
              <w:rPr>
                <w:rFonts w:ascii="仿宋" w:eastAsia="仿宋" w:hAnsi="仿宋" w:cs="宋体" w:hint="eastAsia"/>
                <w:b/>
                <w:bCs/>
                <w:sz w:val="16"/>
                <w:szCs w:val="16"/>
              </w:rPr>
              <w:t>综合单价</w:t>
            </w:r>
          </w:p>
        </w:tc>
        <w:tc>
          <w:tcPr>
            <w:tcW w:w="850" w:type="dxa"/>
            <w:tcBorders>
              <w:top w:val="nil"/>
              <w:left w:val="nil"/>
              <w:bottom w:val="single" w:sz="4" w:space="0" w:color="auto"/>
              <w:right w:val="single" w:sz="4" w:space="0" w:color="auto"/>
            </w:tcBorders>
            <w:shd w:val="clear" w:color="FFFFFF" w:fill="FFFFFF"/>
            <w:vAlign w:val="center"/>
            <w:hideMark/>
          </w:tcPr>
          <w:p w14:paraId="332FBEE5"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合价</w:t>
            </w:r>
          </w:p>
        </w:tc>
        <w:tc>
          <w:tcPr>
            <w:tcW w:w="1134" w:type="dxa"/>
            <w:tcBorders>
              <w:top w:val="nil"/>
              <w:left w:val="nil"/>
              <w:bottom w:val="single" w:sz="4" w:space="0" w:color="auto"/>
              <w:right w:val="single" w:sz="4" w:space="0" w:color="auto"/>
            </w:tcBorders>
            <w:shd w:val="clear" w:color="FFFFFF" w:fill="FFFFFF"/>
            <w:vAlign w:val="center"/>
            <w:hideMark/>
          </w:tcPr>
          <w:p w14:paraId="49BB2617"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品牌</w:t>
            </w:r>
          </w:p>
        </w:tc>
        <w:tc>
          <w:tcPr>
            <w:tcW w:w="1134" w:type="dxa"/>
            <w:tcBorders>
              <w:top w:val="nil"/>
              <w:left w:val="nil"/>
              <w:bottom w:val="single" w:sz="4" w:space="0" w:color="auto"/>
              <w:right w:val="single" w:sz="4" w:space="0" w:color="auto"/>
            </w:tcBorders>
            <w:shd w:val="clear" w:color="FFFFFF" w:fill="FFFFFF"/>
            <w:vAlign w:val="center"/>
            <w:hideMark/>
          </w:tcPr>
          <w:p w14:paraId="2BB12476"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规格型号</w:t>
            </w:r>
          </w:p>
        </w:tc>
      </w:tr>
      <w:tr w:rsidR="00656D1E" w:rsidRPr="00656D1E" w14:paraId="03C8A3F8"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6D35B326"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1</w:t>
            </w:r>
          </w:p>
        </w:tc>
        <w:tc>
          <w:tcPr>
            <w:tcW w:w="1320" w:type="dxa"/>
            <w:tcBorders>
              <w:top w:val="nil"/>
              <w:left w:val="nil"/>
              <w:bottom w:val="single" w:sz="4" w:space="0" w:color="auto"/>
              <w:right w:val="single" w:sz="4" w:space="0" w:color="auto"/>
            </w:tcBorders>
            <w:shd w:val="clear" w:color="000000" w:fill="FFFFFF"/>
            <w:vAlign w:val="center"/>
            <w:hideMark/>
          </w:tcPr>
          <w:p w14:paraId="4026BA5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卷材拆除</w:t>
            </w:r>
          </w:p>
        </w:tc>
        <w:tc>
          <w:tcPr>
            <w:tcW w:w="4000" w:type="dxa"/>
            <w:tcBorders>
              <w:top w:val="nil"/>
              <w:left w:val="nil"/>
              <w:bottom w:val="single" w:sz="4" w:space="0" w:color="auto"/>
              <w:right w:val="single" w:sz="4" w:space="0" w:color="auto"/>
            </w:tcBorders>
            <w:shd w:val="clear" w:color="000000" w:fill="FFFFFF"/>
            <w:vAlign w:val="center"/>
            <w:hideMark/>
          </w:tcPr>
          <w:p w14:paraId="28C81126"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原屋面卷材拆除，清理，含垃圾外运等施工措施，运距自行考虑</w:t>
            </w:r>
          </w:p>
        </w:tc>
        <w:tc>
          <w:tcPr>
            <w:tcW w:w="674" w:type="dxa"/>
            <w:tcBorders>
              <w:top w:val="nil"/>
              <w:left w:val="nil"/>
              <w:bottom w:val="single" w:sz="4" w:space="0" w:color="auto"/>
              <w:right w:val="single" w:sz="4" w:space="0" w:color="auto"/>
            </w:tcBorders>
            <w:shd w:val="clear" w:color="000000" w:fill="FFFFFF"/>
            <w:vAlign w:val="center"/>
            <w:hideMark/>
          </w:tcPr>
          <w:p w14:paraId="1E469B59"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15C2762F"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603C9C2C"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0403F8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0BD27F22"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563E158"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4E56A6E2"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43472102"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2</w:t>
            </w:r>
          </w:p>
        </w:tc>
        <w:tc>
          <w:tcPr>
            <w:tcW w:w="1320" w:type="dxa"/>
            <w:tcBorders>
              <w:top w:val="nil"/>
              <w:left w:val="nil"/>
              <w:bottom w:val="single" w:sz="4" w:space="0" w:color="auto"/>
              <w:right w:val="single" w:sz="4" w:space="0" w:color="auto"/>
            </w:tcBorders>
            <w:shd w:val="clear" w:color="auto" w:fill="auto"/>
            <w:vAlign w:val="center"/>
            <w:hideMark/>
          </w:tcPr>
          <w:p w14:paraId="1ACA213F" w14:textId="77777777" w:rsidR="00656D1E" w:rsidRPr="00656D1E" w:rsidRDefault="00656D1E" w:rsidP="00656D1E">
            <w:pPr>
              <w:spacing w:after="0" w:line="240" w:lineRule="auto"/>
              <w:jc w:val="center"/>
              <w:rPr>
                <w:rFonts w:ascii="宋体" w:eastAsia="宋体" w:hAnsi="宋体" w:cs="宋体"/>
                <w:color w:val="000000"/>
                <w:sz w:val="16"/>
                <w:szCs w:val="16"/>
              </w:rPr>
            </w:pPr>
            <w:proofErr w:type="gramStart"/>
            <w:r w:rsidRPr="00656D1E">
              <w:rPr>
                <w:rFonts w:ascii="宋体" w:eastAsia="宋体" w:hAnsi="宋体" w:cs="宋体" w:hint="eastAsia"/>
                <w:color w:val="000000"/>
                <w:sz w:val="16"/>
                <w:szCs w:val="16"/>
              </w:rPr>
              <w:t>找坡层</w:t>
            </w:r>
            <w:proofErr w:type="gramEnd"/>
            <w:r w:rsidRPr="00656D1E">
              <w:rPr>
                <w:rFonts w:ascii="宋体" w:eastAsia="宋体" w:hAnsi="宋体" w:cs="宋体" w:hint="eastAsia"/>
                <w:color w:val="000000"/>
                <w:sz w:val="16"/>
                <w:szCs w:val="16"/>
              </w:rPr>
              <w:t>拆除</w:t>
            </w:r>
          </w:p>
        </w:tc>
        <w:tc>
          <w:tcPr>
            <w:tcW w:w="4000" w:type="dxa"/>
            <w:tcBorders>
              <w:top w:val="nil"/>
              <w:left w:val="nil"/>
              <w:bottom w:val="single" w:sz="4" w:space="0" w:color="auto"/>
              <w:right w:val="single" w:sz="4" w:space="0" w:color="auto"/>
            </w:tcBorders>
            <w:shd w:val="clear" w:color="auto" w:fill="auto"/>
            <w:vAlign w:val="center"/>
            <w:hideMark/>
          </w:tcPr>
          <w:p w14:paraId="576A275B" w14:textId="77777777" w:rsidR="00656D1E" w:rsidRPr="00656D1E" w:rsidRDefault="00656D1E" w:rsidP="00656D1E">
            <w:pPr>
              <w:spacing w:after="0" w:line="240" w:lineRule="auto"/>
              <w:jc w:val="left"/>
              <w:rPr>
                <w:rFonts w:ascii="宋体" w:eastAsia="宋体" w:hAnsi="宋体" w:cs="宋体"/>
                <w:color w:val="000000"/>
                <w:sz w:val="16"/>
                <w:szCs w:val="16"/>
              </w:rPr>
            </w:pPr>
            <w:proofErr w:type="gramStart"/>
            <w:r w:rsidRPr="00656D1E">
              <w:rPr>
                <w:rFonts w:ascii="宋体" w:eastAsia="宋体" w:hAnsi="宋体" w:cs="宋体" w:hint="eastAsia"/>
                <w:color w:val="000000"/>
                <w:sz w:val="16"/>
                <w:szCs w:val="16"/>
              </w:rPr>
              <w:t>剔打至</w:t>
            </w:r>
            <w:proofErr w:type="gramEnd"/>
            <w:r w:rsidRPr="00656D1E">
              <w:rPr>
                <w:rFonts w:ascii="宋体" w:eastAsia="宋体" w:hAnsi="宋体" w:cs="宋体" w:hint="eastAsia"/>
                <w:color w:val="000000"/>
                <w:sz w:val="16"/>
                <w:szCs w:val="16"/>
              </w:rPr>
              <w:t>结构层，厚度约80mm，含垃圾外运（运距自行考虑）</w:t>
            </w:r>
          </w:p>
        </w:tc>
        <w:tc>
          <w:tcPr>
            <w:tcW w:w="674" w:type="dxa"/>
            <w:tcBorders>
              <w:top w:val="nil"/>
              <w:left w:val="nil"/>
              <w:bottom w:val="single" w:sz="4" w:space="0" w:color="auto"/>
              <w:right w:val="single" w:sz="4" w:space="0" w:color="auto"/>
            </w:tcBorders>
            <w:shd w:val="clear" w:color="auto" w:fill="auto"/>
            <w:vAlign w:val="center"/>
            <w:hideMark/>
          </w:tcPr>
          <w:p w14:paraId="1E74B41D"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auto" w:fill="auto"/>
            <w:vAlign w:val="center"/>
            <w:hideMark/>
          </w:tcPr>
          <w:p w14:paraId="7E2E7F2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auto" w:fill="auto"/>
            <w:vAlign w:val="center"/>
            <w:hideMark/>
          </w:tcPr>
          <w:p w14:paraId="58D09AA3"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5C94424"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25480C9F"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18E6AF"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03F77EC4" w14:textId="77777777" w:rsidTr="00656D1E">
        <w:trPr>
          <w:trHeight w:val="102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6D4D07BD"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3F2EBD1F"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外墙涂料铲除</w:t>
            </w:r>
          </w:p>
        </w:tc>
        <w:tc>
          <w:tcPr>
            <w:tcW w:w="4000" w:type="dxa"/>
            <w:tcBorders>
              <w:top w:val="nil"/>
              <w:left w:val="nil"/>
              <w:bottom w:val="single" w:sz="4" w:space="0" w:color="auto"/>
              <w:right w:val="single" w:sz="4" w:space="0" w:color="auto"/>
            </w:tcBorders>
            <w:shd w:val="clear" w:color="000000" w:fill="FFFFFF"/>
            <w:vAlign w:val="center"/>
            <w:hideMark/>
          </w:tcPr>
          <w:p w14:paraId="7F1A1178"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外墙真石漆拆除至抹灰层（备注：包含脚手架等措施费，全单价含安全文明施工，工完场清、成品保护）含垃圾外运等施工措施，运距自行考虑</w:t>
            </w:r>
          </w:p>
        </w:tc>
        <w:tc>
          <w:tcPr>
            <w:tcW w:w="674" w:type="dxa"/>
            <w:tcBorders>
              <w:top w:val="nil"/>
              <w:left w:val="nil"/>
              <w:bottom w:val="single" w:sz="4" w:space="0" w:color="auto"/>
              <w:right w:val="single" w:sz="4" w:space="0" w:color="auto"/>
            </w:tcBorders>
            <w:shd w:val="clear" w:color="000000" w:fill="FFFFFF"/>
            <w:vAlign w:val="center"/>
            <w:hideMark/>
          </w:tcPr>
          <w:p w14:paraId="261D262D"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474E504F"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226BB6E0"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1953707E"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310F3F55"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0FD6424"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737D8176" w14:textId="77777777" w:rsidTr="00656D1E">
        <w:trPr>
          <w:trHeight w:val="192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48C6D5D5"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4</w:t>
            </w:r>
          </w:p>
        </w:tc>
        <w:tc>
          <w:tcPr>
            <w:tcW w:w="1320" w:type="dxa"/>
            <w:tcBorders>
              <w:top w:val="nil"/>
              <w:left w:val="nil"/>
              <w:bottom w:val="single" w:sz="4" w:space="0" w:color="auto"/>
              <w:right w:val="single" w:sz="4" w:space="0" w:color="auto"/>
            </w:tcBorders>
            <w:shd w:val="clear" w:color="auto" w:fill="auto"/>
            <w:vAlign w:val="center"/>
            <w:hideMark/>
          </w:tcPr>
          <w:p w14:paraId="0F0621CD"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外墙真石</w:t>
            </w:r>
            <w:proofErr w:type="gramStart"/>
            <w:r w:rsidRPr="00656D1E">
              <w:rPr>
                <w:rFonts w:ascii="宋体" w:eastAsia="宋体" w:hAnsi="宋体" w:cs="宋体" w:hint="eastAsia"/>
                <w:color w:val="000000"/>
                <w:sz w:val="16"/>
                <w:szCs w:val="16"/>
              </w:rPr>
              <w:t>漆施工</w:t>
            </w:r>
            <w:proofErr w:type="gramEnd"/>
          </w:p>
        </w:tc>
        <w:tc>
          <w:tcPr>
            <w:tcW w:w="4000" w:type="dxa"/>
            <w:tcBorders>
              <w:top w:val="nil"/>
              <w:left w:val="nil"/>
              <w:bottom w:val="single" w:sz="4" w:space="0" w:color="auto"/>
              <w:right w:val="single" w:sz="4" w:space="0" w:color="auto"/>
            </w:tcBorders>
            <w:shd w:val="clear" w:color="auto" w:fill="auto"/>
            <w:vAlign w:val="center"/>
            <w:hideMark/>
          </w:tcPr>
          <w:p w14:paraId="794B6BA5"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外墙涂料拆除后：1、刮涂防水腻子两遍并打磨腻子层；2腻子养护并滚涂抗碱底漆；3、</w:t>
            </w:r>
            <w:proofErr w:type="gramStart"/>
            <w:r w:rsidRPr="00656D1E">
              <w:rPr>
                <w:rFonts w:ascii="宋体" w:eastAsia="宋体" w:hAnsi="宋体" w:cs="宋体" w:hint="eastAsia"/>
                <w:color w:val="000000"/>
                <w:sz w:val="16"/>
                <w:szCs w:val="16"/>
              </w:rPr>
              <w:t>分隔缝弹线</w:t>
            </w:r>
            <w:proofErr w:type="gramEnd"/>
            <w:r w:rsidRPr="00656D1E">
              <w:rPr>
                <w:rFonts w:ascii="宋体" w:eastAsia="宋体" w:hAnsi="宋体" w:cs="宋体" w:hint="eastAsia"/>
                <w:color w:val="000000"/>
                <w:sz w:val="16"/>
                <w:szCs w:val="16"/>
              </w:rPr>
              <w:t>，刷涂分隔缝漆，</w:t>
            </w:r>
            <w:proofErr w:type="gramStart"/>
            <w:r w:rsidRPr="00656D1E">
              <w:rPr>
                <w:rFonts w:ascii="宋体" w:eastAsia="宋体" w:hAnsi="宋体" w:cs="宋体" w:hint="eastAsia"/>
                <w:color w:val="000000"/>
                <w:sz w:val="16"/>
                <w:szCs w:val="16"/>
              </w:rPr>
              <w:t>贴美纹</w:t>
            </w:r>
            <w:proofErr w:type="gramEnd"/>
            <w:r w:rsidRPr="00656D1E">
              <w:rPr>
                <w:rFonts w:ascii="宋体" w:eastAsia="宋体" w:hAnsi="宋体" w:cs="宋体" w:hint="eastAsia"/>
                <w:color w:val="000000"/>
                <w:sz w:val="16"/>
                <w:szCs w:val="16"/>
              </w:rPr>
              <w:t>纸。4、真石漆施工：两遍底漆，一遍面漆。5、打磨真石漆表面并施工罩面漆（备注：包含脚手架等措施费，全单价含安全文明施工，工完场清、成品保护）</w:t>
            </w:r>
          </w:p>
        </w:tc>
        <w:tc>
          <w:tcPr>
            <w:tcW w:w="674" w:type="dxa"/>
            <w:tcBorders>
              <w:top w:val="nil"/>
              <w:left w:val="nil"/>
              <w:bottom w:val="single" w:sz="4" w:space="0" w:color="auto"/>
              <w:right w:val="single" w:sz="4" w:space="0" w:color="auto"/>
            </w:tcBorders>
            <w:shd w:val="clear" w:color="000000" w:fill="FFFFFF"/>
            <w:vAlign w:val="center"/>
            <w:hideMark/>
          </w:tcPr>
          <w:p w14:paraId="5D6D7F4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4CB93EB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79A867A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C9D0B5E"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3FC9FAAD"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三棵树或同等档次 品牌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A29D68"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0ED747D3"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30DC6E2D"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5</w:t>
            </w:r>
          </w:p>
        </w:tc>
        <w:tc>
          <w:tcPr>
            <w:tcW w:w="1320" w:type="dxa"/>
            <w:tcBorders>
              <w:top w:val="nil"/>
              <w:left w:val="nil"/>
              <w:bottom w:val="single" w:sz="4" w:space="0" w:color="auto"/>
              <w:right w:val="single" w:sz="4" w:space="0" w:color="auto"/>
            </w:tcBorders>
            <w:shd w:val="clear" w:color="000000" w:fill="FFFFFF"/>
            <w:vAlign w:val="center"/>
            <w:hideMark/>
          </w:tcPr>
          <w:p w14:paraId="137B73D1"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墙体白色乳胶漆</w:t>
            </w:r>
          </w:p>
        </w:tc>
        <w:tc>
          <w:tcPr>
            <w:tcW w:w="4000" w:type="dxa"/>
            <w:tcBorders>
              <w:top w:val="nil"/>
              <w:left w:val="nil"/>
              <w:bottom w:val="single" w:sz="4" w:space="0" w:color="auto"/>
              <w:right w:val="single" w:sz="4" w:space="0" w:color="auto"/>
            </w:tcBorders>
            <w:shd w:val="clear" w:color="000000" w:fill="FFFFFF"/>
            <w:vAlign w:val="center"/>
            <w:hideMark/>
          </w:tcPr>
          <w:p w14:paraId="0216C6A3"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墙面腻子清理，满刷白色乳胶漆，腻子两遍，乳胶漆喷涂两遍</w:t>
            </w:r>
          </w:p>
        </w:tc>
        <w:tc>
          <w:tcPr>
            <w:tcW w:w="674" w:type="dxa"/>
            <w:tcBorders>
              <w:top w:val="nil"/>
              <w:left w:val="nil"/>
              <w:bottom w:val="single" w:sz="4" w:space="0" w:color="auto"/>
              <w:right w:val="single" w:sz="4" w:space="0" w:color="auto"/>
            </w:tcBorders>
            <w:shd w:val="clear" w:color="000000" w:fill="FFFFFF"/>
            <w:vAlign w:val="center"/>
            <w:hideMark/>
          </w:tcPr>
          <w:p w14:paraId="3ECF070C"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274E3B2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400.00 </w:t>
            </w:r>
          </w:p>
        </w:tc>
        <w:tc>
          <w:tcPr>
            <w:tcW w:w="851" w:type="dxa"/>
            <w:tcBorders>
              <w:top w:val="nil"/>
              <w:left w:val="nil"/>
              <w:bottom w:val="single" w:sz="4" w:space="0" w:color="auto"/>
              <w:right w:val="single" w:sz="4" w:space="0" w:color="auto"/>
            </w:tcBorders>
            <w:shd w:val="clear" w:color="000000" w:fill="FFFFFF"/>
            <w:vAlign w:val="center"/>
            <w:hideMark/>
          </w:tcPr>
          <w:p w14:paraId="7F40A900"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EA050A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1743B113"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立</w:t>
            </w:r>
            <w:proofErr w:type="gramStart"/>
            <w:r w:rsidRPr="00656D1E">
              <w:rPr>
                <w:rFonts w:ascii="宋体" w:eastAsia="宋体" w:hAnsi="宋体" w:cs="宋体" w:hint="eastAsia"/>
                <w:color w:val="000000"/>
                <w:sz w:val="16"/>
                <w:szCs w:val="16"/>
              </w:rPr>
              <w:t>邦</w:t>
            </w:r>
            <w:proofErr w:type="gramEnd"/>
            <w:r w:rsidRPr="00656D1E">
              <w:rPr>
                <w:rFonts w:ascii="宋体" w:eastAsia="宋体" w:hAnsi="宋体" w:cs="宋体" w:hint="eastAsia"/>
                <w:color w:val="000000"/>
                <w:sz w:val="16"/>
                <w:szCs w:val="16"/>
              </w:rPr>
              <w:t>或同等档次品 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ECF09C"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6A0259B9" w14:textId="77777777" w:rsidTr="00656D1E">
        <w:trPr>
          <w:trHeight w:val="81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73EB1123"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6</w:t>
            </w:r>
          </w:p>
        </w:tc>
        <w:tc>
          <w:tcPr>
            <w:tcW w:w="1320" w:type="dxa"/>
            <w:tcBorders>
              <w:top w:val="nil"/>
              <w:left w:val="nil"/>
              <w:bottom w:val="single" w:sz="4" w:space="0" w:color="auto"/>
              <w:right w:val="single" w:sz="4" w:space="0" w:color="auto"/>
            </w:tcBorders>
            <w:shd w:val="clear" w:color="000000" w:fill="FFFFFF"/>
            <w:vAlign w:val="center"/>
            <w:hideMark/>
          </w:tcPr>
          <w:p w14:paraId="1BFD615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走廊吸顶灯更换</w:t>
            </w:r>
          </w:p>
        </w:tc>
        <w:tc>
          <w:tcPr>
            <w:tcW w:w="4000" w:type="dxa"/>
            <w:tcBorders>
              <w:top w:val="nil"/>
              <w:left w:val="nil"/>
              <w:bottom w:val="single" w:sz="4" w:space="0" w:color="auto"/>
              <w:right w:val="single" w:sz="4" w:space="0" w:color="auto"/>
            </w:tcBorders>
            <w:shd w:val="clear" w:color="000000" w:fill="FFFFFF"/>
            <w:vAlign w:val="center"/>
            <w:hideMark/>
          </w:tcPr>
          <w:p w14:paraId="628C9A47"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对不亮或亮度微弱的吸顶灯进行更换</w:t>
            </w:r>
          </w:p>
        </w:tc>
        <w:tc>
          <w:tcPr>
            <w:tcW w:w="674" w:type="dxa"/>
            <w:tcBorders>
              <w:top w:val="nil"/>
              <w:left w:val="nil"/>
              <w:bottom w:val="single" w:sz="4" w:space="0" w:color="auto"/>
              <w:right w:val="single" w:sz="4" w:space="0" w:color="auto"/>
            </w:tcBorders>
            <w:shd w:val="clear" w:color="000000" w:fill="FFFFFF"/>
            <w:vAlign w:val="center"/>
            <w:hideMark/>
          </w:tcPr>
          <w:p w14:paraId="470774CD" w14:textId="77777777" w:rsidR="00656D1E" w:rsidRPr="00656D1E" w:rsidRDefault="00656D1E" w:rsidP="00656D1E">
            <w:pPr>
              <w:spacing w:after="0" w:line="240" w:lineRule="auto"/>
              <w:jc w:val="center"/>
              <w:rPr>
                <w:rFonts w:ascii="宋体" w:eastAsia="宋体" w:hAnsi="宋体" w:cs="宋体"/>
                <w:color w:val="000000"/>
                <w:sz w:val="16"/>
                <w:szCs w:val="16"/>
              </w:rPr>
            </w:pPr>
            <w:proofErr w:type="gramStart"/>
            <w:r w:rsidRPr="00656D1E">
              <w:rPr>
                <w:rFonts w:ascii="宋体" w:eastAsia="宋体" w:hAnsi="宋体" w:cs="宋体" w:hint="eastAsia"/>
                <w:color w:val="000000"/>
                <w:sz w:val="16"/>
                <w:szCs w:val="16"/>
              </w:rPr>
              <w:t>盏</w:t>
            </w:r>
            <w:proofErr w:type="gramEnd"/>
          </w:p>
        </w:tc>
        <w:tc>
          <w:tcPr>
            <w:tcW w:w="761" w:type="dxa"/>
            <w:tcBorders>
              <w:top w:val="nil"/>
              <w:left w:val="nil"/>
              <w:bottom w:val="single" w:sz="4" w:space="0" w:color="auto"/>
              <w:right w:val="single" w:sz="4" w:space="0" w:color="auto"/>
            </w:tcBorders>
            <w:shd w:val="clear" w:color="000000" w:fill="FFFFFF"/>
            <w:vAlign w:val="center"/>
            <w:hideMark/>
          </w:tcPr>
          <w:p w14:paraId="0418C29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200.00 </w:t>
            </w:r>
          </w:p>
        </w:tc>
        <w:tc>
          <w:tcPr>
            <w:tcW w:w="851" w:type="dxa"/>
            <w:tcBorders>
              <w:top w:val="nil"/>
              <w:left w:val="nil"/>
              <w:bottom w:val="single" w:sz="4" w:space="0" w:color="auto"/>
              <w:right w:val="single" w:sz="4" w:space="0" w:color="auto"/>
            </w:tcBorders>
            <w:shd w:val="clear" w:color="000000" w:fill="FFFFFF"/>
            <w:vAlign w:val="center"/>
            <w:hideMark/>
          </w:tcPr>
          <w:p w14:paraId="44EE5786"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06A097C2"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59EAAC6A"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美的、阳光、佛山 照明或同等档次品牌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E54E87"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19C9816D" w14:textId="77777777" w:rsidTr="00656D1E">
        <w:trPr>
          <w:trHeight w:val="78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7738EF63"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7</w:t>
            </w:r>
          </w:p>
        </w:tc>
        <w:tc>
          <w:tcPr>
            <w:tcW w:w="1320" w:type="dxa"/>
            <w:tcBorders>
              <w:top w:val="nil"/>
              <w:left w:val="nil"/>
              <w:bottom w:val="single" w:sz="4" w:space="0" w:color="auto"/>
              <w:right w:val="single" w:sz="4" w:space="0" w:color="auto"/>
            </w:tcBorders>
            <w:shd w:val="clear" w:color="000000" w:fill="FFFFFF"/>
            <w:vAlign w:val="center"/>
            <w:hideMark/>
          </w:tcPr>
          <w:p w14:paraId="5E44995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石膏吊顶更换</w:t>
            </w:r>
          </w:p>
        </w:tc>
        <w:tc>
          <w:tcPr>
            <w:tcW w:w="4000" w:type="dxa"/>
            <w:tcBorders>
              <w:top w:val="nil"/>
              <w:left w:val="nil"/>
              <w:bottom w:val="single" w:sz="4" w:space="0" w:color="auto"/>
              <w:right w:val="single" w:sz="4" w:space="0" w:color="auto"/>
            </w:tcBorders>
            <w:shd w:val="clear" w:color="000000" w:fill="FFFFFF"/>
            <w:vAlign w:val="center"/>
            <w:hideMark/>
          </w:tcPr>
          <w:p w14:paraId="08BC2396"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已破损石膏吊顶含龙骨更换，单价含拆除以及措施费</w:t>
            </w:r>
          </w:p>
        </w:tc>
        <w:tc>
          <w:tcPr>
            <w:tcW w:w="674" w:type="dxa"/>
            <w:tcBorders>
              <w:top w:val="nil"/>
              <w:left w:val="nil"/>
              <w:bottom w:val="single" w:sz="4" w:space="0" w:color="auto"/>
              <w:right w:val="single" w:sz="4" w:space="0" w:color="auto"/>
            </w:tcBorders>
            <w:shd w:val="clear" w:color="000000" w:fill="FFFFFF"/>
            <w:vAlign w:val="center"/>
            <w:hideMark/>
          </w:tcPr>
          <w:p w14:paraId="34ADD7B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0C3906A9"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100.00 </w:t>
            </w:r>
          </w:p>
        </w:tc>
        <w:tc>
          <w:tcPr>
            <w:tcW w:w="851" w:type="dxa"/>
            <w:tcBorders>
              <w:top w:val="nil"/>
              <w:left w:val="nil"/>
              <w:bottom w:val="single" w:sz="4" w:space="0" w:color="auto"/>
              <w:right w:val="single" w:sz="4" w:space="0" w:color="auto"/>
            </w:tcBorders>
            <w:shd w:val="clear" w:color="000000" w:fill="FFFFFF"/>
            <w:vAlign w:val="center"/>
            <w:hideMark/>
          </w:tcPr>
          <w:p w14:paraId="02C134F3"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919008E"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5F371CDB"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泰山、龙牌或同等 档次品牌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05AE329"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59F045E7" w14:textId="77777777" w:rsidTr="00656D1E">
        <w:trPr>
          <w:trHeight w:val="18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6276EACB"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8</w:t>
            </w:r>
          </w:p>
        </w:tc>
        <w:tc>
          <w:tcPr>
            <w:tcW w:w="1320" w:type="dxa"/>
            <w:tcBorders>
              <w:top w:val="nil"/>
              <w:left w:val="nil"/>
              <w:bottom w:val="single" w:sz="4" w:space="0" w:color="auto"/>
              <w:right w:val="single" w:sz="4" w:space="0" w:color="auto"/>
            </w:tcBorders>
            <w:shd w:val="clear" w:color="000000" w:fill="FFFFFF"/>
            <w:vAlign w:val="center"/>
            <w:hideMark/>
          </w:tcPr>
          <w:p w14:paraId="071A506E"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大厅屋面防水施工</w:t>
            </w:r>
          </w:p>
        </w:tc>
        <w:tc>
          <w:tcPr>
            <w:tcW w:w="4000" w:type="dxa"/>
            <w:tcBorders>
              <w:top w:val="nil"/>
              <w:left w:val="nil"/>
              <w:bottom w:val="single" w:sz="4" w:space="0" w:color="auto"/>
              <w:right w:val="single" w:sz="4" w:space="0" w:color="auto"/>
            </w:tcBorders>
            <w:shd w:val="clear" w:color="000000" w:fill="FFFFFF"/>
            <w:vAlign w:val="center"/>
            <w:hideMark/>
          </w:tcPr>
          <w:p w14:paraId="178C47E8"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1）SBS改性沥青防水卷材（Ⅰ型）4.0mm厚</w:t>
            </w:r>
            <w:r w:rsidRPr="00656D1E">
              <w:rPr>
                <w:rFonts w:ascii="宋体" w:eastAsia="宋体" w:hAnsi="宋体" w:cs="宋体" w:hint="eastAsia"/>
                <w:color w:val="000000"/>
                <w:sz w:val="16"/>
                <w:szCs w:val="16"/>
              </w:rPr>
              <w:br/>
              <w:t>2）</w:t>
            </w:r>
            <w:proofErr w:type="gramStart"/>
            <w:r w:rsidRPr="00656D1E">
              <w:rPr>
                <w:rFonts w:ascii="宋体" w:eastAsia="宋体" w:hAnsi="宋体" w:cs="宋体" w:hint="eastAsia"/>
                <w:color w:val="000000"/>
                <w:sz w:val="16"/>
                <w:szCs w:val="16"/>
              </w:rPr>
              <w:t>热熔法铺贴</w:t>
            </w:r>
            <w:proofErr w:type="gramEnd"/>
            <w:r w:rsidRPr="00656D1E">
              <w:rPr>
                <w:rFonts w:ascii="宋体" w:eastAsia="宋体" w:hAnsi="宋体" w:cs="宋体" w:hint="eastAsia"/>
                <w:color w:val="000000"/>
                <w:sz w:val="16"/>
                <w:szCs w:val="16"/>
              </w:rPr>
              <w:t>，满融</w:t>
            </w:r>
            <w:r w:rsidRPr="00656D1E">
              <w:rPr>
                <w:rFonts w:ascii="宋体" w:eastAsia="宋体" w:hAnsi="宋体" w:cs="宋体" w:hint="eastAsia"/>
                <w:color w:val="000000"/>
                <w:sz w:val="16"/>
                <w:szCs w:val="16"/>
              </w:rPr>
              <w:br/>
              <w:t>3）搭接宽度不少于10cm</w:t>
            </w:r>
            <w:r w:rsidRPr="00656D1E">
              <w:rPr>
                <w:rFonts w:ascii="宋体" w:eastAsia="宋体" w:hAnsi="宋体" w:cs="宋体" w:hint="eastAsia"/>
                <w:color w:val="000000"/>
                <w:sz w:val="16"/>
                <w:szCs w:val="16"/>
              </w:rPr>
              <w:br/>
              <w:t>4）立管上</w:t>
            </w:r>
            <w:proofErr w:type="gramStart"/>
            <w:r w:rsidRPr="00656D1E">
              <w:rPr>
                <w:rFonts w:ascii="宋体" w:eastAsia="宋体" w:hAnsi="宋体" w:cs="宋体" w:hint="eastAsia"/>
                <w:color w:val="000000"/>
                <w:sz w:val="16"/>
                <w:szCs w:val="16"/>
              </w:rPr>
              <w:t>翻高度</w:t>
            </w:r>
            <w:proofErr w:type="gramEnd"/>
            <w:r w:rsidRPr="00656D1E">
              <w:rPr>
                <w:rFonts w:ascii="宋体" w:eastAsia="宋体" w:hAnsi="宋体" w:cs="宋体" w:hint="eastAsia"/>
                <w:color w:val="000000"/>
                <w:sz w:val="16"/>
                <w:szCs w:val="16"/>
              </w:rPr>
              <w:t>不小于250mm，倒角处设置R角</w:t>
            </w:r>
            <w:r w:rsidRPr="00656D1E">
              <w:rPr>
                <w:rFonts w:ascii="宋体" w:eastAsia="宋体" w:hAnsi="宋体" w:cs="宋体" w:hint="eastAsia"/>
                <w:color w:val="000000"/>
                <w:sz w:val="16"/>
                <w:szCs w:val="16"/>
              </w:rPr>
              <w:br/>
              <w:t>5）包含蓄水实验</w:t>
            </w:r>
          </w:p>
        </w:tc>
        <w:tc>
          <w:tcPr>
            <w:tcW w:w="674" w:type="dxa"/>
            <w:tcBorders>
              <w:top w:val="nil"/>
              <w:left w:val="nil"/>
              <w:bottom w:val="single" w:sz="4" w:space="0" w:color="auto"/>
              <w:right w:val="single" w:sz="4" w:space="0" w:color="auto"/>
            </w:tcBorders>
            <w:shd w:val="clear" w:color="000000" w:fill="FFFFFF"/>
            <w:vAlign w:val="center"/>
            <w:hideMark/>
          </w:tcPr>
          <w:p w14:paraId="7BAF4EBE"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0F6CC976"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5B795FB3"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5A5939D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2C0C781F"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东方雨虹、</w:t>
            </w:r>
            <w:proofErr w:type="gramStart"/>
            <w:r w:rsidRPr="00656D1E">
              <w:rPr>
                <w:rFonts w:ascii="宋体" w:eastAsia="宋体" w:hAnsi="宋体" w:cs="宋体" w:hint="eastAsia"/>
                <w:color w:val="000000"/>
                <w:sz w:val="16"/>
                <w:szCs w:val="16"/>
              </w:rPr>
              <w:t>科顺品牌</w:t>
            </w:r>
            <w:proofErr w:type="gramEnd"/>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690BA2"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42746B0B"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71B69917"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9</w:t>
            </w:r>
          </w:p>
        </w:tc>
        <w:tc>
          <w:tcPr>
            <w:tcW w:w="1320" w:type="dxa"/>
            <w:tcBorders>
              <w:top w:val="nil"/>
              <w:left w:val="nil"/>
              <w:bottom w:val="single" w:sz="4" w:space="0" w:color="auto"/>
              <w:right w:val="single" w:sz="4" w:space="0" w:color="auto"/>
            </w:tcBorders>
            <w:shd w:val="clear" w:color="auto" w:fill="auto"/>
            <w:vAlign w:val="center"/>
            <w:hideMark/>
          </w:tcPr>
          <w:p w14:paraId="051BEFF6"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玻璃幕墙</w:t>
            </w:r>
            <w:proofErr w:type="gramStart"/>
            <w:r w:rsidRPr="00656D1E">
              <w:rPr>
                <w:rFonts w:ascii="宋体" w:eastAsia="宋体" w:hAnsi="宋体" w:cs="宋体" w:hint="eastAsia"/>
                <w:color w:val="000000"/>
                <w:sz w:val="16"/>
                <w:szCs w:val="16"/>
              </w:rPr>
              <w:t>处打胶</w:t>
            </w:r>
            <w:proofErr w:type="gramEnd"/>
          </w:p>
        </w:tc>
        <w:tc>
          <w:tcPr>
            <w:tcW w:w="4000" w:type="dxa"/>
            <w:tcBorders>
              <w:top w:val="nil"/>
              <w:left w:val="nil"/>
              <w:bottom w:val="single" w:sz="4" w:space="0" w:color="auto"/>
              <w:right w:val="single" w:sz="4" w:space="0" w:color="auto"/>
            </w:tcBorders>
            <w:shd w:val="clear" w:color="auto" w:fill="auto"/>
            <w:vAlign w:val="center"/>
            <w:hideMark/>
          </w:tcPr>
          <w:p w14:paraId="1BD1535C"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更换胶条，防水结构耐候胶（满足5年及以上使用要求）</w:t>
            </w:r>
          </w:p>
        </w:tc>
        <w:tc>
          <w:tcPr>
            <w:tcW w:w="674" w:type="dxa"/>
            <w:tcBorders>
              <w:top w:val="nil"/>
              <w:left w:val="nil"/>
              <w:bottom w:val="single" w:sz="4" w:space="0" w:color="auto"/>
              <w:right w:val="single" w:sz="4" w:space="0" w:color="auto"/>
            </w:tcBorders>
            <w:shd w:val="clear" w:color="auto" w:fill="auto"/>
            <w:vAlign w:val="center"/>
            <w:hideMark/>
          </w:tcPr>
          <w:p w14:paraId="4877C398"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m</w:t>
            </w:r>
          </w:p>
        </w:tc>
        <w:tc>
          <w:tcPr>
            <w:tcW w:w="761" w:type="dxa"/>
            <w:tcBorders>
              <w:top w:val="nil"/>
              <w:left w:val="nil"/>
              <w:bottom w:val="single" w:sz="4" w:space="0" w:color="auto"/>
              <w:right w:val="single" w:sz="4" w:space="0" w:color="auto"/>
            </w:tcBorders>
            <w:shd w:val="clear" w:color="auto" w:fill="auto"/>
            <w:vAlign w:val="center"/>
            <w:hideMark/>
          </w:tcPr>
          <w:p w14:paraId="35976986"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20.00 </w:t>
            </w:r>
          </w:p>
        </w:tc>
        <w:tc>
          <w:tcPr>
            <w:tcW w:w="851" w:type="dxa"/>
            <w:tcBorders>
              <w:top w:val="nil"/>
              <w:left w:val="nil"/>
              <w:bottom w:val="single" w:sz="4" w:space="0" w:color="auto"/>
              <w:right w:val="single" w:sz="4" w:space="0" w:color="auto"/>
            </w:tcBorders>
            <w:shd w:val="clear" w:color="auto" w:fill="auto"/>
            <w:vAlign w:val="center"/>
            <w:hideMark/>
          </w:tcPr>
          <w:p w14:paraId="0CB80237"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A39A4DE"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6076848E"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DC8265C"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150A7CCF"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073B53C0"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10</w:t>
            </w:r>
          </w:p>
        </w:tc>
        <w:tc>
          <w:tcPr>
            <w:tcW w:w="1320" w:type="dxa"/>
            <w:tcBorders>
              <w:top w:val="nil"/>
              <w:left w:val="nil"/>
              <w:bottom w:val="single" w:sz="4" w:space="0" w:color="auto"/>
              <w:right w:val="single" w:sz="4" w:space="0" w:color="auto"/>
            </w:tcBorders>
            <w:shd w:val="clear" w:color="000000" w:fill="FFFFFF"/>
            <w:vAlign w:val="center"/>
            <w:hideMark/>
          </w:tcPr>
          <w:p w14:paraId="0A089C8F"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大厅铝合金窗框除锈刷漆</w:t>
            </w:r>
          </w:p>
        </w:tc>
        <w:tc>
          <w:tcPr>
            <w:tcW w:w="4000" w:type="dxa"/>
            <w:tcBorders>
              <w:top w:val="nil"/>
              <w:left w:val="nil"/>
              <w:bottom w:val="single" w:sz="4" w:space="0" w:color="auto"/>
              <w:right w:val="single" w:sz="4" w:space="0" w:color="auto"/>
            </w:tcBorders>
            <w:shd w:val="clear" w:color="000000" w:fill="FFFFFF"/>
            <w:vAlign w:val="center"/>
            <w:hideMark/>
          </w:tcPr>
          <w:p w14:paraId="076AC915"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对生锈窗框进行除锈，并刷涂防锈漆（</w:t>
            </w:r>
            <w:proofErr w:type="gramStart"/>
            <w:r w:rsidRPr="00656D1E">
              <w:rPr>
                <w:rFonts w:ascii="宋体" w:eastAsia="宋体" w:hAnsi="宋体" w:cs="宋体" w:hint="eastAsia"/>
                <w:color w:val="000000"/>
                <w:sz w:val="16"/>
                <w:szCs w:val="16"/>
              </w:rPr>
              <w:t>一</w:t>
            </w:r>
            <w:proofErr w:type="gramEnd"/>
            <w:r w:rsidRPr="00656D1E">
              <w:rPr>
                <w:rFonts w:ascii="宋体" w:eastAsia="宋体" w:hAnsi="宋体" w:cs="宋体" w:hint="eastAsia"/>
                <w:color w:val="000000"/>
                <w:sz w:val="16"/>
                <w:szCs w:val="16"/>
              </w:rPr>
              <w:t>底两面）；对所有玻璃进行清洗</w:t>
            </w:r>
          </w:p>
        </w:tc>
        <w:tc>
          <w:tcPr>
            <w:tcW w:w="674" w:type="dxa"/>
            <w:tcBorders>
              <w:top w:val="nil"/>
              <w:left w:val="nil"/>
              <w:bottom w:val="single" w:sz="4" w:space="0" w:color="auto"/>
              <w:right w:val="single" w:sz="4" w:space="0" w:color="auto"/>
            </w:tcBorders>
            <w:shd w:val="clear" w:color="000000" w:fill="FFFFFF"/>
            <w:vAlign w:val="center"/>
            <w:hideMark/>
          </w:tcPr>
          <w:p w14:paraId="26B0E7C6"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6BB852CC"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120.00 </w:t>
            </w:r>
          </w:p>
        </w:tc>
        <w:tc>
          <w:tcPr>
            <w:tcW w:w="851" w:type="dxa"/>
            <w:tcBorders>
              <w:top w:val="nil"/>
              <w:left w:val="nil"/>
              <w:bottom w:val="single" w:sz="4" w:space="0" w:color="auto"/>
              <w:right w:val="single" w:sz="4" w:space="0" w:color="auto"/>
            </w:tcBorders>
            <w:shd w:val="clear" w:color="000000" w:fill="FFFFFF"/>
            <w:vAlign w:val="center"/>
            <w:hideMark/>
          </w:tcPr>
          <w:p w14:paraId="194D3AF9"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42DC1449"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000000" w:fill="FFFFFF"/>
            <w:vAlign w:val="center"/>
            <w:hideMark/>
          </w:tcPr>
          <w:p w14:paraId="10030658"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F171EEE"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5C12DBEF" w14:textId="77777777" w:rsidTr="00656D1E">
        <w:trPr>
          <w:trHeight w:val="1095"/>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4E62DDB3"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11</w:t>
            </w:r>
          </w:p>
        </w:tc>
        <w:tc>
          <w:tcPr>
            <w:tcW w:w="1320" w:type="dxa"/>
            <w:tcBorders>
              <w:top w:val="nil"/>
              <w:left w:val="nil"/>
              <w:bottom w:val="single" w:sz="4" w:space="0" w:color="auto"/>
              <w:right w:val="single" w:sz="4" w:space="0" w:color="auto"/>
            </w:tcBorders>
            <w:shd w:val="clear" w:color="000000" w:fill="FFFFFF"/>
            <w:vAlign w:val="center"/>
            <w:hideMark/>
          </w:tcPr>
          <w:p w14:paraId="41E00753"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屋面刚性层施工</w:t>
            </w:r>
          </w:p>
        </w:tc>
        <w:tc>
          <w:tcPr>
            <w:tcW w:w="4000" w:type="dxa"/>
            <w:tcBorders>
              <w:top w:val="nil"/>
              <w:left w:val="nil"/>
              <w:bottom w:val="single" w:sz="4" w:space="0" w:color="auto"/>
              <w:right w:val="single" w:sz="4" w:space="0" w:color="auto"/>
            </w:tcBorders>
            <w:shd w:val="clear" w:color="000000" w:fill="FFFFFF"/>
            <w:vAlign w:val="center"/>
            <w:hideMark/>
          </w:tcPr>
          <w:p w14:paraId="4A85D930" w14:textId="77777777" w:rsidR="00656D1E" w:rsidRPr="00656D1E" w:rsidRDefault="00656D1E" w:rsidP="00656D1E">
            <w:pPr>
              <w:spacing w:after="0" w:line="240" w:lineRule="auto"/>
              <w:jc w:val="left"/>
              <w:rPr>
                <w:rFonts w:ascii="宋体" w:eastAsia="宋体" w:hAnsi="宋体" w:cs="宋体"/>
                <w:color w:val="000000"/>
                <w:sz w:val="16"/>
                <w:szCs w:val="16"/>
              </w:rPr>
            </w:pPr>
            <w:proofErr w:type="gramStart"/>
            <w:r w:rsidRPr="00656D1E">
              <w:rPr>
                <w:rFonts w:ascii="宋体" w:eastAsia="宋体" w:hAnsi="宋体" w:cs="宋体" w:hint="eastAsia"/>
                <w:color w:val="000000"/>
                <w:sz w:val="16"/>
                <w:szCs w:val="16"/>
              </w:rPr>
              <w:t>不</w:t>
            </w:r>
            <w:proofErr w:type="gramEnd"/>
            <w:r w:rsidRPr="00656D1E">
              <w:rPr>
                <w:rFonts w:ascii="宋体" w:eastAsia="宋体" w:hAnsi="宋体" w:cs="宋体" w:hint="eastAsia"/>
                <w:color w:val="000000"/>
                <w:sz w:val="16"/>
                <w:szCs w:val="16"/>
              </w:rPr>
              <w:t>上人屋面、40厚C20细石混凝土加入防水剂、随捣、随抹、内配钢筋双向φ4@200，纵横间距≤6000mm</w:t>
            </w:r>
            <w:proofErr w:type="gramStart"/>
            <w:r w:rsidRPr="00656D1E">
              <w:rPr>
                <w:rFonts w:ascii="宋体" w:eastAsia="宋体" w:hAnsi="宋体" w:cs="宋体" w:hint="eastAsia"/>
                <w:color w:val="000000"/>
                <w:sz w:val="16"/>
                <w:szCs w:val="16"/>
              </w:rPr>
              <w:t>留设分隔</w:t>
            </w:r>
            <w:proofErr w:type="gramEnd"/>
            <w:r w:rsidRPr="00656D1E">
              <w:rPr>
                <w:rFonts w:ascii="宋体" w:eastAsia="宋体" w:hAnsi="宋体" w:cs="宋体" w:hint="eastAsia"/>
                <w:color w:val="000000"/>
                <w:sz w:val="16"/>
                <w:szCs w:val="16"/>
              </w:rPr>
              <w:t>缝，</w:t>
            </w:r>
            <w:proofErr w:type="gramStart"/>
            <w:r w:rsidRPr="00656D1E">
              <w:rPr>
                <w:rFonts w:ascii="宋体" w:eastAsia="宋体" w:hAnsi="宋体" w:cs="宋体" w:hint="eastAsia"/>
                <w:color w:val="000000"/>
                <w:sz w:val="16"/>
                <w:szCs w:val="16"/>
              </w:rPr>
              <w:t>缝宽</w:t>
            </w:r>
            <w:proofErr w:type="gramEnd"/>
            <w:r w:rsidRPr="00656D1E">
              <w:rPr>
                <w:rFonts w:ascii="宋体" w:eastAsia="宋体" w:hAnsi="宋体" w:cs="宋体" w:hint="eastAsia"/>
                <w:color w:val="000000"/>
                <w:sz w:val="16"/>
                <w:szCs w:val="16"/>
              </w:rPr>
              <w:t>20mm。材料运距综合考虑</w:t>
            </w:r>
          </w:p>
        </w:tc>
        <w:tc>
          <w:tcPr>
            <w:tcW w:w="674" w:type="dxa"/>
            <w:tcBorders>
              <w:top w:val="nil"/>
              <w:left w:val="nil"/>
              <w:bottom w:val="single" w:sz="4" w:space="0" w:color="auto"/>
              <w:right w:val="single" w:sz="4" w:space="0" w:color="auto"/>
            </w:tcBorders>
            <w:shd w:val="clear" w:color="000000" w:fill="FFFFFF"/>
            <w:vAlign w:val="center"/>
            <w:hideMark/>
          </w:tcPr>
          <w:p w14:paraId="0BE9DEB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2611782F"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073C5FE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323880B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CAF4EEA" w14:textId="77777777" w:rsidR="00656D1E" w:rsidRPr="00656D1E" w:rsidRDefault="00656D1E" w:rsidP="00656D1E">
            <w:pPr>
              <w:spacing w:after="0" w:line="240" w:lineRule="auto"/>
              <w:jc w:val="left"/>
              <w:rPr>
                <w:rFonts w:ascii="宋体" w:eastAsia="宋体" w:hAnsi="宋体" w:cs="宋体"/>
                <w:color w:val="FF0000"/>
                <w:sz w:val="16"/>
                <w:szCs w:val="16"/>
              </w:rPr>
            </w:pPr>
            <w:r w:rsidRPr="00656D1E">
              <w:rPr>
                <w:rFonts w:ascii="宋体" w:eastAsia="宋体" w:hAnsi="宋体" w:cs="宋体" w:hint="eastAsia"/>
                <w:color w:val="FF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733DB4"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1D119DA1" w14:textId="77777777" w:rsidTr="00656D1E">
        <w:trPr>
          <w:trHeight w:val="600"/>
        </w:trPr>
        <w:tc>
          <w:tcPr>
            <w:tcW w:w="66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8C4CD8"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lastRenderedPageBreak/>
              <w:t>12</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CDF52"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大厅玻璃门检修</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0395D"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将门拆除后更换地弹簧,不锈钢门夹，并重新安装</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55FD3"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扇</w:t>
            </w: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A26F4"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8.00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51782"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3D142"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FB48F" w14:textId="77777777" w:rsidR="00656D1E" w:rsidRPr="00656D1E" w:rsidRDefault="00656D1E" w:rsidP="00656D1E">
            <w:pPr>
              <w:spacing w:after="0" w:line="240" w:lineRule="auto"/>
              <w:jc w:val="left"/>
              <w:rPr>
                <w:rFonts w:ascii="宋体" w:eastAsia="宋体" w:hAnsi="宋体" w:cs="宋体"/>
                <w:color w:val="FF0000"/>
                <w:sz w:val="16"/>
                <w:szCs w:val="16"/>
              </w:rPr>
            </w:pPr>
            <w:r w:rsidRPr="00656D1E">
              <w:rPr>
                <w:rFonts w:ascii="宋体" w:eastAsia="宋体" w:hAnsi="宋体" w:cs="宋体" w:hint="eastAsia"/>
                <w:color w:val="FF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E94DC"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7A0AE881" w14:textId="77777777" w:rsidTr="00656D1E">
        <w:trPr>
          <w:trHeight w:val="600"/>
        </w:trPr>
        <w:tc>
          <w:tcPr>
            <w:tcW w:w="7424"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47D8FDEF" w14:textId="77777777" w:rsidR="00656D1E" w:rsidRPr="00656D1E" w:rsidRDefault="00656D1E" w:rsidP="00656D1E">
            <w:pPr>
              <w:spacing w:after="0" w:line="240" w:lineRule="auto"/>
              <w:jc w:val="right"/>
              <w:rPr>
                <w:rFonts w:ascii="仿宋" w:eastAsia="仿宋" w:hAnsi="仿宋" w:cs="宋体"/>
                <w:sz w:val="20"/>
                <w:szCs w:val="20"/>
              </w:rPr>
            </w:pPr>
            <w:r w:rsidRPr="00656D1E">
              <w:rPr>
                <w:rFonts w:ascii="仿宋" w:eastAsia="仿宋" w:hAnsi="仿宋" w:cs="宋体" w:hint="eastAsia"/>
                <w:sz w:val="20"/>
                <w:szCs w:val="20"/>
              </w:rPr>
              <w:t>合计：</w:t>
            </w:r>
          </w:p>
        </w:tc>
        <w:tc>
          <w:tcPr>
            <w:tcW w:w="851" w:type="dxa"/>
            <w:tcBorders>
              <w:top w:val="single" w:sz="4" w:space="0" w:color="auto"/>
              <w:left w:val="nil"/>
              <w:bottom w:val="single" w:sz="4" w:space="0" w:color="auto"/>
              <w:right w:val="single" w:sz="4" w:space="0" w:color="auto"/>
            </w:tcBorders>
            <w:shd w:val="clear" w:color="FFFFFF" w:fill="FFFFFF"/>
            <w:vAlign w:val="center"/>
            <w:hideMark/>
          </w:tcPr>
          <w:p w14:paraId="6A92887F" w14:textId="77777777" w:rsidR="00656D1E" w:rsidRPr="00656D1E" w:rsidRDefault="00656D1E" w:rsidP="00656D1E">
            <w:pPr>
              <w:spacing w:after="0" w:line="240" w:lineRule="auto"/>
              <w:jc w:val="center"/>
              <w:rPr>
                <w:rFonts w:ascii="仿宋" w:eastAsia="仿宋" w:hAnsi="仿宋" w:cs="宋体"/>
                <w:sz w:val="20"/>
                <w:szCs w:val="20"/>
              </w:rPr>
            </w:pPr>
            <w:r w:rsidRPr="00656D1E">
              <w:rPr>
                <w:rFonts w:ascii="仿宋" w:eastAsia="仿宋" w:hAnsi="仿宋" w:cs="宋体" w:hint="eastAsia"/>
                <w:sz w:val="20"/>
                <w:szCs w:val="20"/>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128B65B4" w14:textId="77777777" w:rsidR="00656D1E" w:rsidRPr="00656D1E" w:rsidRDefault="00656D1E" w:rsidP="00656D1E">
            <w:pPr>
              <w:spacing w:after="0" w:line="240" w:lineRule="auto"/>
              <w:jc w:val="center"/>
              <w:rPr>
                <w:rFonts w:ascii="仿宋" w:eastAsia="仿宋" w:hAnsi="仿宋" w:cs="宋体"/>
                <w:sz w:val="20"/>
                <w:szCs w:val="20"/>
              </w:rPr>
            </w:pPr>
            <w:r w:rsidRPr="00656D1E">
              <w:rPr>
                <w:rFonts w:ascii="仿宋" w:eastAsia="仿宋" w:hAnsi="仿宋" w:cs="宋体" w:hint="eastAsia"/>
                <w:sz w:val="20"/>
                <w:szCs w:val="20"/>
              </w:rPr>
              <w:t xml:space="preserve">　</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08C95DA5" w14:textId="77777777" w:rsidR="00656D1E" w:rsidRPr="00656D1E" w:rsidRDefault="00656D1E" w:rsidP="00656D1E">
            <w:pPr>
              <w:spacing w:after="0" w:line="240" w:lineRule="auto"/>
              <w:jc w:val="center"/>
              <w:rPr>
                <w:rFonts w:ascii="仿宋" w:eastAsia="仿宋" w:hAnsi="仿宋" w:cs="宋体"/>
                <w:sz w:val="20"/>
                <w:szCs w:val="20"/>
              </w:rPr>
            </w:pPr>
            <w:r w:rsidRPr="00656D1E">
              <w:rPr>
                <w:rFonts w:ascii="仿宋" w:eastAsia="仿宋" w:hAnsi="仿宋" w:cs="宋体" w:hint="eastAsia"/>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1A3FB6" w14:textId="77777777" w:rsidR="00656D1E" w:rsidRPr="00656D1E" w:rsidRDefault="00656D1E" w:rsidP="00656D1E">
            <w:pPr>
              <w:spacing w:after="0" w:line="240" w:lineRule="auto"/>
              <w:jc w:val="center"/>
              <w:rPr>
                <w:rFonts w:ascii="仿宋" w:eastAsia="仿宋" w:hAnsi="仿宋" w:cs="宋体"/>
                <w:b/>
                <w:bCs/>
                <w:sz w:val="20"/>
                <w:szCs w:val="20"/>
              </w:rPr>
            </w:pPr>
            <w:r w:rsidRPr="00656D1E">
              <w:rPr>
                <w:rFonts w:ascii="仿宋" w:eastAsia="仿宋" w:hAnsi="仿宋" w:cs="宋体" w:hint="eastAsia"/>
                <w:b/>
                <w:bCs/>
                <w:sz w:val="20"/>
                <w:szCs w:val="20"/>
              </w:rPr>
              <w:t xml:space="preserve">　</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1B4C4C22" w14:textId="77777777" w:rsidR="00656D1E" w:rsidRDefault="00656D1E" w:rsidP="00656D1E">
      <w:pPr>
        <w:spacing w:after="0" w:line="440" w:lineRule="exact"/>
        <w:rPr>
          <w:rFonts w:ascii="仿宋" w:eastAsia="仿宋" w:hAnsi="仿宋"/>
          <w:bCs/>
          <w:sz w:val="24"/>
          <w:szCs w:val="24"/>
        </w:rPr>
      </w:pPr>
    </w:p>
    <w:p w14:paraId="0F7D9703" w14:textId="77777777" w:rsidR="00656D1E" w:rsidRDefault="00656D1E" w:rsidP="00656D1E">
      <w:pPr>
        <w:spacing w:after="0" w:line="440" w:lineRule="exact"/>
        <w:rPr>
          <w:rFonts w:ascii="仿宋" w:eastAsia="仿宋" w:hAnsi="仿宋"/>
          <w:bCs/>
          <w:sz w:val="24"/>
          <w:szCs w:val="24"/>
        </w:rPr>
      </w:pPr>
    </w:p>
    <w:p w14:paraId="6017163F" w14:textId="77777777" w:rsidR="00656D1E" w:rsidRDefault="00656D1E" w:rsidP="00656D1E">
      <w:pPr>
        <w:spacing w:after="0" w:line="440" w:lineRule="exact"/>
        <w:rPr>
          <w:rFonts w:ascii="仿宋" w:eastAsia="仿宋" w:hAnsi="仿宋"/>
          <w:bCs/>
          <w:sz w:val="24"/>
          <w:szCs w:val="24"/>
        </w:rPr>
      </w:pPr>
    </w:p>
    <w:p w14:paraId="70BD45A7" w14:textId="77777777" w:rsidR="00656D1E" w:rsidRDefault="00656D1E" w:rsidP="00656D1E">
      <w:pPr>
        <w:spacing w:after="0" w:line="440" w:lineRule="exact"/>
        <w:rPr>
          <w:rFonts w:ascii="仿宋" w:eastAsia="仿宋" w:hAnsi="仿宋"/>
          <w:bCs/>
          <w:sz w:val="24"/>
          <w:szCs w:val="24"/>
        </w:rPr>
      </w:pPr>
    </w:p>
    <w:p w14:paraId="2825FE8C" w14:textId="77777777" w:rsidR="00656D1E" w:rsidRDefault="00656D1E" w:rsidP="00656D1E">
      <w:pPr>
        <w:spacing w:after="0" w:line="440" w:lineRule="exact"/>
        <w:rPr>
          <w:rFonts w:ascii="仿宋" w:eastAsia="仿宋" w:hAnsi="仿宋"/>
          <w:bCs/>
          <w:sz w:val="24"/>
          <w:szCs w:val="24"/>
        </w:rPr>
      </w:pPr>
    </w:p>
    <w:p w14:paraId="54A30378" w14:textId="77777777" w:rsidR="00656D1E" w:rsidRDefault="00656D1E" w:rsidP="00656D1E">
      <w:pPr>
        <w:spacing w:after="0" w:line="440" w:lineRule="exact"/>
        <w:rPr>
          <w:rFonts w:ascii="仿宋" w:eastAsia="仿宋" w:hAnsi="仿宋"/>
          <w:bCs/>
          <w:sz w:val="24"/>
          <w:szCs w:val="24"/>
        </w:rPr>
      </w:pPr>
    </w:p>
    <w:p w14:paraId="0CC8FECB" w14:textId="77777777" w:rsidR="00656D1E" w:rsidRDefault="00656D1E" w:rsidP="00656D1E">
      <w:pPr>
        <w:spacing w:after="0" w:line="440" w:lineRule="exact"/>
        <w:rPr>
          <w:rFonts w:ascii="仿宋" w:eastAsia="仿宋" w:hAnsi="仿宋"/>
          <w:bCs/>
          <w:sz w:val="24"/>
          <w:szCs w:val="24"/>
        </w:rPr>
      </w:pPr>
    </w:p>
    <w:p w14:paraId="15E37050" w14:textId="77777777" w:rsidR="00656D1E" w:rsidRDefault="00656D1E" w:rsidP="00656D1E">
      <w:pPr>
        <w:spacing w:after="0" w:line="440" w:lineRule="exact"/>
        <w:rPr>
          <w:rFonts w:ascii="仿宋" w:eastAsia="仿宋" w:hAnsi="仿宋"/>
          <w:bCs/>
          <w:sz w:val="24"/>
          <w:szCs w:val="24"/>
        </w:rPr>
      </w:pPr>
    </w:p>
    <w:p w14:paraId="51587A3D" w14:textId="77777777" w:rsidR="00656D1E" w:rsidRPr="00D95E73" w:rsidRDefault="00656D1E" w:rsidP="00656D1E">
      <w:pPr>
        <w:spacing w:after="0" w:line="440" w:lineRule="exact"/>
        <w:rPr>
          <w:rFonts w:ascii="仿宋" w:eastAsia="仿宋" w:hAnsi="仿宋"/>
          <w:bCs/>
          <w:sz w:val="24"/>
          <w:szCs w:val="24"/>
        </w:rPr>
        <w:sectPr w:rsidR="00656D1E"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33937E74"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D2403B" w:rsidRPr="00D2403B">
        <w:rPr>
          <w:rFonts w:ascii="仿宋" w:eastAsia="仿宋" w:hAnsi="仿宋" w:hint="eastAsia"/>
          <w:b/>
          <w:color w:val="000000" w:themeColor="text1"/>
          <w:sz w:val="44"/>
          <w:szCs w:val="44"/>
        </w:rPr>
        <w:t>綦江校</w:t>
      </w:r>
      <w:proofErr w:type="gramStart"/>
      <w:r w:rsidR="00D2403B" w:rsidRPr="00D2403B">
        <w:rPr>
          <w:rFonts w:ascii="仿宋" w:eastAsia="仿宋" w:hAnsi="仿宋" w:hint="eastAsia"/>
          <w:b/>
          <w:color w:val="000000" w:themeColor="text1"/>
          <w:sz w:val="44"/>
          <w:szCs w:val="44"/>
        </w:rPr>
        <w:t>区实训楼</w:t>
      </w:r>
      <w:proofErr w:type="gramEnd"/>
      <w:r w:rsidR="00D2403B" w:rsidRPr="00D2403B">
        <w:rPr>
          <w:rFonts w:ascii="仿宋" w:eastAsia="仿宋" w:hAnsi="仿宋" w:hint="eastAsia"/>
          <w:b/>
          <w:color w:val="000000" w:themeColor="text1"/>
          <w:sz w:val="44"/>
          <w:szCs w:val="44"/>
        </w:rPr>
        <w:t>一楼大厅外墙及屋面整修项目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19D75A49" w14:textId="77777777" w:rsidR="00D95E73" w:rsidRPr="00D95E73" w:rsidRDefault="00D95E73" w:rsidP="00D2403B">
      <w:pPr>
        <w:spacing w:line="500" w:lineRule="exact"/>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EF2831B" w14:textId="77777777" w:rsidR="00F876DE" w:rsidRPr="00E47041" w:rsidRDefault="002772BB" w:rsidP="00F876DE">
      <w:pPr>
        <w:jc w:val="center"/>
        <w:outlineLvl w:val="1"/>
        <w:rPr>
          <w:rFonts w:ascii="仿宋" w:eastAsia="仿宋" w:hAnsi="仿宋"/>
          <w:b/>
          <w:bCs/>
          <w:color w:val="FF0000"/>
          <w:sz w:val="24"/>
          <w:szCs w:val="24"/>
        </w:rPr>
      </w:pPr>
      <w:r w:rsidRPr="00E47041">
        <w:rPr>
          <w:rFonts w:ascii="仿宋" w:eastAsia="仿宋" w:hAnsi="仿宋" w:hint="eastAsia"/>
          <w:b/>
          <w:bCs/>
          <w:color w:val="FF0000"/>
          <w:sz w:val="24"/>
          <w:szCs w:val="24"/>
          <w:highlight w:val="yellow"/>
        </w:rPr>
        <w:t>（根据项目情况各成员学校可自行修改）</w:t>
      </w:r>
    </w:p>
    <w:tbl>
      <w:tblPr>
        <w:tblpPr w:leftFromText="180" w:rightFromText="180" w:vertAnchor="text" w:horzAnchor="margin" w:tblpXSpec="center" w:tblpY="517"/>
        <w:tblW w:w="11393" w:type="dxa"/>
        <w:tblLayout w:type="fixed"/>
        <w:tblLook w:val="04A0" w:firstRow="1" w:lastRow="0" w:firstColumn="1" w:lastColumn="0" w:noHBand="0" w:noVBand="1"/>
      </w:tblPr>
      <w:tblGrid>
        <w:gridCol w:w="669"/>
        <w:gridCol w:w="1320"/>
        <w:gridCol w:w="4000"/>
        <w:gridCol w:w="674"/>
        <w:gridCol w:w="761"/>
        <w:gridCol w:w="851"/>
        <w:gridCol w:w="850"/>
        <w:gridCol w:w="1134"/>
        <w:gridCol w:w="1134"/>
      </w:tblGrid>
      <w:tr w:rsidR="00656D1E" w:rsidRPr="00656D1E" w14:paraId="5863AD94" w14:textId="77777777" w:rsidTr="00656D1E">
        <w:trPr>
          <w:trHeight w:val="270"/>
        </w:trPr>
        <w:tc>
          <w:tcPr>
            <w:tcW w:w="66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40E2CAF5"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序号</w:t>
            </w:r>
          </w:p>
        </w:tc>
        <w:tc>
          <w:tcPr>
            <w:tcW w:w="132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579102A7"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物料名称</w:t>
            </w:r>
          </w:p>
        </w:tc>
        <w:tc>
          <w:tcPr>
            <w:tcW w:w="400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711FAA50"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规格型号</w:t>
            </w:r>
          </w:p>
        </w:tc>
        <w:tc>
          <w:tcPr>
            <w:tcW w:w="674"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66D5C39C"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计量单位</w:t>
            </w:r>
          </w:p>
        </w:tc>
        <w:tc>
          <w:tcPr>
            <w:tcW w:w="76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31BE1DF3"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数量</w:t>
            </w:r>
          </w:p>
        </w:tc>
        <w:tc>
          <w:tcPr>
            <w:tcW w:w="3969" w:type="dxa"/>
            <w:gridSpan w:val="4"/>
            <w:tcBorders>
              <w:top w:val="single" w:sz="4" w:space="0" w:color="auto"/>
              <w:left w:val="nil"/>
              <w:bottom w:val="single" w:sz="4" w:space="0" w:color="auto"/>
              <w:right w:val="single" w:sz="4" w:space="0" w:color="000000"/>
            </w:tcBorders>
            <w:shd w:val="clear" w:color="FFFFFF" w:fill="FFFFFF"/>
            <w:vAlign w:val="center"/>
            <w:hideMark/>
          </w:tcPr>
          <w:p w14:paraId="658FCACB"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金额（元）</w:t>
            </w:r>
          </w:p>
        </w:tc>
      </w:tr>
      <w:tr w:rsidR="00656D1E" w:rsidRPr="00656D1E" w14:paraId="0905A5B5" w14:textId="77777777" w:rsidTr="00656D1E">
        <w:trPr>
          <w:trHeight w:val="480"/>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0306ECD2" w14:textId="77777777" w:rsidR="00656D1E" w:rsidRPr="00656D1E" w:rsidRDefault="00656D1E" w:rsidP="00656D1E">
            <w:pPr>
              <w:spacing w:after="0" w:line="240" w:lineRule="auto"/>
              <w:jc w:val="left"/>
              <w:rPr>
                <w:rFonts w:ascii="仿宋" w:eastAsia="仿宋" w:hAnsi="仿宋" w:cs="宋体"/>
                <w:b/>
                <w:bCs/>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BB7F6E7" w14:textId="77777777" w:rsidR="00656D1E" w:rsidRPr="00656D1E" w:rsidRDefault="00656D1E" w:rsidP="00656D1E">
            <w:pPr>
              <w:spacing w:after="0" w:line="240" w:lineRule="auto"/>
              <w:jc w:val="left"/>
              <w:rPr>
                <w:rFonts w:ascii="仿宋" w:eastAsia="仿宋" w:hAnsi="仿宋" w:cs="宋体"/>
                <w:b/>
                <w:bCs/>
                <w:sz w:val="16"/>
                <w:szCs w:val="16"/>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1B87C1C2" w14:textId="77777777" w:rsidR="00656D1E" w:rsidRPr="00656D1E" w:rsidRDefault="00656D1E" w:rsidP="00656D1E">
            <w:pPr>
              <w:spacing w:after="0" w:line="240" w:lineRule="auto"/>
              <w:jc w:val="left"/>
              <w:rPr>
                <w:rFonts w:ascii="仿宋" w:eastAsia="仿宋" w:hAnsi="仿宋" w:cs="宋体"/>
                <w:b/>
                <w:bCs/>
                <w:sz w:val="16"/>
                <w:szCs w:val="16"/>
              </w:rPr>
            </w:pPr>
          </w:p>
        </w:tc>
        <w:tc>
          <w:tcPr>
            <w:tcW w:w="674" w:type="dxa"/>
            <w:vMerge/>
            <w:tcBorders>
              <w:top w:val="single" w:sz="4" w:space="0" w:color="auto"/>
              <w:left w:val="single" w:sz="4" w:space="0" w:color="auto"/>
              <w:bottom w:val="single" w:sz="4" w:space="0" w:color="000000"/>
              <w:right w:val="single" w:sz="4" w:space="0" w:color="auto"/>
            </w:tcBorders>
            <w:vAlign w:val="center"/>
            <w:hideMark/>
          </w:tcPr>
          <w:p w14:paraId="4220DEAE" w14:textId="77777777" w:rsidR="00656D1E" w:rsidRPr="00656D1E" w:rsidRDefault="00656D1E" w:rsidP="00656D1E">
            <w:pPr>
              <w:spacing w:after="0" w:line="240" w:lineRule="auto"/>
              <w:jc w:val="left"/>
              <w:rPr>
                <w:rFonts w:ascii="仿宋" w:eastAsia="仿宋" w:hAnsi="仿宋" w:cs="宋体"/>
                <w:b/>
                <w:bCs/>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20BA3B0" w14:textId="77777777" w:rsidR="00656D1E" w:rsidRPr="00656D1E" w:rsidRDefault="00656D1E" w:rsidP="00656D1E">
            <w:pPr>
              <w:spacing w:after="0" w:line="240" w:lineRule="auto"/>
              <w:jc w:val="left"/>
              <w:rPr>
                <w:rFonts w:ascii="仿宋" w:eastAsia="仿宋" w:hAnsi="仿宋" w:cs="宋体"/>
                <w:b/>
                <w:bCs/>
                <w:sz w:val="16"/>
                <w:szCs w:val="16"/>
              </w:rPr>
            </w:pPr>
          </w:p>
        </w:tc>
        <w:tc>
          <w:tcPr>
            <w:tcW w:w="851" w:type="dxa"/>
            <w:tcBorders>
              <w:top w:val="nil"/>
              <w:left w:val="nil"/>
              <w:bottom w:val="single" w:sz="4" w:space="0" w:color="auto"/>
              <w:right w:val="single" w:sz="4" w:space="0" w:color="auto"/>
            </w:tcBorders>
            <w:shd w:val="clear" w:color="FFFFFF" w:fill="FFFFFF"/>
            <w:vAlign w:val="center"/>
            <w:hideMark/>
          </w:tcPr>
          <w:p w14:paraId="13934EB0" w14:textId="77777777" w:rsidR="00656D1E" w:rsidRPr="00656D1E" w:rsidRDefault="00656D1E" w:rsidP="00656D1E">
            <w:pPr>
              <w:spacing w:after="0" w:line="240" w:lineRule="auto"/>
              <w:jc w:val="center"/>
              <w:rPr>
                <w:rFonts w:ascii="仿宋" w:eastAsia="仿宋" w:hAnsi="仿宋" w:cs="宋体"/>
                <w:b/>
                <w:bCs/>
                <w:sz w:val="16"/>
                <w:szCs w:val="16"/>
              </w:rPr>
            </w:pPr>
            <w:proofErr w:type="gramStart"/>
            <w:r w:rsidRPr="00656D1E">
              <w:rPr>
                <w:rFonts w:ascii="仿宋" w:eastAsia="仿宋" w:hAnsi="仿宋" w:cs="宋体" w:hint="eastAsia"/>
                <w:b/>
                <w:bCs/>
                <w:sz w:val="16"/>
                <w:szCs w:val="16"/>
              </w:rPr>
              <w:t>全费用</w:t>
            </w:r>
            <w:proofErr w:type="gramEnd"/>
            <w:r w:rsidRPr="00656D1E">
              <w:rPr>
                <w:rFonts w:ascii="仿宋" w:eastAsia="仿宋" w:hAnsi="仿宋" w:cs="宋体" w:hint="eastAsia"/>
                <w:b/>
                <w:bCs/>
                <w:sz w:val="16"/>
                <w:szCs w:val="16"/>
              </w:rPr>
              <w:t>综合单价</w:t>
            </w:r>
          </w:p>
        </w:tc>
        <w:tc>
          <w:tcPr>
            <w:tcW w:w="850" w:type="dxa"/>
            <w:tcBorders>
              <w:top w:val="nil"/>
              <w:left w:val="nil"/>
              <w:bottom w:val="single" w:sz="4" w:space="0" w:color="auto"/>
              <w:right w:val="single" w:sz="4" w:space="0" w:color="auto"/>
            </w:tcBorders>
            <w:shd w:val="clear" w:color="FFFFFF" w:fill="FFFFFF"/>
            <w:vAlign w:val="center"/>
            <w:hideMark/>
          </w:tcPr>
          <w:p w14:paraId="153E6ED0"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合价</w:t>
            </w:r>
          </w:p>
        </w:tc>
        <w:tc>
          <w:tcPr>
            <w:tcW w:w="1134" w:type="dxa"/>
            <w:tcBorders>
              <w:top w:val="nil"/>
              <w:left w:val="nil"/>
              <w:bottom w:val="single" w:sz="4" w:space="0" w:color="auto"/>
              <w:right w:val="single" w:sz="4" w:space="0" w:color="auto"/>
            </w:tcBorders>
            <w:shd w:val="clear" w:color="FFFFFF" w:fill="FFFFFF"/>
            <w:vAlign w:val="center"/>
            <w:hideMark/>
          </w:tcPr>
          <w:p w14:paraId="172DE6E0"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品牌</w:t>
            </w:r>
          </w:p>
        </w:tc>
        <w:tc>
          <w:tcPr>
            <w:tcW w:w="1134" w:type="dxa"/>
            <w:tcBorders>
              <w:top w:val="nil"/>
              <w:left w:val="nil"/>
              <w:bottom w:val="single" w:sz="4" w:space="0" w:color="auto"/>
              <w:right w:val="single" w:sz="4" w:space="0" w:color="auto"/>
            </w:tcBorders>
            <w:shd w:val="clear" w:color="FFFFFF" w:fill="FFFFFF"/>
            <w:vAlign w:val="center"/>
            <w:hideMark/>
          </w:tcPr>
          <w:p w14:paraId="56FED386"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规格型号</w:t>
            </w:r>
          </w:p>
        </w:tc>
      </w:tr>
      <w:tr w:rsidR="00656D1E" w:rsidRPr="00656D1E" w14:paraId="4A25F6B7"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38B2C50E"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1</w:t>
            </w:r>
          </w:p>
        </w:tc>
        <w:tc>
          <w:tcPr>
            <w:tcW w:w="1320" w:type="dxa"/>
            <w:tcBorders>
              <w:top w:val="nil"/>
              <w:left w:val="nil"/>
              <w:bottom w:val="single" w:sz="4" w:space="0" w:color="auto"/>
              <w:right w:val="single" w:sz="4" w:space="0" w:color="auto"/>
            </w:tcBorders>
            <w:shd w:val="clear" w:color="000000" w:fill="FFFFFF"/>
            <w:vAlign w:val="center"/>
            <w:hideMark/>
          </w:tcPr>
          <w:p w14:paraId="3D3E7BAF"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卷材拆除</w:t>
            </w:r>
          </w:p>
        </w:tc>
        <w:tc>
          <w:tcPr>
            <w:tcW w:w="4000" w:type="dxa"/>
            <w:tcBorders>
              <w:top w:val="nil"/>
              <w:left w:val="nil"/>
              <w:bottom w:val="single" w:sz="4" w:space="0" w:color="auto"/>
              <w:right w:val="single" w:sz="4" w:space="0" w:color="auto"/>
            </w:tcBorders>
            <w:shd w:val="clear" w:color="000000" w:fill="FFFFFF"/>
            <w:vAlign w:val="center"/>
            <w:hideMark/>
          </w:tcPr>
          <w:p w14:paraId="211BBAFF"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原屋面卷材拆除，清理，含垃圾外运等施工措施，运距自行考虑</w:t>
            </w:r>
          </w:p>
        </w:tc>
        <w:tc>
          <w:tcPr>
            <w:tcW w:w="674" w:type="dxa"/>
            <w:tcBorders>
              <w:top w:val="nil"/>
              <w:left w:val="nil"/>
              <w:bottom w:val="single" w:sz="4" w:space="0" w:color="auto"/>
              <w:right w:val="single" w:sz="4" w:space="0" w:color="auto"/>
            </w:tcBorders>
            <w:shd w:val="clear" w:color="000000" w:fill="FFFFFF"/>
            <w:vAlign w:val="center"/>
            <w:hideMark/>
          </w:tcPr>
          <w:p w14:paraId="3FE19AFC"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4D0380ED"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1A75D399"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354363B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7554E966"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8AD54E"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2708023E"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2D769B1B"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2</w:t>
            </w:r>
          </w:p>
        </w:tc>
        <w:tc>
          <w:tcPr>
            <w:tcW w:w="1320" w:type="dxa"/>
            <w:tcBorders>
              <w:top w:val="nil"/>
              <w:left w:val="nil"/>
              <w:bottom w:val="single" w:sz="4" w:space="0" w:color="auto"/>
              <w:right w:val="single" w:sz="4" w:space="0" w:color="auto"/>
            </w:tcBorders>
            <w:shd w:val="clear" w:color="auto" w:fill="auto"/>
            <w:vAlign w:val="center"/>
            <w:hideMark/>
          </w:tcPr>
          <w:p w14:paraId="3A291F5E" w14:textId="77777777" w:rsidR="00656D1E" w:rsidRPr="00656D1E" w:rsidRDefault="00656D1E" w:rsidP="00656D1E">
            <w:pPr>
              <w:spacing w:after="0" w:line="240" w:lineRule="auto"/>
              <w:jc w:val="center"/>
              <w:rPr>
                <w:rFonts w:ascii="宋体" w:eastAsia="宋体" w:hAnsi="宋体" w:cs="宋体"/>
                <w:color w:val="000000"/>
                <w:sz w:val="16"/>
                <w:szCs w:val="16"/>
              </w:rPr>
            </w:pPr>
            <w:proofErr w:type="gramStart"/>
            <w:r w:rsidRPr="00656D1E">
              <w:rPr>
                <w:rFonts w:ascii="宋体" w:eastAsia="宋体" w:hAnsi="宋体" w:cs="宋体" w:hint="eastAsia"/>
                <w:color w:val="000000"/>
                <w:sz w:val="16"/>
                <w:szCs w:val="16"/>
              </w:rPr>
              <w:t>找坡层</w:t>
            </w:r>
            <w:proofErr w:type="gramEnd"/>
            <w:r w:rsidRPr="00656D1E">
              <w:rPr>
                <w:rFonts w:ascii="宋体" w:eastAsia="宋体" w:hAnsi="宋体" w:cs="宋体" w:hint="eastAsia"/>
                <w:color w:val="000000"/>
                <w:sz w:val="16"/>
                <w:szCs w:val="16"/>
              </w:rPr>
              <w:t>拆除</w:t>
            </w:r>
          </w:p>
        </w:tc>
        <w:tc>
          <w:tcPr>
            <w:tcW w:w="4000" w:type="dxa"/>
            <w:tcBorders>
              <w:top w:val="nil"/>
              <w:left w:val="nil"/>
              <w:bottom w:val="single" w:sz="4" w:space="0" w:color="auto"/>
              <w:right w:val="single" w:sz="4" w:space="0" w:color="auto"/>
            </w:tcBorders>
            <w:shd w:val="clear" w:color="auto" w:fill="auto"/>
            <w:vAlign w:val="center"/>
            <w:hideMark/>
          </w:tcPr>
          <w:p w14:paraId="56A53AB4" w14:textId="77777777" w:rsidR="00656D1E" w:rsidRPr="00656D1E" w:rsidRDefault="00656D1E" w:rsidP="00656D1E">
            <w:pPr>
              <w:spacing w:after="0" w:line="240" w:lineRule="auto"/>
              <w:jc w:val="left"/>
              <w:rPr>
                <w:rFonts w:ascii="宋体" w:eastAsia="宋体" w:hAnsi="宋体" w:cs="宋体"/>
                <w:color w:val="000000"/>
                <w:sz w:val="16"/>
                <w:szCs w:val="16"/>
              </w:rPr>
            </w:pPr>
            <w:proofErr w:type="gramStart"/>
            <w:r w:rsidRPr="00656D1E">
              <w:rPr>
                <w:rFonts w:ascii="宋体" w:eastAsia="宋体" w:hAnsi="宋体" w:cs="宋体" w:hint="eastAsia"/>
                <w:color w:val="000000"/>
                <w:sz w:val="16"/>
                <w:szCs w:val="16"/>
              </w:rPr>
              <w:t>剔打至</w:t>
            </w:r>
            <w:proofErr w:type="gramEnd"/>
            <w:r w:rsidRPr="00656D1E">
              <w:rPr>
                <w:rFonts w:ascii="宋体" w:eastAsia="宋体" w:hAnsi="宋体" w:cs="宋体" w:hint="eastAsia"/>
                <w:color w:val="000000"/>
                <w:sz w:val="16"/>
                <w:szCs w:val="16"/>
              </w:rPr>
              <w:t>结构层，厚度约80mm，含垃圾外运（运距自行考虑）</w:t>
            </w:r>
          </w:p>
        </w:tc>
        <w:tc>
          <w:tcPr>
            <w:tcW w:w="674" w:type="dxa"/>
            <w:tcBorders>
              <w:top w:val="nil"/>
              <w:left w:val="nil"/>
              <w:bottom w:val="single" w:sz="4" w:space="0" w:color="auto"/>
              <w:right w:val="single" w:sz="4" w:space="0" w:color="auto"/>
            </w:tcBorders>
            <w:shd w:val="clear" w:color="auto" w:fill="auto"/>
            <w:vAlign w:val="center"/>
            <w:hideMark/>
          </w:tcPr>
          <w:p w14:paraId="1BC9F844"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auto" w:fill="auto"/>
            <w:vAlign w:val="center"/>
            <w:hideMark/>
          </w:tcPr>
          <w:p w14:paraId="2E45F942"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auto" w:fill="auto"/>
            <w:vAlign w:val="center"/>
            <w:hideMark/>
          </w:tcPr>
          <w:p w14:paraId="4D78276D"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58D6142"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6BD8E097"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A2CE2DC"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587D3122" w14:textId="77777777" w:rsidTr="00656D1E">
        <w:trPr>
          <w:trHeight w:val="102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794AC2C9"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3</w:t>
            </w:r>
          </w:p>
        </w:tc>
        <w:tc>
          <w:tcPr>
            <w:tcW w:w="1320" w:type="dxa"/>
            <w:tcBorders>
              <w:top w:val="nil"/>
              <w:left w:val="nil"/>
              <w:bottom w:val="single" w:sz="4" w:space="0" w:color="auto"/>
              <w:right w:val="single" w:sz="4" w:space="0" w:color="auto"/>
            </w:tcBorders>
            <w:shd w:val="clear" w:color="000000" w:fill="FFFFFF"/>
            <w:vAlign w:val="center"/>
            <w:hideMark/>
          </w:tcPr>
          <w:p w14:paraId="441F970D"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外墙涂料铲除</w:t>
            </w:r>
          </w:p>
        </w:tc>
        <w:tc>
          <w:tcPr>
            <w:tcW w:w="4000" w:type="dxa"/>
            <w:tcBorders>
              <w:top w:val="nil"/>
              <w:left w:val="nil"/>
              <w:bottom w:val="single" w:sz="4" w:space="0" w:color="auto"/>
              <w:right w:val="single" w:sz="4" w:space="0" w:color="auto"/>
            </w:tcBorders>
            <w:shd w:val="clear" w:color="000000" w:fill="FFFFFF"/>
            <w:vAlign w:val="center"/>
            <w:hideMark/>
          </w:tcPr>
          <w:p w14:paraId="0AF29522"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外墙真石漆拆除至抹灰层（备注：包含脚手架等措施费，全单价含安全文明施工，工完场清、成品保护）含垃圾外运等施工措施，运距自行考虑</w:t>
            </w:r>
          </w:p>
        </w:tc>
        <w:tc>
          <w:tcPr>
            <w:tcW w:w="674" w:type="dxa"/>
            <w:tcBorders>
              <w:top w:val="nil"/>
              <w:left w:val="nil"/>
              <w:bottom w:val="single" w:sz="4" w:space="0" w:color="auto"/>
              <w:right w:val="single" w:sz="4" w:space="0" w:color="auto"/>
            </w:tcBorders>
            <w:shd w:val="clear" w:color="000000" w:fill="FFFFFF"/>
            <w:vAlign w:val="center"/>
            <w:hideMark/>
          </w:tcPr>
          <w:p w14:paraId="174FF0CD"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70D5ABD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502DEF88"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0D4B167E"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FFFFFF" w:fill="FFFFFF"/>
            <w:vAlign w:val="center"/>
            <w:hideMark/>
          </w:tcPr>
          <w:p w14:paraId="14AA8A56"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D89BF4F"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0BED0BC2" w14:textId="77777777" w:rsidTr="00656D1E">
        <w:trPr>
          <w:trHeight w:val="192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55D2D3B8"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4</w:t>
            </w:r>
          </w:p>
        </w:tc>
        <w:tc>
          <w:tcPr>
            <w:tcW w:w="1320" w:type="dxa"/>
            <w:tcBorders>
              <w:top w:val="nil"/>
              <w:left w:val="nil"/>
              <w:bottom w:val="single" w:sz="4" w:space="0" w:color="auto"/>
              <w:right w:val="single" w:sz="4" w:space="0" w:color="auto"/>
            </w:tcBorders>
            <w:shd w:val="clear" w:color="auto" w:fill="auto"/>
            <w:vAlign w:val="center"/>
            <w:hideMark/>
          </w:tcPr>
          <w:p w14:paraId="1411290A"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外墙真石</w:t>
            </w:r>
            <w:proofErr w:type="gramStart"/>
            <w:r w:rsidRPr="00656D1E">
              <w:rPr>
                <w:rFonts w:ascii="宋体" w:eastAsia="宋体" w:hAnsi="宋体" w:cs="宋体" w:hint="eastAsia"/>
                <w:color w:val="000000"/>
                <w:sz w:val="16"/>
                <w:szCs w:val="16"/>
              </w:rPr>
              <w:t>漆施工</w:t>
            </w:r>
            <w:proofErr w:type="gramEnd"/>
          </w:p>
        </w:tc>
        <w:tc>
          <w:tcPr>
            <w:tcW w:w="4000" w:type="dxa"/>
            <w:tcBorders>
              <w:top w:val="nil"/>
              <w:left w:val="nil"/>
              <w:bottom w:val="single" w:sz="4" w:space="0" w:color="auto"/>
              <w:right w:val="single" w:sz="4" w:space="0" w:color="auto"/>
            </w:tcBorders>
            <w:shd w:val="clear" w:color="auto" w:fill="auto"/>
            <w:vAlign w:val="center"/>
            <w:hideMark/>
          </w:tcPr>
          <w:p w14:paraId="71602D63"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外墙涂料拆除后：1、刮涂防水腻子两遍并打磨腻子层；2腻子养护并滚涂抗碱底漆；3、</w:t>
            </w:r>
            <w:proofErr w:type="gramStart"/>
            <w:r w:rsidRPr="00656D1E">
              <w:rPr>
                <w:rFonts w:ascii="宋体" w:eastAsia="宋体" w:hAnsi="宋体" w:cs="宋体" w:hint="eastAsia"/>
                <w:color w:val="000000"/>
                <w:sz w:val="16"/>
                <w:szCs w:val="16"/>
              </w:rPr>
              <w:t>分隔缝弹线</w:t>
            </w:r>
            <w:proofErr w:type="gramEnd"/>
            <w:r w:rsidRPr="00656D1E">
              <w:rPr>
                <w:rFonts w:ascii="宋体" w:eastAsia="宋体" w:hAnsi="宋体" w:cs="宋体" w:hint="eastAsia"/>
                <w:color w:val="000000"/>
                <w:sz w:val="16"/>
                <w:szCs w:val="16"/>
              </w:rPr>
              <w:t>，刷涂分隔缝漆，</w:t>
            </w:r>
            <w:proofErr w:type="gramStart"/>
            <w:r w:rsidRPr="00656D1E">
              <w:rPr>
                <w:rFonts w:ascii="宋体" w:eastAsia="宋体" w:hAnsi="宋体" w:cs="宋体" w:hint="eastAsia"/>
                <w:color w:val="000000"/>
                <w:sz w:val="16"/>
                <w:szCs w:val="16"/>
              </w:rPr>
              <w:t>贴美纹</w:t>
            </w:r>
            <w:proofErr w:type="gramEnd"/>
            <w:r w:rsidRPr="00656D1E">
              <w:rPr>
                <w:rFonts w:ascii="宋体" w:eastAsia="宋体" w:hAnsi="宋体" w:cs="宋体" w:hint="eastAsia"/>
                <w:color w:val="000000"/>
                <w:sz w:val="16"/>
                <w:szCs w:val="16"/>
              </w:rPr>
              <w:t>纸。4、真石漆施工：两遍底漆，一遍面漆。5、打磨真石漆表面并施工罩面漆（备注：包含脚手架等措施费，全单价含安全文明施工，工完场清、成品保护）</w:t>
            </w:r>
          </w:p>
        </w:tc>
        <w:tc>
          <w:tcPr>
            <w:tcW w:w="674" w:type="dxa"/>
            <w:tcBorders>
              <w:top w:val="nil"/>
              <w:left w:val="nil"/>
              <w:bottom w:val="single" w:sz="4" w:space="0" w:color="auto"/>
              <w:right w:val="single" w:sz="4" w:space="0" w:color="auto"/>
            </w:tcBorders>
            <w:shd w:val="clear" w:color="000000" w:fill="FFFFFF"/>
            <w:vAlign w:val="center"/>
            <w:hideMark/>
          </w:tcPr>
          <w:p w14:paraId="11BA171E"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2B159FCF"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77A08DB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656A2E5A"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3581106E"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三棵树或同等档次 品牌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602EB8"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2E5A3DBC"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1FE8CCD2"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5</w:t>
            </w:r>
          </w:p>
        </w:tc>
        <w:tc>
          <w:tcPr>
            <w:tcW w:w="1320" w:type="dxa"/>
            <w:tcBorders>
              <w:top w:val="nil"/>
              <w:left w:val="nil"/>
              <w:bottom w:val="single" w:sz="4" w:space="0" w:color="auto"/>
              <w:right w:val="single" w:sz="4" w:space="0" w:color="auto"/>
            </w:tcBorders>
            <w:shd w:val="clear" w:color="000000" w:fill="FFFFFF"/>
            <w:vAlign w:val="center"/>
            <w:hideMark/>
          </w:tcPr>
          <w:p w14:paraId="410668BC"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墙体白色乳胶漆</w:t>
            </w:r>
          </w:p>
        </w:tc>
        <w:tc>
          <w:tcPr>
            <w:tcW w:w="4000" w:type="dxa"/>
            <w:tcBorders>
              <w:top w:val="nil"/>
              <w:left w:val="nil"/>
              <w:bottom w:val="single" w:sz="4" w:space="0" w:color="auto"/>
              <w:right w:val="single" w:sz="4" w:space="0" w:color="auto"/>
            </w:tcBorders>
            <w:shd w:val="clear" w:color="000000" w:fill="FFFFFF"/>
            <w:vAlign w:val="center"/>
            <w:hideMark/>
          </w:tcPr>
          <w:p w14:paraId="2DECC2F9"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墙面腻子清理，满刷白色乳胶漆，腻子两遍，乳胶漆喷涂两遍</w:t>
            </w:r>
          </w:p>
        </w:tc>
        <w:tc>
          <w:tcPr>
            <w:tcW w:w="674" w:type="dxa"/>
            <w:tcBorders>
              <w:top w:val="nil"/>
              <w:left w:val="nil"/>
              <w:bottom w:val="single" w:sz="4" w:space="0" w:color="auto"/>
              <w:right w:val="single" w:sz="4" w:space="0" w:color="auto"/>
            </w:tcBorders>
            <w:shd w:val="clear" w:color="000000" w:fill="FFFFFF"/>
            <w:vAlign w:val="center"/>
            <w:hideMark/>
          </w:tcPr>
          <w:p w14:paraId="6F0099A7"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05139BA6"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400.00 </w:t>
            </w:r>
          </w:p>
        </w:tc>
        <w:tc>
          <w:tcPr>
            <w:tcW w:w="851" w:type="dxa"/>
            <w:tcBorders>
              <w:top w:val="nil"/>
              <w:left w:val="nil"/>
              <w:bottom w:val="single" w:sz="4" w:space="0" w:color="auto"/>
              <w:right w:val="single" w:sz="4" w:space="0" w:color="auto"/>
            </w:tcBorders>
            <w:shd w:val="clear" w:color="000000" w:fill="FFFFFF"/>
            <w:vAlign w:val="center"/>
            <w:hideMark/>
          </w:tcPr>
          <w:p w14:paraId="5C46EC12"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27DB544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243D8E59"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立</w:t>
            </w:r>
            <w:proofErr w:type="gramStart"/>
            <w:r w:rsidRPr="00656D1E">
              <w:rPr>
                <w:rFonts w:ascii="宋体" w:eastAsia="宋体" w:hAnsi="宋体" w:cs="宋体" w:hint="eastAsia"/>
                <w:color w:val="000000"/>
                <w:sz w:val="16"/>
                <w:szCs w:val="16"/>
              </w:rPr>
              <w:t>邦</w:t>
            </w:r>
            <w:proofErr w:type="gramEnd"/>
            <w:r w:rsidRPr="00656D1E">
              <w:rPr>
                <w:rFonts w:ascii="宋体" w:eastAsia="宋体" w:hAnsi="宋体" w:cs="宋体" w:hint="eastAsia"/>
                <w:color w:val="000000"/>
                <w:sz w:val="16"/>
                <w:szCs w:val="16"/>
              </w:rPr>
              <w:t>或同等档次品 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88AC2A6"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01C64DCD" w14:textId="77777777" w:rsidTr="00656D1E">
        <w:trPr>
          <w:trHeight w:val="81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56FF308F"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6</w:t>
            </w:r>
          </w:p>
        </w:tc>
        <w:tc>
          <w:tcPr>
            <w:tcW w:w="1320" w:type="dxa"/>
            <w:tcBorders>
              <w:top w:val="nil"/>
              <w:left w:val="nil"/>
              <w:bottom w:val="single" w:sz="4" w:space="0" w:color="auto"/>
              <w:right w:val="single" w:sz="4" w:space="0" w:color="auto"/>
            </w:tcBorders>
            <w:shd w:val="clear" w:color="000000" w:fill="FFFFFF"/>
            <w:vAlign w:val="center"/>
            <w:hideMark/>
          </w:tcPr>
          <w:p w14:paraId="16F6C0EF"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走廊吸顶灯更换</w:t>
            </w:r>
          </w:p>
        </w:tc>
        <w:tc>
          <w:tcPr>
            <w:tcW w:w="4000" w:type="dxa"/>
            <w:tcBorders>
              <w:top w:val="nil"/>
              <w:left w:val="nil"/>
              <w:bottom w:val="single" w:sz="4" w:space="0" w:color="auto"/>
              <w:right w:val="single" w:sz="4" w:space="0" w:color="auto"/>
            </w:tcBorders>
            <w:shd w:val="clear" w:color="000000" w:fill="FFFFFF"/>
            <w:vAlign w:val="center"/>
            <w:hideMark/>
          </w:tcPr>
          <w:p w14:paraId="13544248"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对不亮或亮度微弱的吸顶灯进行更换</w:t>
            </w:r>
          </w:p>
        </w:tc>
        <w:tc>
          <w:tcPr>
            <w:tcW w:w="674" w:type="dxa"/>
            <w:tcBorders>
              <w:top w:val="nil"/>
              <w:left w:val="nil"/>
              <w:bottom w:val="single" w:sz="4" w:space="0" w:color="auto"/>
              <w:right w:val="single" w:sz="4" w:space="0" w:color="auto"/>
            </w:tcBorders>
            <w:shd w:val="clear" w:color="000000" w:fill="FFFFFF"/>
            <w:vAlign w:val="center"/>
            <w:hideMark/>
          </w:tcPr>
          <w:p w14:paraId="227F7323" w14:textId="77777777" w:rsidR="00656D1E" w:rsidRPr="00656D1E" w:rsidRDefault="00656D1E" w:rsidP="00656D1E">
            <w:pPr>
              <w:spacing w:after="0" w:line="240" w:lineRule="auto"/>
              <w:jc w:val="center"/>
              <w:rPr>
                <w:rFonts w:ascii="宋体" w:eastAsia="宋体" w:hAnsi="宋体" w:cs="宋体"/>
                <w:color w:val="000000"/>
                <w:sz w:val="16"/>
                <w:szCs w:val="16"/>
              </w:rPr>
            </w:pPr>
            <w:proofErr w:type="gramStart"/>
            <w:r w:rsidRPr="00656D1E">
              <w:rPr>
                <w:rFonts w:ascii="宋体" w:eastAsia="宋体" w:hAnsi="宋体" w:cs="宋体" w:hint="eastAsia"/>
                <w:color w:val="000000"/>
                <w:sz w:val="16"/>
                <w:szCs w:val="16"/>
              </w:rPr>
              <w:t>盏</w:t>
            </w:r>
            <w:proofErr w:type="gramEnd"/>
          </w:p>
        </w:tc>
        <w:tc>
          <w:tcPr>
            <w:tcW w:w="761" w:type="dxa"/>
            <w:tcBorders>
              <w:top w:val="nil"/>
              <w:left w:val="nil"/>
              <w:bottom w:val="single" w:sz="4" w:space="0" w:color="auto"/>
              <w:right w:val="single" w:sz="4" w:space="0" w:color="auto"/>
            </w:tcBorders>
            <w:shd w:val="clear" w:color="000000" w:fill="FFFFFF"/>
            <w:vAlign w:val="center"/>
            <w:hideMark/>
          </w:tcPr>
          <w:p w14:paraId="0E70DB49"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200.00 </w:t>
            </w:r>
          </w:p>
        </w:tc>
        <w:tc>
          <w:tcPr>
            <w:tcW w:w="851" w:type="dxa"/>
            <w:tcBorders>
              <w:top w:val="nil"/>
              <w:left w:val="nil"/>
              <w:bottom w:val="single" w:sz="4" w:space="0" w:color="auto"/>
              <w:right w:val="single" w:sz="4" w:space="0" w:color="auto"/>
            </w:tcBorders>
            <w:shd w:val="clear" w:color="000000" w:fill="FFFFFF"/>
            <w:vAlign w:val="center"/>
            <w:hideMark/>
          </w:tcPr>
          <w:p w14:paraId="1A9943A2"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04C4559A"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7B14ADD0"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美的、阳光、佛山 照明或同等档次品牌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35CFF98"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5757042E" w14:textId="77777777" w:rsidTr="00656D1E">
        <w:trPr>
          <w:trHeight w:val="78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2FA3744F"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7</w:t>
            </w:r>
          </w:p>
        </w:tc>
        <w:tc>
          <w:tcPr>
            <w:tcW w:w="1320" w:type="dxa"/>
            <w:tcBorders>
              <w:top w:val="nil"/>
              <w:left w:val="nil"/>
              <w:bottom w:val="single" w:sz="4" w:space="0" w:color="auto"/>
              <w:right w:val="single" w:sz="4" w:space="0" w:color="auto"/>
            </w:tcBorders>
            <w:shd w:val="clear" w:color="000000" w:fill="FFFFFF"/>
            <w:vAlign w:val="center"/>
            <w:hideMark/>
          </w:tcPr>
          <w:p w14:paraId="2CB1D571"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石膏吊顶更换</w:t>
            </w:r>
          </w:p>
        </w:tc>
        <w:tc>
          <w:tcPr>
            <w:tcW w:w="4000" w:type="dxa"/>
            <w:tcBorders>
              <w:top w:val="nil"/>
              <w:left w:val="nil"/>
              <w:bottom w:val="single" w:sz="4" w:space="0" w:color="auto"/>
              <w:right w:val="single" w:sz="4" w:space="0" w:color="auto"/>
            </w:tcBorders>
            <w:shd w:val="clear" w:color="000000" w:fill="FFFFFF"/>
            <w:vAlign w:val="center"/>
            <w:hideMark/>
          </w:tcPr>
          <w:p w14:paraId="3D561942"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已破损石膏吊顶含龙骨更换，单价含拆除以及措施费</w:t>
            </w:r>
          </w:p>
        </w:tc>
        <w:tc>
          <w:tcPr>
            <w:tcW w:w="674" w:type="dxa"/>
            <w:tcBorders>
              <w:top w:val="nil"/>
              <w:left w:val="nil"/>
              <w:bottom w:val="single" w:sz="4" w:space="0" w:color="auto"/>
              <w:right w:val="single" w:sz="4" w:space="0" w:color="auto"/>
            </w:tcBorders>
            <w:shd w:val="clear" w:color="000000" w:fill="FFFFFF"/>
            <w:vAlign w:val="center"/>
            <w:hideMark/>
          </w:tcPr>
          <w:p w14:paraId="2B13BE36"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2F74F12A"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100.00 </w:t>
            </w:r>
          </w:p>
        </w:tc>
        <w:tc>
          <w:tcPr>
            <w:tcW w:w="851" w:type="dxa"/>
            <w:tcBorders>
              <w:top w:val="nil"/>
              <w:left w:val="nil"/>
              <w:bottom w:val="single" w:sz="4" w:space="0" w:color="auto"/>
              <w:right w:val="single" w:sz="4" w:space="0" w:color="auto"/>
            </w:tcBorders>
            <w:shd w:val="clear" w:color="000000" w:fill="FFFFFF"/>
            <w:vAlign w:val="center"/>
            <w:hideMark/>
          </w:tcPr>
          <w:p w14:paraId="3454A00A"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2D8C79EC"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012E27DB"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泰山、龙牌或同等 档次品牌</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2BBBD38"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3AA15C2D" w14:textId="77777777" w:rsidTr="00656D1E">
        <w:trPr>
          <w:trHeight w:val="18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40484129"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8</w:t>
            </w:r>
          </w:p>
        </w:tc>
        <w:tc>
          <w:tcPr>
            <w:tcW w:w="1320" w:type="dxa"/>
            <w:tcBorders>
              <w:top w:val="nil"/>
              <w:left w:val="nil"/>
              <w:bottom w:val="single" w:sz="4" w:space="0" w:color="auto"/>
              <w:right w:val="single" w:sz="4" w:space="0" w:color="auto"/>
            </w:tcBorders>
            <w:shd w:val="clear" w:color="000000" w:fill="FFFFFF"/>
            <w:vAlign w:val="center"/>
            <w:hideMark/>
          </w:tcPr>
          <w:p w14:paraId="2EF8A3AD"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大厅屋面防水施工</w:t>
            </w:r>
          </w:p>
        </w:tc>
        <w:tc>
          <w:tcPr>
            <w:tcW w:w="4000" w:type="dxa"/>
            <w:tcBorders>
              <w:top w:val="nil"/>
              <w:left w:val="nil"/>
              <w:bottom w:val="single" w:sz="4" w:space="0" w:color="auto"/>
              <w:right w:val="single" w:sz="4" w:space="0" w:color="auto"/>
            </w:tcBorders>
            <w:shd w:val="clear" w:color="000000" w:fill="FFFFFF"/>
            <w:vAlign w:val="center"/>
            <w:hideMark/>
          </w:tcPr>
          <w:p w14:paraId="13ABFF43"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1）SBS改性沥青防水卷材（Ⅰ型）4.0mm厚</w:t>
            </w:r>
            <w:r w:rsidRPr="00656D1E">
              <w:rPr>
                <w:rFonts w:ascii="宋体" w:eastAsia="宋体" w:hAnsi="宋体" w:cs="宋体" w:hint="eastAsia"/>
                <w:color w:val="000000"/>
                <w:sz w:val="16"/>
                <w:szCs w:val="16"/>
              </w:rPr>
              <w:br/>
              <w:t>2）</w:t>
            </w:r>
            <w:proofErr w:type="gramStart"/>
            <w:r w:rsidRPr="00656D1E">
              <w:rPr>
                <w:rFonts w:ascii="宋体" w:eastAsia="宋体" w:hAnsi="宋体" w:cs="宋体" w:hint="eastAsia"/>
                <w:color w:val="000000"/>
                <w:sz w:val="16"/>
                <w:szCs w:val="16"/>
              </w:rPr>
              <w:t>热熔法铺贴</w:t>
            </w:r>
            <w:proofErr w:type="gramEnd"/>
            <w:r w:rsidRPr="00656D1E">
              <w:rPr>
                <w:rFonts w:ascii="宋体" w:eastAsia="宋体" w:hAnsi="宋体" w:cs="宋体" w:hint="eastAsia"/>
                <w:color w:val="000000"/>
                <w:sz w:val="16"/>
                <w:szCs w:val="16"/>
              </w:rPr>
              <w:t>，满融</w:t>
            </w:r>
            <w:r w:rsidRPr="00656D1E">
              <w:rPr>
                <w:rFonts w:ascii="宋体" w:eastAsia="宋体" w:hAnsi="宋体" w:cs="宋体" w:hint="eastAsia"/>
                <w:color w:val="000000"/>
                <w:sz w:val="16"/>
                <w:szCs w:val="16"/>
              </w:rPr>
              <w:br/>
              <w:t>3）搭接宽度不少于10cm</w:t>
            </w:r>
            <w:r w:rsidRPr="00656D1E">
              <w:rPr>
                <w:rFonts w:ascii="宋体" w:eastAsia="宋体" w:hAnsi="宋体" w:cs="宋体" w:hint="eastAsia"/>
                <w:color w:val="000000"/>
                <w:sz w:val="16"/>
                <w:szCs w:val="16"/>
              </w:rPr>
              <w:br/>
              <w:t>4）立管上</w:t>
            </w:r>
            <w:proofErr w:type="gramStart"/>
            <w:r w:rsidRPr="00656D1E">
              <w:rPr>
                <w:rFonts w:ascii="宋体" w:eastAsia="宋体" w:hAnsi="宋体" w:cs="宋体" w:hint="eastAsia"/>
                <w:color w:val="000000"/>
                <w:sz w:val="16"/>
                <w:szCs w:val="16"/>
              </w:rPr>
              <w:t>翻高度</w:t>
            </w:r>
            <w:proofErr w:type="gramEnd"/>
            <w:r w:rsidRPr="00656D1E">
              <w:rPr>
                <w:rFonts w:ascii="宋体" w:eastAsia="宋体" w:hAnsi="宋体" w:cs="宋体" w:hint="eastAsia"/>
                <w:color w:val="000000"/>
                <w:sz w:val="16"/>
                <w:szCs w:val="16"/>
              </w:rPr>
              <w:t>不小于250mm，倒角处设置R角</w:t>
            </w:r>
            <w:r w:rsidRPr="00656D1E">
              <w:rPr>
                <w:rFonts w:ascii="宋体" w:eastAsia="宋体" w:hAnsi="宋体" w:cs="宋体" w:hint="eastAsia"/>
                <w:color w:val="000000"/>
                <w:sz w:val="16"/>
                <w:szCs w:val="16"/>
              </w:rPr>
              <w:br/>
              <w:t>5）包含蓄水实验</w:t>
            </w:r>
          </w:p>
        </w:tc>
        <w:tc>
          <w:tcPr>
            <w:tcW w:w="674" w:type="dxa"/>
            <w:tcBorders>
              <w:top w:val="nil"/>
              <w:left w:val="nil"/>
              <w:bottom w:val="single" w:sz="4" w:space="0" w:color="auto"/>
              <w:right w:val="single" w:sz="4" w:space="0" w:color="auto"/>
            </w:tcBorders>
            <w:shd w:val="clear" w:color="000000" w:fill="FFFFFF"/>
            <w:vAlign w:val="center"/>
            <w:hideMark/>
          </w:tcPr>
          <w:p w14:paraId="486C77E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04405BC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340D444C"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7C01E622"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6FE68DFA"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东方雨虹、</w:t>
            </w:r>
            <w:proofErr w:type="gramStart"/>
            <w:r w:rsidRPr="00656D1E">
              <w:rPr>
                <w:rFonts w:ascii="宋体" w:eastAsia="宋体" w:hAnsi="宋体" w:cs="宋体" w:hint="eastAsia"/>
                <w:color w:val="000000"/>
                <w:sz w:val="16"/>
                <w:szCs w:val="16"/>
              </w:rPr>
              <w:t>科顺品牌</w:t>
            </w:r>
            <w:proofErr w:type="gramEnd"/>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E191C0"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6CBB2785"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5B59F3B3"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9</w:t>
            </w:r>
          </w:p>
        </w:tc>
        <w:tc>
          <w:tcPr>
            <w:tcW w:w="1320" w:type="dxa"/>
            <w:tcBorders>
              <w:top w:val="nil"/>
              <w:left w:val="nil"/>
              <w:bottom w:val="single" w:sz="4" w:space="0" w:color="auto"/>
              <w:right w:val="single" w:sz="4" w:space="0" w:color="auto"/>
            </w:tcBorders>
            <w:shd w:val="clear" w:color="auto" w:fill="auto"/>
            <w:vAlign w:val="center"/>
            <w:hideMark/>
          </w:tcPr>
          <w:p w14:paraId="24E71390"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玻璃幕墙</w:t>
            </w:r>
            <w:proofErr w:type="gramStart"/>
            <w:r w:rsidRPr="00656D1E">
              <w:rPr>
                <w:rFonts w:ascii="宋体" w:eastAsia="宋体" w:hAnsi="宋体" w:cs="宋体" w:hint="eastAsia"/>
                <w:color w:val="000000"/>
                <w:sz w:val="16"/>
                <w:szCs w:val="16"/>
              </w:rPr>
              <w:t>处打胶</w:t>
            </w:r>
            <w:proofErr w:type="gramEnd"/>
          </w:p>
        </w:tc>
        <w:tc>
          <w:tcPr>
            <w:tcW w:w="4000" w:type="dxa"/>
            <w:tcBorders>
              <w:top w:val="nil"/>
              <w:left w:val="nil"/>
              <w:bottom w:val="single" w:sz="4" w:space="0" w:color="auto"/>
              <w:right w:val="single" w:sz="4" w:space="0" w:color="auto"/>
            </w:tcBorders>
            <w:shd w:val="clear" w:color="auto" w:fill="auto"/>
            <w:vAlign w:val="center"/>
            <w:hideMark/>
          </w:tcPr>
          <w:p w14:paraId="4FE6469D"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更换胶条，防水结构耐候胶（满足5年及以上使用要求）</w:t>
            </w:r>
          </w:p>
        </w:tc>
        <w:tc>
          <w:tcPr>
            <w:tcW w:w="674" w:type="dxa"/>
            <w:tcBorders>
              <w:top w:val="nil"/>
              <w:left w:val="nil"/>
              <w:bottom w:val="single" w:sz="4" w:space="0" w:color="auto"/>
              <w:right w:val="single" w:sz="4" w:space="0" w:color="auto"/>
            </w:tcBorders>
            <w:shd w:val="clear" w:color="auto" w:fill="auto"/>
            <w:vAlign w:val="center"/>
            <w:hideMark/>
          </w:tcPr>
          <w:p w14:paraId="502FE3EE"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m</w:t>
            </w:r>
          </w:p>
        </w:tc>
        <w:tc>
          <w:tcPr>
            <w:tcW w:w="761" w:type="dxa"/>
            <w:tcBorders>
              <w:top w:val="nil"/>
              <w:left w:val="nil"/>
              <w:bottom w:val="single" w:sz="4" w:space="0" w:color="auto"/>
              <w:right w:val="single" w:sz="4" w:space="0" w:color="auto"/>
            </w:tcBorders>
            <w:shd w:val="clear" w:color="auto" w:fill="auto"/>
            <w:vAlign w:val="center"/>
            <w:hideMark/>
          </w:tcPr>
          <w:p w14:paraId="5847F4B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20.00 </w:t>
            </w:r>
          </w:p>
        </w:tc>
        <w:tc>
          <w:tcPr>
            <w:tcW w:w="851" w:type="dxa"/>
            <w:tcBorders>
              <w:top w:val="nil"/>
              <w:left w:val="nil"/>
              <w:bottom w:val="single" w:sz="4" w:space="0" w:color="auto"/>
              <w:right w:val="single" w:sz="4" w:space="0" w:color="auto"/>
            </w:tcBorders>
            <w:shd w:val="clear" w:color="auto" w:fill="auto"/>
            <w:vAlign w:val="center"/>
            <w:hideMark/>
          </w:tcPr>
          <w:p w14:paraId="5B839606"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21F4EF3"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auto" w:fill="auto"/>
            <w:vAlign w:val="center"/>
            <w:hideMark/>
          </w:tcPr>
          <w:p w14:paraId="6624BA42"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0A6B17"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02D84AD6" w14:textId="77777777" w:rsidTr="00656D1E">
        <w:trPr>
          <w:trHeight w:val="600"/>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62E8152C"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10</w:t>
            </w:r>
          </w:p>
        </w:tc>
        <w:tc>
          <w:tcPr>
            <w:tcW w:w="1320" w:type="dxa"/>
            <w:tcBorders>
              <w:top w:val="nil"/>
              <w:left w:val="nil"/>
              <w:bottom w:val="single" w:sz="4" w:space="0" w:color="auto"/>
              <w:right w:val="single" w:sz="4" w:space="0" w:color="auto"/>
            </w:tcBorders>
            <w:shd w:val="clear" w:color="000000" w:fill="FFFFFF"/>
            <w:vAlign w:val="center"/>
            <w:hideMark/>
          </w:tcPr>
          <w:p w14:paraId="7C811C90"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大厅铝合金窗框除锈刷漆</w:t>
            </w:r>
          </w:p>
        </w:tc>
        <w:tc>
          <w:tcPr>
            <w:tcW w:w="4000" w:type="dxa"/>
            <w:tcBorders>
              <w:top w:val="nil"/>
              <w:left w:val="nil"/>
              <w:bottom w:val="single" w:sz="4" w:space="0" w:color="auto"/>
              <w:right w:val="single" w:sz="4" w:space="0" w:color="auto"/>
            </w:tcBorders>
            <w:shd w:val="clear" w:color="000000" w:fill="FFFFFF"/>
            <w:vAlign w:val="center"/>
            <w:hideMark/>
          </w:tcPr>
          <w:p w14:paraId="0031A984"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对生锈窗框进行除锈，并刷涂防锈漆（</w:t>
            </w:r>
            <w:proofErr w:type="gramStart"/>
            <w:r w:rsidRPr="00656D1E">
              <w:rPr>
                <w:rFonts w:ascii="宋体" w:eastAsia="宋体" w:hAnsi="宋体" w:cs="宋体" w:hint="eastAsia"/>
                <w:color w:val="000000"/>
                <w:sz w:val="16"/>
                <w:szCs w:val="16"/>
              </w:rPr>
              <w:t>一</w:t>
            </w:r>
            <w:proofErr w:type="gramEnd"/>
            <w:r w:rsidRPr="00656D1E">
              <w:rPr>
                <w:rFonts w:ascii="宋体" w:eastAsia="宋体" w:hAnsi="宋体" w:cs="宋体" w:hint="eastAsia"/>
                <w:color w:val="000000"/>
                <w:sz w:val="16"/>
                <w:szCs w:val="16"/>
              </w:rPr>
              <w:t>底两面）；对所有玻璃进行清洗</w:t>
            </w:r>
          </w:p>
        </w:tc>
        <w:tc>
          <w:tcPr>
            <w:tcW w:w="674" w:type="dxa"/>
            <w:tcBorders>
              <w:top w:val="nil"/>
              <w:left w:val="nil"/>
              <w:bottom w:val="single" w:sz="4" w:space="0" w:color="auto"/>
              <w:right w:val="single" w:sz="4" w:space="0" w:color="auto"/>
            </w:tcBorders>
            <w:shd w:val="clear" w:color="000000" w:fill="FFFFFF"/>
            <w:vAlign w:val="center"/>
            <w:hideMark/>
          </w:tcPr>
          <w:p w14:paraId="0C40E15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30112C1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120.00 </w:t>
            </w:r>
          </w:p>
        </w:tc>
        <w:tc>
          <w:tcPr>
            <w:tcW w:w="851" w:type="dxa"/>
            <w:tcBorders>
              <w:top w:val="nil"/>
              <w:left w:val="nil"/>
              <w:bottom w:val="single" w:sz="4" w:space="0" w:color="auto"/>
              <w:right w:val="single" w:sz="4" w:space="0" w:color="auto"/>
            </w:tcBorders>
            <w:shd w:val="clear" w:color="000000" w:fill="FFFFFF"/>
            <w:vAlign w:val="center"/>
            <w:hideMark/>
          </w:tcPr>
          <w:p w14:paraId="1DD4FE4F"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0F2CDB61"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nil"/>
            </w:tcBorders>
            <w:shd w:val="clear" w:color="000000" w:fill="FFFFFF"/>
            <w:vAlign w:val="center"/>
            <w:hideMark/>
          </w:tcPr>
          <w:p w14:paraId="46E8DCAF"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E670FDC"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747020B4" w14:textId="77777777" w:rsidTr="00656D1E">
        <w:trPr>
          <w:trHeight w:val="1095"/>
        </w:trPr>
        <w:tc>
          <w:tcPr>
            <w:tcW w:w="669" w:type="dxa"/>
            <w:tcBorders>
              <w:top w:val="nil"/>
              <w:left w:val="single" w:sz="4" w:space="0" w:color="auto"/>
              <w:bottom w:val="single" w:sz="4" w:space="0" w:color="auto"/>
              <w:right w:val="single" w:sz="4" w:space="0" w:color="auto"/>
            </w:tcBorders>
            <w:shd w:val="clear" w:color="FFFFFF" w:fill="FFFFFF"/>
            <w:vAlign w:val="center"/>
            <w:hideMark/>
          </w:tcPr>
          <w:p w14:paraId="3EBB9409"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lastRenderedPageBreak/>
              <w:t>11</w:t>
            </w:r>
          </w:p>
        </w:tc>
        <w:tc>
          <w:tcPr>
            <w:tcW w:w="1320" w:type="dxa"/>
            <w:tcBorders>
              <w:top w:val="nil"/>
              <w:left w:val="nil"/>
              <w:bottom w:val="single" w:sz="4" w:space="0" w:color="auto"/>
              <w:right w:val="single" w:sz="4" w:space="0" w:color="auto"/>
            </w:tcBorders>
            <w:shd w:val="clear" w:color="000000" w:fill="FFFFFF"/>
            <w:vAlign w:val="center"/>
            <w:hideMark/>
          </w:tcPr>
          <w:p w14:paraId="3D2B0220"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屋面刚性层施工</w:t>
            </w:r>
          </w:p>
        </w:tc>
        <w:tc>
          <w:tcPr>
            <w:tcW w:w="4000" w:type="dxa"/>
            <w:tcBorders>
              <w:top w:val="nil"/>
              <w:left w:val="nil"/>
              <w:bottom w:val="single" w:sz="4" w:space="0" w:color="auto"/>
              <w:right w:val="single" w:sz="4" w:space="0" w:color="auto"/>
            </w:tcBorders>
            <w:shd w:val="clear" w:color="000000" w:fill="FFFFFF"/>
            <w:vAlign w:val="center"/>
            <w:hideMark/>
          </w:tcPr>
          <w:p w14:paraId="35FD62D6" w14:textId="77777777" w:rsidR="00656D1E" w:rsidRPr="00656D1E" w:rsidRDefault="00656D1E" w:rsidP="00656D1E">
            <w:pPr>
              <w:spacing w:after="0" w:line="240" w:lineRule="auto"/>
              <w:jc w:val="left"/>
              <w:rPr>
                <w:rFonts w:ascii="宋体" w:eastAsia="宋体" w:hAnsi="宋体" w:cs="宋体"/>
                <w:color w:val="000000"/>
                <w:sz w:val="16"/>
                <w:szCs w:val="16"/>
              </w:rPr>
            </w:pPr>
            <w:proofErr w:type="gramStart"/>
            <w:r w:rsidRPr="00656D1E">
              <w:rPr>
                <w:rFonts w:ascii="宋体" w:eastAsia="宋体" w:hAnsi="宋体" w:cs="宋体" w:hint="eastAsia"/>
                <w:color w:val="000000"/>
                <w:sz w:val="16"/>
                <w:szCs w:val="16"/>
              </w:rPr>
              <w:t>不</w:t>
            </w:r>
            <w:proofErr w:type="gramEnd"/>
            <w:r w:rsidRPr="00656D1E">
              <w:rPr>
                <w:rFonts w:ascii="宋体" w:eastAsia="宋体" w:hAnsi="宋体" w:cs="宋体" w:hint="eastAsia"/>
                <w:color w:val="000000"/>
                <w:sz w:val="16"/>
                <w:szCs w:val="16"/>
              </w:rPr>
              <w:t>上人屋面、40厚C20细石混凝土加入防水剂、随捣、随抹、内配钢筋双向φ4@200，纵横间距≤6000mm</w:t>
            </w:r>
            <w:proofErr w:type="gramStart"/>
            <w:r w:rsidRPr="00656D1E">
              <w:rPr>
                <w:rFonts w:ascii="宋体" w:eastAsia="宋体" w:hAnsi="宋体" w:cs="宋体" w:hint="eastAsia"/>
                <w:color w:val="000000"/>
                <w:sz w:val="16"/>
                <w:szCs w:val="16"/>
              </w:rPr>
              <w:t>留设分隔</w:t>
            </w:r>
            <w:proofErr w:type="gramEnd"/>
            <w:r w:rsidRPr="00656D1E">
              <w:rPr>
                <w:rFonts w:ascii="宋体" w:eastAsia="宋体" w:hAnsi="宋体" w:cs="宋体" w:hint="eastAsia"/>
                <w:color w:val="000000"/>
                <w:sz w:val="16"/>
                <w:szCs w:val="16"/>
              </w:rPr>
              <w:t>缝，</w:t>
            </w:r>
            <w:proofErr w:type="gramStart"/>
            <w:r w:rsidRPr="00656D1E">
              <w:rPr>
                <w:rFonts w:ascii="宋体" w:eastAsia="宋体" w:hAnsi="宋体" w:cs="宋体" w:hint="eastAsia"/>
                <w:color w:val="000000"/>
                <w:sz w:val="16"/>
                <w:szCs w:val="16"/>
              </w:rPr>
              <w:t>缝宽</w:t>
            </w:r>
            <w:proofErr w:type="gramEnd"/>
            <w:r w:rsidRPr="00656D1E">
              <w:rPr>
                <w:rFonts w:ascii="宋体" w:eastAsia="宋体" w:hAnsi="宋体" w:cs="宋体" w:hint="eastAsia"/>
                <w:color w:val="000000"/>
                <w:sz w:val="16"/>
                <w:szCs w:val="16"/>
              </w:rPr>
              <w:t>20mm。材料运距综合考虑</w:t>
            </w:r>
          </w:p>
        </w:tc>
        <w:tc>
          <w:tcPr>
            <w:tcW w:w="674" w:type="dxa"/>
            <w:tcBorders>
              <w:top w:val="nil"/>
              <w:left w:val="nil"/>
              <w:bottom w:val="single" w:sz="4" w:space="0" w:color="auto"/>
              <w:right w:val="single" w:sz="4" w:space="0" w:color="auto"/>
            </w:tcBorders>
            <w:shd w:val="clear" w:color="000000" w:fill="FFFFFF"/>
            <w:vAlign w:val="center"/>
            <w:hideMark/>
          </w:tcPr>
          <w:p w14:paraId="54C5841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w:t>
            </w:r>
          </w:p>
        </w:tc>
        <w:tc>
          <w:tcPr>
            <w:tcW w:w="761" w:type="dxa"/>
            <w:tcBorders>
              <w:top w:val="nil"/>
              <w:left w:val="nil"/>
              <w:bottom w:val="single" w:sz="4" w:space="0" w:color="auto"/>
              <w:right w:val="single" w:sz="4" w:space="0" w:color="auto"/>
            </w:tcBorders>
            <w:shd w:val="clear" w:color="000000" w:fill="FFFFFF"/>
            <w:vAlign w:val="center"/>
            <w:hideMark/>
          </w:tcPr>
          <w:p w14:paraId="3868F963"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500.00 </w:t>
            </w:r>
          </w:p>
        </w:tc>
        <w:tc>
          <w:tcPr>
            <w:tcW w:w="851" w:type="dxa"/>
            <w:tcBorders>
              <w:top w:val="nil"/>
              <w:left w:val="nil"/>
              <w:bottom w:val="single" w:sz="4" w:space="0" w:color="auto"/>
              <w:right w:val="single" w:sz="4" w:space="0" w:color="auto"/>
            </w:tcBorders>
            <w:shd w:val="clear" w:color="000000" w:fill="FFFFFF"/>
            <w:vAlign w:val="center"/>
            <w:hideMark/>
          </w:tcPr>
          <w:p w14:paraId="2E342A0D"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223DFB7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E47CF6" w14:textId="77777777" w:rsidR="00656D1E" w:rsidRPr="00656D1E" w:rsidRDefault="00656D1E" w:rsidP="00656D1E">
            <w:pPr>
              <w:spacing w:after="0" w:line="240" w:lineRule="auto"/>
              <w:jc w:val="left"/>
              <w:rPr>
                <w:rFonts w:ascii="宋体" w:eastAsia="宋体" w:hAnsi="宋体" w:cs="宋体"/>
                <w:color w:val="FF0000"/>
                <w:sz w:val="16"/>
                <w:szCs w:val="16"/>
              </w:rPr>
            </w:pPr>
            <w:r w:rsidRPr="00656D1E">
              <w:rPr>
                <w:rFonts w:ascii="宋体" w:eastAsia="宋体" w:hAnsi="宋体" w:cs="宋体" w:hint="eastAsia"/>
                <w:color w:val="FF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E9AD1D1"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11C259E2" w14:textId="77777777" w:rsidTr="00656D1E">
        <w:trPr>
          <w:trHeight w:val="600"/>
        </w:trPr>
        <w:tc>
          <w:tcPr>
            <w:tcW w:w="66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A39B2B"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12</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48B2C"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大厅玻璃门检修</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C0CEC" w14:textId="77777777" w:rsidR="00656D1E" w:rsidRPr="00656D1E" w:rsidRDefault="00656D1E" w:rsidP="00656D1E">
            <w:pPr>
              <w:spacing w:after="0" w:line="240" w:lineRule="auto"/>
              <w:jc w:val="left"/>
              <w:rPr>
                <w:rFonts w:ascii="宋体" w:eastAsia="宋体" w:hAnsi="宋体" w:cs="宋体"/>
                <w:color w:val="000000"/>
                <w:sz w:val="16"/>
                <w:szCs w:val="16"/>
              </w:rPr>
            </w:pPr>
            <w:r w:rsidRPr="00656D1E">
              <w:rPr>
                <w:rFonts w:ascii="宋体" w:eastAsia="宋体" w:hAnsi="宋体" w:cs="宋体" w:hint="eastAsia"/>
                <w:color w:val="000000"/>
                <w:sz w:val="16"/>
                <w:szCs w:val="16"/>
              </w:rPr>
              <w:t>将门拆除后更换地弹簧,不锈钢门夹，并重新安装</w:t>
            </w:r>
          </w:p>
        </w:tc>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88FD3"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扇</w:t>
            </w:r>
          </w:p>
        </w:tc>
        <w:tc>
          <w:tcPr>
            <w:tcW w:w="7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E2868B"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8.00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043C3"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44B55" w14:textId="77777777" w:rsidR="00656D1E" w:rsidRPr="00656D1E" w:rsidRDefault="00656D1E" w:rsidP="00656D1E">
            <w:pPr>
              <w:spacing w:after="0" w:line="240" w:lineRule="auto"/>
              <w:jc w:val="center"/>
              <w:rPr>
                <w:rFonts w:ascii="宋体" w:eastAsia="宋体" w:hAnsi="宋体" w:cs="宋体"/>
                <w:color w:val="000000"/>
                <w:sz w:val="16"/>
                <w:szCs w:val="16"/>
              </w:rPr>
            </w:pPr>
            <w:r w:rsidRPr="00656D1E">
              <w:rPr>
                <w:rFonts w:ascii="宋体" w:eastAsia="宋体" w:hAnsi="宋体" w:cs="宋体" w:hint="eastAsi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ADE43" w14:textId="77777777" w:rsidR="00656D1E" w:rsidRPr="00656D1E" w:rsidRDefault="00656D1E" w:rsidP="00656D1E">
            <w:pPr>
              <w:spacing w:after="0" w:line="240" w:lineRule="auto"/>
              <w:jc w:val="left"/>
              <w:rPr>
                <w:rFonts w:ascii="宋体" w:eastAsia="宋体" w:hAnsi="宋体" w:cs="宋体"/>
                <w:color w:val="FF0000"/>
                <w:sz w:val="16"/>
                <w:szCs w:val="16"/>
              </w:rPr>
            </w:pPr>
            <w:r w:rsidRPr="00656D1E">
              <w:rPr>
                <w:rFonts w:ascii="宋体" w:eastAsia="宋体" w:hAnsi="宋体" w:cs="宋体" w:hint="eastAsia"/>
                <w:color w:val="FF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D76C6" w14:textId="77777777" w:rsidR="00656D1E" w:rsidRPr="00656D1E" w:rsidRDefault="00656D1E" w:rsidP="00656D1E">
            <w:pPr>
              <w:spacing w:after="0" w:line="240" w:lineRule="auto"/>
              <w:jc w:val="center"/>
              <w:rPr>
                <w:rFonts w:ascii="仿宋" w:eastAsia="仿宋" w:hAnsi="仿宋" w:cs="宋体"/>
                <w:b/>
                <w:bCs/>
                <w:sz w:val="16"/>
                <w:szCs w:val="16"/>
              </w:rPr>
            </w:pPr>
            <w:r w:rsidRPr="00656D1E">
              <w:rPr>
                <w:rFonts w:ascii="仿宋" w:eastAsia="仿宋" w:hAnsi="仿宋" w:cs="宋体" w:hint="eastAsia"/>
                <w:b/>
                <w:bCs/>
                <w:sz w:val="16"/>
                <w:szCs w:val="16"/>
              </w:rPr>
              <w:t xml:space="preserve">　</w:t>
            </w:r>
          </w:p>
        </w:tc>
      </w:tr>
      <w:tr w:rsidR="00656D1E" w:rsidRPr="00656D1E" w14:paraId="3384C219" w14:textId="77777777" w:rsidTr="00656D1E">
        <w:trPr>
          <w:trHeight w:val="600"/>
        </w:trPr>
        <w:tc>
          <w:tcPr>
            <w:tcW w:w="7424" w:type="dxa"/>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67FEDF4F" w14:textId="77777777" w:rsidR="00656D1E" w:rsidRPr="00656D1E" w:rsidRDefault="00656D1E" w:rsidP="00656D1E">
            <w:pPr>
              <w:spacing w:after="0" w:line="240" w:lineRule="auto"/>
              <w:jc w:val="right"/>
              <w:rPr>
                <w:rFonts w:ascii="仿宋" w:eastAsia="仿宋" w:hAnsi="仿宋" w:cs="宋体"/>
                <w:sz w:val="20"/>
                <w:szCs w:val="20"/>
              </w:rPr>
            </w:pPr>
            <w:r w:rsidRPr="00656D1E">
              <w:rPr>
                <w:rFonts w:ascii="仿宋" w:eastAsia="仿宋" w:hAnsi="仿宋" w:cs="宋体" w:hint="eastAsia"/>
                <w:sz w:val="20"/>
                <w:szCs w:val="20"/>
              </w:rPr>
              <w:t>合计：</w:t>
            </w:r>
          </w:p>
        </w:tc>
        <w:tc>
          <w:tcPr>
            <w:tcW w:w="851" w:type="dxa"/>
            <w:tcBorders>
              <w:top w:val="single" w:sz="4" w:space="0" w:color="auto"/>
              <w:left w:val="nil"/>
              <w:bottom w:val="single" w:sz="4" w:space="0" w:color="auto"/>
              <w:right w:val="single" w:sz="4" w:space="0" w:color="auto"/>
            </w:tcBorders>
            <w:shd w:val="clear" w:color="FFFFFF" w:fill="FFFFFF"/>
            <w:vAlign w:val="center"/>
            <w:hideMark/>
          </w:tcPr>
          <w:p w14:paraId="37C9B9FC" w14:textId="77777777" w:rsidR="00656D1E" w:rsidRPr="00656D1E" w:rsidRDefault="00656D1E" w:rsidP="00656D1E">
            <w:pPr>
              <w:spacing w:after="0" w:line="240" w:lineRule="auto"/>
              <w:jc w:val="center"/>
              <w:rPr>
                <w:rFonts w:ascii="仿宋" w:eastAsia="仿宋" w:hAnsi="仿宋" w:cs="宋体"/>
                <w:sz w:val="20"/>
                <w:szCs w:val="20"/>
              </w:rPr>
            </w:pPr>
            <w:r w:rsidRPr="00656D1E">
              <w:rPr>
                <w:rFonts w:ascii="仿宋" w:eastAsia="仿宋" w:hAnsi="仿宋" w:cs="宋体" w:hint="eastAsia"/>
                <w:sz w:val="20"/>
                <w:szCs w:val="20"/>
              </w:rPr>
              <w:t xml:space="preserve">　</w:t>
            </w:r>
          </w:p>
        </w:tc>
        <w:tc>
          <w:tcPr>
            <w:tcW w:w="850" w:type="dxa"/>
            <w:tcBorders>
              <w:top w:val="single" w:sz="4" w:space="0" w:color="auto"/>
              <w:left w:val="nil"/>
              <w:bottom w:val="single" w:sz="4" w:space="0" w:color="auto"/>
              <w:right w:val="single" w:sz="4" w:space="0" w:color="auto"/>
            </w:tcBorders>
            <w:shd w:val="clear" w:color="FFFFFF" w:fill="FFFFFF"/>
            <w:vAlign w:val="center"/>
            <w:hideMark/>
          </w:tcPr>
          <w:p w14:paraId="50F0BBAF" w14:textId="77777777" w:rsidR="00656D1E" w:rsidRPr="00656D1E" w:rsidRDefault="00656D1E" w:rsidP="00656D1E">
            <w:pPr>
              <w:spacing w:after="0" w:line="240" w:lineRule="auto"/>
              <w:jc w:val="center"/>
              <w:rPr>
                <w:rFonts w:ascii="仿宋" w:eastAsia="仿宋" w:hAnsi="仿宋" w:cs="宋体"/>
                <w:sz w:val="20"/>
                <w:szCs w:val="20"/>
              </w:rPr>
            </w:pPr>
            <w:r w:rsidRPr="00656D1E">
              <w:rPr>
                <w:rFonts w:ascii="仿宋" w:eastAsia="仿宋" w:hAnsi="仿宋" w:cs="宋体" w:hint="eastAsia"/>
                <w:sz w:val="20"/>
                <w:szCs w:val="20"/>
              </w:rPr>
              <w:t xml:space="preserve">　</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3E5CF8D3" w14:textId="77777777" w:rsidR="00656D1E" w:rsidRPr="00656D1E" w:rsidRDefault="00656D1E" w:rsidP="00656D1E">
            <w:pPr>
              <w:spacing w:after="0" w:line="240" w:lineRule="auto"/>
              <w:jc w:val="center"/>
              <w:rPr>
                <w:rFonts w:ascii="仿宋" w:eastAsia="仿宋" w:hAnsi="仿宋" w:cs="宋体"/>
                <w:sz w:val="20"/>
                <w:szCs w:val="20"/>
              </w:rPr>
            </w:pPr>
            <w:r w:rsidRPr="00656D1E">
              <w:rPr>
                <w:rFonts w:ascii="仿宋" w:eastAsia="仿宋" w:hAnsi="仿宋" w:cs="宋体" w:hint="eastAsia"/>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C27EBD" w14:textId="77777777" w:rsidR="00656D1E" w:rsidRPr="00656D1E" w:rsidRDefault="00656D1E" w:rsidP="00656D1E">
            <w:pPr>
              <w:spacing w:after="0" w:line="240" w:lineRule="auto"/>
              <w:jc w:val="center"/>
              <w:rPr>
                <w:rFonts w:ascii="仿宋" w:eastAsia="仿宋" w:hAnsi="仿宋" w:cs="宋体"/>
                <w:b/>
                <w:bCs/>
                <w:sz w:val="20"/>
                <w:szCs w:val="20"/>
              </w:rPr>
            </w:pPr>
            <w:r w:rsidRPr="00656D1E">
              <w:rPr>
                <w:rFonts w:ascii="仿宋" w:eastAsia="仿宋" w:hAnsi="仿宋" w:cs="宋体" w:hint="eastAsia"/>
                <w:b/>
                <w:bCs/>
                <w:sz w:val="20"/>
                <w:szCs w:val="20"/>
              </w:rPr>
              <w:t xml:space="preserve">　</w:t>
            </w:r>
          </w:p>
        </w:tc>
      </w:tr>
    </w:tbl>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1F0C5E8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参与人资质</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3C670474" w14:textId="5722A796" w:rsidR="00D2403B" w:rsidRPr="00E47041" w:rsidRDefault="00D2403B" w:rsidP="002A633A">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项目施工方案</w:t>
      </w: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AC732" w14:textId="77777777" w:rsidR="0001291B" w:rsidRDefault="0001291B" w:rsidP="00916532">
      <w:pPr>
        <w:spacing w:after="0" w:line="240" w:lineRule="auto"/>
      </w:pPr>
      <w:r>
        <w:separator/>
      </w:r>
    </w:p>
  </w:endnote>
  <w:endnote w:type="continuationSeparator" w:id="0">
    <w:p w14:paraId="5B31FF46" w14:textId="77777777" w:rsidR="0001291B" w:rsidRDefault="0001291B"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D301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3017">
              <w:rPr>
                <w:b/>
                <w:bCs/>
                <w:noProof/>
              </w:rPr>
              <w:t>10</w:t>
            </w:r>
            <w:r>
              <w:rPr>
                <w:b/>
                <w:bCs/>
                <w:sz w:val="24"/>
                <w:szCs w:val="24"/>
              </w:rPr>
              <w:fldChar w:fldCharType="end"/>
            </w:r>
            <w:r>
              <w:rPr>
                <w:b/>
                <w:bCs/>
                <w:sz w:val="24"/>
                <w:szCs w:val="24"/>
              </w:rPr>
              <w:t xml:space="preserve">        </w:t>
            </w:r>
          </w:p>
          <w:p w14:paraId="63A28357" w14:textId="77777777" w:rsidR="001561E9" w:rsidRDefault="0001291B"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B077F" w14:textId="77777777" w:rsidR="0001291B" w:rsidRDefault="0001291B" w:rsidP="00916532">
      <w:pPr>
        <w:spacing w:after="0" w:line="240" w:lineRule="auto"/>
      </w:pPr>
      <w:r>
        <w:separator/>
      </w:r>
    </w:p>
  </w:footnote>
  <w:footnote w:type="continuationSeparator" w:id="0">
    <w:p w14:paraId="4172B212" w14:textId="77777777" w:rsidR="0001291B" w:rsidRDefault="0001291B"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1FDC"/>
    <w:rsid w:val="0000490C"/>
    <w:rsid w:val="0001291B"/>
    <w:rsid w:val="00013721"/>
    <w:rsid w:val="000569E1"/>
    <w:rsid w:val="00074B20"/>
    <w:rsid w:val="000819EB"/>
    <w:rsid w:val="00082572"/>
    <w:rsid w:val="000934D4"/>
    <w:rsid w:val="000C3E2B"/>
    <w:rsid w:val="000F20F2"/>
    <w:rsid w:val="000F4F45"/>
    <w:rsid w:val="001037BF"/>
    <w:rsid w:val="0013118F"/>
    <w:rsid w:val="00144C33"/>
    <w:rsid w:val="0015433A"/>
    <w:rsid w:val="001561E9"/>
    <w:rsid w:val="00166B64"/>
    <w:rsid w:val="00176CD4"/>
    <w:rsid w:val="001772BC"/>
    <w:rsid w:val="00182C6E"/>
    <w:rsid w:val="001A5B43"/>
    <w:rsid w:val="001B719E"/>
    <w:rsid w:val="001C6943"/>
    <w:rsid w:val="00215F2A"/>
    <w:rsid w:val="00235C32"/>
    <w:rsid w:val="00244E90"/>
    <w:rsid w:val="00264A08"/>
    <w:rsid w:val="002657F7"/>
    <w:rsid w:val="00267B5A"/>
    <w:rsid w:val="002741ED"/>
    <w:rsid w:val="002772BB"/>
    <w:rsid w:val="0028733C"/>
    <w:rsid w:val="002A0474"/>
    <w:rsid w:val="002A633A"/>
    <w:rsid w:val="002C2C3D"/>
    <w:rsid w:val="002C4297"/>
    <w:rsid w:val="00307D2E"/>
    <w:rsid w:val="00320C30"/>
    <w:rsid w:val="00331E84"/>
    <w:rsid w:val="00334E6F"/>
    <w:rsid w:val="003570A0"/>
    <w:rsid w:val="003C60EF"/>
    <w:rsid w:val="003E2C66"/>
    <w:rsid w:val="003E6439"/>
    <w:rsid w:val="003F20A6"/>
    <w:rsid w:val="003F78CB"/>
    <w:rsid w:val="00404FA2"/>
    <w:rsid w:val="004242F4"/>
    <w:rsid w:val="0043243C"/>
    <w:rsid w:val="00441955"/>
    <w:rsid w:val="00447890"/>
    <w:rsid w:val="004B66B1"/>
    <w:rsid w:val="004D66E2"/>
    <w:rsid w:val="004E7941"/>
    <w:rsid w:val="004F6AE0"/>
    <w:rsid w:val="00502F52"/>
    <w:rsid w:val="00535C84"/>
    <w:rsid w:val="00545C6E"/>
    <w:rsid w:val="00582530"/>
    <w:rsid w:val="00590957"/>
    <w:rsid w:val="005914DC"/>
    <w:rsid w:val="005A27F8"/>
    <w:rsid w:val="005A5A4D"/>
    <w:rsid w:val="005C24EC"/>
    <w:rsid w:val="005D2057"/>
    <w:rsid w:val="005F125A"/>
    <w:rsid w:val="005F1FC8"/>
    <w:rsid w:val="00630374"/>
    <w:rsid w:val="00656D1E"/>
    <w:rsid w:val="0069669C"/>
    <w:rsid w:val="006D2FCE"/>
    <w:rsid w:val="006D62D7"/>
    <w:rsid w:val="006F3C71"/>
    <w:rsid w:val="006F5FBA"/>
    <w:rsid w:val="007419FE"/>
    <w:rsid w:val="007519B4"/>
    <w:rsid w:val="00754818"/>
    <w:rsid w:val="007A147C"/>
    <w:rsid w:val="007B0F09"/>
    <w:rsid w:val="007B2319"/>
    <w:rsid w:val="007D7398"/>
    <w:rsid w:val="00820908"/>
    <w:rsid w:val="00820F76"/>
    <w:rsid w:val="00865B30"/>
    <w:rsid w:val="00874219"/>
    <w:rsid w:val="0087518C"/>
    <w:rsid w:val="0088733C"/>
    <w:rsid w:val="008902DC"/>
    <w:rsid w:val="00894764"/>
    <w:rsid w:val="009111F5"/>
    <w:rsid w:val="00912396"/>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D6C32"/>
    <w:rsid w:val="009E2105"/>
    <w:rsid w:val="009E4D29"/>
    <w:rsid w:val="009F0B36"/>
    <w:rsid w:val="00A148CE"/>
    <w:rsid w:val="00A24465"/>
    <w:rsid w:val="00A40610"/>
    <w:rsid w:val="00A4220E"/>
    <w:rsid w:val="00A44A63"/>
    <w:rsid w:val="00A45704"/>
    <w:rsid w:val="00A64A5B"/>
    <w:rsid w:val="00A71AA4"/>
    <w:rsid w:val="00AC1FE8"/>
    <w:rsid w:val="00AD29A3"/>
    <w:rsid w:val="00AE654A"/>
    <w:rsid w:val="00AF3C2A"/>
    <w:rsid w:val="00B14C37"/>
    <w:rsid w:val="00B15361"/>
    <w:rsid w:val="00B25B87"/>
    <w:rsid w:val="00B51EE9"/>
    <w:rsid w:val="00B54440"/>
    <w:rsid w:val="00B554E7"/>
    <w:rsid w:val="00B556FC"/>
    <w:rsid w:val="00B7278F"/>
    <w:rsid w:val="00B83714"/>
    <w:rsid w:val="00B94039"/>
    <w:rsid w:val="00BD49FB"/>
    <w:rsid w:val="00BD51D2"/>
    <w:rsid w:val="00BD7232"/>
    <w:rsid w:val="00BE1921"/>
    <w:rsid w:val="00C035B5"/>
    <w:rsid w:val="00C4039E"/>
    <w:rsid w:val="00C66E1E"/>
    <w:rsid w:val="00C676BA"/>
    <w:rsid w:val="00C81AB4"/>
    <w:rsid w:val="00C84469"/>
    <w:rsid w:val="00C857BF"/>
    <w:rsid w:val="00CA25CB"/>
    <w:rsid w:val="00CA6CB6"/>
    <w:rsid w:val="00CA786D"/>
    <w:rsid w:val="00CB73CD"/>
    <w:rsid w:val="00D2102C"/>
    <w:rsid w:val="00D2403B"/>
    <w:rsid w:val="00D260D0"/>
    <w:rsid w:val="00D36D52"/>
    <w:rsid w:val="00D56DEA"/>
    <w:rsid w:val="00D60F0E"/>
    <w:rsid w:val="00D95E73"/>
    <w:rsid w:val="00E11567"/>
    <w:rsid w:val="00E3310A"/>
    <w:rsid w:val="00E33B9E"/>
    <w:rsid w:val="00E33C1C"/>
    <w:rsid w:val="00E34C27"/>
    <w:rsid w:val="00E4054E"/>
    <w:rsid w:val="00E411F1"/>
    <w:rsid w:val="00E47041"/>
    <w:rsid w:val="00E47052"/>
    <w:rsid w:val="00E54DE2"/>
    <w:rsid w:val="00E77225"/>
    <w:rsid w:val="00E95973"/>
    <w:rsid w:val="00EB4A59"/>
    <w:rsid w:val="00ED2437"/>
    <w:rsid w:val="00EE3803"/>
    <w:rsid w:val="00EE616F"/>
    <w:rsid w:val="00F0149B"/>
    <w:rsid w:val="00F13313"/>
    <w:rsid w:val="00F21640"/>
    <w:rsid w:val="00F8646A"/>
    <w:rsid w:val="00F876DE"/>
    <w:rsid w:val="00FB2CC4"/>
    <w:rsid w:val="00FD3017"/>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2088">
      <w:bodyDiv w:val="1"/>
      <w:marLeft w:val="0"/>
      <w:marRight w:val="0"/>
      <w:marTop w:val="0"/>
      <w:marBottom w:val="0"/>
      <w:divBdr>
        <w:top w:val="none" w:sz="0" w:space="0" w:color="auto"/>
        <w:left w:val="none" w:sz="0" w:space="0" w:color="auto"/>
        <w:bottom w:val="none" w:sz="0" w:space="0" w:color="auto"/>
        <w:right w:val="none" w:sz="0" w:space="0" w:color="auto"/>
      </w:divBdr>
    </w:div>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11950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A311-4331-4BDD-934C-BDA81E73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39</cp:revision>
  <dcterms:created xsi:type="dcterms:W3CDTF">2020-04-22T10:27:00Z</dcterms:created>
  <dcterms:modified xsi:type="dcterms:W3CDTF">2024-06-11T01:58:00Z</dcterms:modified>
</cp:coreProperties>
</file>