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2"/>
        <w:spacing w:line="360" w:lineRule="auto"/>
        <w:jc w:val="center"/>
        <w:outlineLvl w:val="0"/>
        <w:rPr>
          <w:rFonts w:ascii="仿宋" w:hAnsi="仿宋" w:eastAsia="仿宋"/>
          <w:b/>
          <w:color w:val="auto"/>
          <w:sz w:val="44"/>
          <w:szCs w:val="44"/>
        </w:rPr>
      </w:pPr>
      <w:bookmarkStart w:id="0" w:name="_Toc267059519"/>
      <w:bookmarkStart w:id="1" w:name="_Toc253066567"/>
      <w:bookmarkStart w:id="2" w:name="_Toc219800200"/>
      <w:bookmarkStart w:id="3" w:name="_Toc212454753"/>
      <w:bookmarkStart w:id="4" w:name="_Toc255974963"/>
      <w:bookmarkStart w:id="5" w:name="_Toc258401210"/>
      <w:bookmarkStart w:id="6" w:name="_Toc266868924"/>
      <w:bookmarkStart w:id="7" w:name="_Toc235437942"/>
      <w:bookmarkStart w:id="8" w:name="_Toc212530253"/>
      <w:bookmarkStart w:id="9" w:name="_Toc236021402"/>
      <w:bookmarkStart w:id="10" w:name="_Toc267060162"/>
      <w:bookmarkStart w:id="11" w:name="_Toc266870386"/>
      <w:bookmarkStart w:id="12" w:name="_Toc217891359"/>
      <w:bookmarkStart w:id="13" w:name="_Toc251586187"/>
      <w:bookmarkStart w:id="14" w:name="_Toc259692693"/>
      <w:bookmarkStart w:id="15" w:name="_Toc212456146"/>
      <w:bookmarkStart w:id="16" w:name="_Toc267059161"/>
      <w:bookmarkStart w:id="17" w:name="_Toc249325665"/>
      <w:bookmarkStart w:id="18" w:name="_Toc267059010"/>
      <w:bookmarkStart w:id="19" w:name="_Toc273178686"/>
      <w:bookmarkStart w:id="20" w:name="_Toc254790852"/>
      <w:bookmarkStart w:id="21" w:name="_Toc251613780"/>
      <w:bookmarkStart w:id="22" w:name="_Toc160880487"/>
      <w:bookmarkStart w:id="23" w:name="_Toc235438227"/>
      <w:bookmarkStart w:id="24" w:name="_Toc169332794"/>
      <w:bookmarkStart w:id="25" w:name="_Toc266870861"/>
      <w:bookmarkStart w:id="26" w:name="_Toc207014580"/>
      <w:bookmarkStart w:id="27" w:name="_Toc216241307"/>
      <w:bookmarkStart w:id="28" w:name="_Toc266868624"/>
      <w:bookmarkStart w:id="29" w:name="_Toc267060407"/>
      <w:bookmarkStart w:id="30" w:name="_Toc267059899"/>
      <w:bookmarkStart w:id="31" w:name="_Toc223146565"/>
      <w:bookmarkStart w:id="32" w:name="_Toc259520819"/>
      <w:bookmarkStart w:id="33" w:name="_Toc212526081"/>
      <w:bookmarkStart w:id="34" w:name="_Toc267060022"/>
      <w:bookmarkStart w:id="35" w:name="_Toc169332904"/>
      <w:bookmarkStart w:id="36" w:name="_Toc170798743"/>
      <w:bookmarkStart w:id="37" w:name="_Toc225669277"/>
      <w:bookmarkStart w:id="38" w:name="_Toc211937196"/>
      <w:bookmarkStart w:id="39" w:name="_Toc235438297"/>
      <w:bookmarkStart w:id="40" w:name="_Toc227058483"/>
      <w:bookmarkStart w:id="41" w:name="_Toc177985424"/>
      <w:bookmarkStart w:id="42" w:name="_Toc259692600"/>
      <w:bookmarkStart w:id="43" w:name="_Toc267059633"/>
      <w:bookmarkStart w:id="44" w:name="_Toc267059786"/>
      <w:r>
        <w:rPr>
          <w:rFonts w:hint="eastAsia" w:ascii="仿宋" w:hAnsi="仿宋" w:eastAsia="仿宋"/>
          <w:b/>
          <w:color w:val="auto"/>
          <w:sz w:val="44"/>
          <w:szCs w:val="44"/>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44"/>
          <w:szCs w:val="44"/>
        </w:rPr>
        <w:t>函</w:t>
      </w:r>
    </w:p>
    <w:p>
      <w:pPr>
        <w:pStyle w:val="15"/>
        <w:spacing w:line="460" w:lineRule="exact"/>
        <w:ind w:firstLine="480" w:firstLineChars="200"/>
        <w:rPr>
          <w:rFonts w:ascii="仿宋" w:hAnsi="仿宋" w:eastAsia="仿宋"/>
          <w:sz w:val="24"/>
          <w:szCs w:val="24"/>
        </w:rPr>
      </w:pPr>
      <w:bookmarkStart w:id="45" w:name="_Hlk10840310"/>
      <w:r>
        <w:rPr>
          <w:rFonts w:hint="eastAsia" w:ascii="仿宋" w:hAnsi="仿宋" w:eastAsia="仿宋"/>
          <w:sz w:val="24"/>
          <w:szCs w:val="24"/>
        </w:rPr>
        <w:t>中国教育集团控股有限公司（简称：中教集团）是一家专注于通过创新提供优质教育服务的集团。2017年香港联交所上市（股票代码839），在中国、澳大利亚及英国设有</w:t>
      </w:r>
      <w:r>
        <w:rPr>
          <w:rFonts w:hint="eastAsia" w:ascii="仿宋" w:hAnsi="仿宋" w:eastAsia="仿宋"/>
          <w:sz w:val="24"/>
          <w:szCs w:val="24"/>
          <w:lang w:val="en-US" w:eastAsia="zh-CN"/>
        </w:rPr>
        <w:t>学校</w:t>
      </w:r>
      <w:r>
        <w:rPr>
          <w:rFonts w:hint="eastAsia" w:ascii="仿宋" w:hAnsi="仿宋" w:eastAsia="仿宋"/>
          <w:sz w:val="24"/>
          <w:szCs w:val="24"/>
        </w:rPr>
        <w:t>。华教教育科技（江西）有限公司（简称：华教公司）作为中教集团内地唯一独资子公司全程承办此次项目。</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一、项目说明</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项目编号：</w:t>
      </w:r>
      <w:r>
        <w:rPr>
          <w:rFonts w:hint="eastAsia" w:ascii="仿宋" w:hAnsi="仿宋" w:eastAsia="仿宋"/>
          <w:color w:val="FF0000"/>
          <w:sz w:val="24"/>
          <w:szCs w:val="24"/>
        </w:rPr>
        <w:t>WZ-XJ2024-1</w:t>
      </w:r>
      <w:r>
        <w:rPr>
          <w:rFonts w:hint="eastAsia" w:ascii="仿宋" w:hAnsi="仿宋" w:eastAsia="仿宋"/>
          <w:color w:val="FF0000"/>
          <w:sz w:val="24"/>
          <w:szCs w:val="24"/>
          <w:lang w:val="en-US" w:eastAsia="zh-CN"/>
        </w:rPr>
        <w:t>7</w:t>
      </w:r>
    </w:p>
    <w:p>
      <w:pPr>
        <w:widowControl w:val="0"/>
        <w:numPr>
          <w:ilvl w:val="1"/>
          <w:numId w:val="1"/>
        </w:numPr>
        <w:spacing w:after="0" w:line="500" w:lineRule="exact"/>
        <w:rPr>
          <w:rFonts w:ascii="仿宋" w:hAnsi="仿宋" w:eastAsia="仿宋"/>
          <w:color w:val="C00000"/>
          <w:sz w:val="24"/>
          <w:szCs w:val="24"/>
        </w:rPr>
      </w:pPr>
      <w:r>
        <w:rPr>
          <w:rFonts w:hint="eastAsia" w:ascii="仿宋" w:hAnsi="仿宋" w:eastAsia="仿宋"/>
          <w:sz w:val="24"/>
          <w:szCs w:val="24"/>
        </w:rPr>
        <w:t>项目名称：</w:t>
      </w:r>
      <w:r>
        <w:rPr>
          <w:rFonts w:hint="eastAsia" w:ascii="仿宋" w:hAnsi="仿宋" w:eastAsia="仿宋"/>
          <w:color w:val="C00000"/>
          <w:sz w:val="24"/>
          <w:szCs w:val="24"/>
        </w:rPr>
        <w:t>广州市白云工商技师学院服装系皮具实训室设备更新采购项目</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数量及主要技术要求:详见《公开询价货物一览表》。</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参与人资格标准：</w:t>
      </w:r>
    </w:p>
    <w:p>
      <w:pPr>
        <w:widowControl w:val="0"/>
        <w:spacing w:after="0" w:line="500" w:lineRule="exact"/>
        <w:ind w:left="839"/>
        <w:rPr>
          <w:rFonts w:ascii="仿宋" w:hAnsi="仿宋" w:eastAsia="仿宋"/>
          <w:sz w:val="24"/>
          <w:szCs w:val="24"/>
        </w:rPr>
      </w:pPr>
      <w:r>
        <w:rPr>
          <w:rFonts w:hint="eastAsia" w:ascii="仿宋" w:hAnsi="仿宋" w:eastAsia="仿宋"/>
          <w:sz w:val="24"/>
          <w:szCs w:val="24"/>
        </w:rPr>
        <w:t>本项目不接受联合体参与并采用资格预审制，发布公告后，各潜在参与人提供以下相关证明资料（扫描件），经审核通过后方可参与。</w:t>
      </w:r>
    </w:p>
    <w:p>
      <w:pPr>
        <w:pStyle w:val="55"/>
        <w:numPr>
          <w:ilvl w:val="0"/>
          <w:numId w:val="2"/>
        </w:numPr>
        <w:spacing w:after="0" w:line="460" w:lineRule="exact"/>
        <w:ind w:left="1276" w:firstLineChars="0"/>
        <w:rPr>
          <w:rFonts w:ascii="仿宋" w:hAnsi="仿宋" w:eastAsia="仿宋"/>
          <w:sz w:val="24"/>
          <w:szCs w:val="24"/>
        </w:rPr>
      </w:pPr>
      <w:r>
        <w:rPr>
          <w:rFonts w:hint="eastAsia" w:ascii="仿宋" w:hAnsi="仿宋" w:eastAsia="仿宋"/>
          <w:sz w:val="24"/>
          <w:szCs w:val="24"/>
        </w:rPr>
        <w:t>在中国境内注册具有独立法人资格且注册时间超过三年，具有有效的营业执照、税务登记证、组织机构代码证或具有“三证合一”营业执照；</w:t>
      </w:r>
    </w:p>
    <w:p>
      <w:pPr>
        <w:pStyle w:val="55"/>
        <w:numPr>
          <w:ilvl w:val="0"/>
          <w:numId w:val="2"/>
        </w:numPr>
        <w:spacing w:after="0" w:line="460" w:lineRule="exact"/>
        <w:ind w:left="1276" w:firstLineChars="0"/>
        <w:rPr>
          <w:rFonts w:ascii="仿宋" w:hAnsi="仿宋" w:eastAsia="仿宋"/>
          <w:sz w:val="24"/>
          <w:szCs w:val="24"/>
        </w:rPr>
      </w:pPr>
      <w:r>
        <w:rPr>
          <w:rFonts w:hint="eastAsia" w:ascii="仿宋" w:hAnsi="仿宋" w:eastAsia="仿宋"/>
          <w:sz w:val="24"/>
          <w:szCs w:val="24"/>
        </w:rPr>
        <w:t>参与人为代理商的，则必须具有设备厂家针对所投主要产品的授权书及售后服务承诺书；</w:t>
      </w:r>
    </w:p>
    <w:p>
      <w:pPr>
        <w:pStyle w:val="55"/>
        <w:numPr>
          <w:ilvl w:val="0"/>
          <w:numId w:val="2"/>
        </w:numPr>
        <w:spacing w:after="0" w:line="460" w:lineRule="exact"/>
        <w:ind w:left="1276" w:firstLineChars="0"/>
        <w:rPr>
          <w:rFonts w:ascii="仿宋" w:hAnsi="仿宋" w:eastAsia="仿宋"/>
          <w:sz w:val="24"/>
          <w:szCs w:val="24"/>
        </w:rPr>
      </w:pPr>
      <w:r>
        <w:rPr>
          <w:rFonts w:hint="eastAsia" w:ascii="仿宋" w:hAnsi="仿宋" w:eastAsia="仿宋"/>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失信被执行人”状态的；3）未处于或未曾经处于重大税收违法案件当事人名单或政府采购严重违法失信行为记录名单状态的。</w:t>
      </w:r>
      <w:r>
        <w:rPr>
          <w:rFonts w:hint="eastAsia" w:ascii="仿宋" w:hAnsi="仿宋" w:eastAsia="仿宋"/>
          <w:b/>
          <w:bCs/>
          <w:sz w:val="24"/>
          <w:szCs w:val="24"/>
        </w:rPr>
        <w:t>参与人需对以上情况提供《承诺书》</w:t>
      </w:r>
      <w:r>
        <w:rPr>
          <w:rFonts w:hint="eastAsia" w:ascii="仿宋" w:hAnsi="仿宋" w:eastAsia="仿宋"/>
          <w:sz w:val="24"/>
          <w:szCs w:val="24"/>
        </w:rPr>
        <w:t>，</w:t>
      </w:r>
      <w:r>
        <w:rPr>
          <w:rFonts w:hint="eastAsia" w:ascii="仿宋" w:hAnsi="仿宋" w:eastAsia="仿宋"/>
          <w:color w:val="ED0000"/>
          <w:sz w:val="24"/>
          <w:szCs w:val="24"/>
        </w:rPr>
        <w:t>以及“信用中国”征信报告。</w:t>
      </w:r>
    </w:p>
    <w:p>
      <w:pPr>
        <w:pStyle w:val="55"/>
        <w:numPr>
          <w:ilvl w:val="0"/>
          <w:numId w:val="2"/>
        </w:numPr>
        <w:spacing w:after="0" w:line="460" w:lineRule="exact"/>
        <w:ind w:left="1276" w:firstLineChars="0"/>
        <w:rPr>
          <w:rFonts w:ascii="仿宋" w:hAnsi="仿宋" w:eastAsia="仿宋"/>
          <w:color w:val="C00000"/>
          <w:sz w:val="24"/>
          <w:szCs w:val="24"/>
        </w:rPr>
      </w:pPr>
      <w:r>
        <w:rPr>
          <w:rFonts w:hint="eastAsia" w:ascii="仿宋" w:hAnsi="仿宋" w:eastAsia="仿宋"/>
          <w:color w:val="C00000"/>
          <w:sz w:val="24"/>
          <w:szCs w:val="24"/>
        </w:rPr>
        <w:t>参与人应具有</w:t>
      </w:r>
      <w:r>
        <w:rPr>
          <w:rFonts w:hint="eastAsia" w:ascii="仿宋" w:hAnsi="仿宋" w:eastAsia="仿宋"/>
          <w:color w:val="C00000"/>
          <w:sz w:val="24"/>
          <w:szCs w:val="24"/>
          <w:lang w:val="en-US" w:eastAsia="zh-CN"/>
        </w:rPr>
        <w:t>近</w:t>
      </w:r>
      <w:r>
        <w:rPr>
          <w:rFonts w:hint="eastAsia" w:ascii="仿宋" w:hAnsi="仿宋" w:eastAsia="仿宋"/>
          <w:color w:val="C00000"/>
          <w:sz w:val="24"/>
          <w:szCs w:val="24"/>
        </w:rPr>
        <w:t>3年</w:t>
      </w:r>
      <w:r>
        <w:rPr>
          <w:rFonts w:hint="eastAsia" w:ascii="仿宋" w:hAnsi="仿宋" w:eastAsia="仿宋"/>
          <w:color w:val="C00000"/>
          <w:sz w:val="24"/>
          <w:szCs w:val="24"/>
          <w:lang w:val="en-US" w:eastAsia="zh-CN"/>
        </w:rPr>
        <w:t>1</w:t>
      </w:r>
      <w:r>
        <w:rPr>
          <w:rFonts w:hint="eastAsia" w:ascii="仿宋" w:hAnsi="仿宋" w:eastAsia="仿宋"/>
          <w:color w:val="C00000"/>
          <w:sz w:val="24"/>
          <w:szCs w:val="24"/>
        </w:rPr>
        <w:t>个以上同类项目销售和良好的售后服务应用成功案例,并</w:t>
      </w:r>
      <w:r>
        <w:rPr>
          <w:rFonts w:hint="eastAsia" w:ascii="仿宋" w:hAnsi="仿宋" w:eastAsia="仿宋"/>
          <w:color w:val="C00000"/>
          <w:sz w:val="24"/>
          <w:szCs w:val="24"/>
          <w:lang w:val="en-US" w:eastAsia="zh-CN"/>
        </w:rPr>
        <w:t>提供</w:t>
      </w:r>
      <w:r>
        <w:rPr>
          <w:rFonts w:hint="eastAsia" w:ascii="仿宋" w:hAnsi="仿宋" w:eastAsia="仿宋"/>
          <w:color w:val="C00000"/>
          <w:sz w:val="24"/>
          <w:szCs w:val="24"/>
        </w:rPr>
        <w:t>合同、付款凭证及发票</w:t>
      </w:r>
      <w:r>
        <w:rPr>
          <w:rFonts w:hint="eastAsia" w:ascii="仿宋" w:hAnsi="仿宋" w:eastAsia="仿宋"/>
          <w:color w:val="C00000"/>
          <w:sz w:val="24"/>
          <w:szCs w:val="24"/>
          <w:lang w:eastAsia="zh-CN"/>
        </w:rPr>
        <w:t>。</w:t>
      </w:r>
    </w:p>
    <w:p>
      <w:pPr>
        <w:pStyle w:val="55"/>
        <w:numPr>
          <w:ilvl w:val="0"/>
          <w:numId w:val="2"/>
        </w:numPr>
        <w:spacing w:after="0" w:line="460" w:lineRule="exact"/>
        <w:ind w:left="1276" w:firstLineChars="0"/>
        <w:rPr>
          <w:rFonts w:ascii="仿宋" w:hAnsi="仿宋" w:eastAsia="仿宋"/>
          <w:color w:val="C00000"/>
          <w:sz w:val="24"/>
          <w:szCs w:val="24"/>
        </w:rPr>
      </w:pPr>
      <w:r>
        <w:rPr>
          <w:rFonts w:hint="eastAsia" w:ascii="仿宋" w:hAnsi="仿宋" w:eastAsia="仿宋"/>
          <w:sz w:val="24"/>
          <w:szCs w:val="24"/>
        </w:rPr>
        <w:t>参与人提供上一年度财务审计报告</w:t>
      </w:r>
      <w:r>
        <w:rPr>
          <w:rFonts w:hint="eastAsia" w:ascii="仿宋" w:hAnsi="仿宋" w:eastAsia="仿宋"/>
          <w:sz w:val="24"/>
          <w:szCs w:val="24"/>
          <w:lang w:eastAsia="zh-CN"/>
        </w:rPr>
        <w:t>。</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资格预审</w:t>
      </w:r>
      <w:r>
        <w:rPr>
          <w:rFonts w:hint="eastAsia" w:ascii="仿宋" w:hAnsi="仿宋" w:eastAsia="仿宋"/>
          <w:color w:val="0000FF"/>
          <w:sz w:val="24"/>
          <w:szCs w:val="24"/>
          <w:lang w:val="en-US" w:eastAsia="zh-CN"/>
        </w:rPr>
        <w:t>及报名</w:t>
      </w:r>
      <w:r>
        <w:rPr>
          <w:rFonts w:hint="eastAsia" w:ascii="仿宋" w:hAnsi="仿宋" w:eastAsia="仿宋"/>
          <w:sz w:val="24"/>
          <w:szCs w:val="24"/>
        </w:rPr>
        <w:t>：</w:t>
      </w:r>
      <w:r>
        <w:rPr>
          <w:rFonts w:hint="eastAsia" w:ascii="仿宋" w:hAnsi="仿宋" w:eastAsia="仿宋"/>
          <w:sz w:val="24"/>
          <w:szCs w:val="24"/>
        </w:rPr>
        <w:fldChar w:fldCharType="begin"/>
      </w:r>
      <w:r>
        <w:rPr>
          <w:rFonts w:hint="eastAsia" w:ascii="仿宋" w:hAnsi="仿宋" w:eastAsia="仿宋"/>
          <w:sz w:val="24"/>
          <w:szCs w:val="24"/>
        </w:rPr>
        <w:instrText xml:space="preserve"> HYPERLINK "mailto:请参与人将以上第4条所列的证明材料以电子扫描件形式发送至邮箱hl.chen@baiyunu.edu.cn，审核通过后根据本项目联系人指引，注册中教集团SRM采购平台，否则视为报名未通过。" </w:instrText>
      </w:r>
      <w:r>
        <w:rPr>
          <w:rFonts w:hint="eastAsia" w:ascii="仿宋" w:hAnsi="仿宋" w:eastAsia="仿宋"/>
          <w:sz w:val="24"/>
          <w:szCs w:val="24"/>
        </w:rPr>
        <w:fldChar w:fldCharType="separate"/>
      </w:r>
      <w:r>
        <w:rPr>
          <w:rFonts w:hint="eastAsia" w:ascii="仿宋" w:hAnsi="仿宋" w:eastAsia="仿宋"/>
          <w:sz w:val="24"/>
          <w:szCs w:val="24"/>
        </w:rPr>
        <w:t>请参与人将以上第4条所列的证明材料以电子扫描件形式发送</w:t>
      </w:r>
      <w:r>
        <w:rPr>
          <w:rFonts w:hint="eastAsia" w:ascii="仿宋" w:hAnsi="仿宋" w:eastAsia="仿宋"/>
          <w:sz w:val="24"/>
          <w:szCs w:val="24"/>
          <w:lang w:val="en-US" w:eastAsia="zh-CN"/>
        </w:rPr>
        <w:t>至邮箱hl.chen@baiyunu.edu.cn</w:t>
      </w:r>
      <w:r>
        <w:rPr>
          <w:rFonts w:hint="eastAsia" w:ascii="仿宋" w:hAnsi="仿宋" w:eastAsia="仿宋"/>
          <w:sz w:val="24"/>
          <w:szCs w:val="24"/>
        </w:rPr>
        <w:t>，审核通过后根据本项目联系人指引，注册中教集团SRM采购平台</w:t>
      </w:r>
      <w:r>
        <w:rPr>
          <w:rFonts w:hint="eastAsia" w:ascii="仿宋" w:hAnsi="仿宋" w:eastAsia="仿宋"/>
          <w:sz w:val="24"/>
          <w:szCs w:val="24"/>
          <w:lang w:eastAsia="zh-CN"/>
        </w:rPr>
        <w:t>，</w:t>
      </w:r>
      <w:r>
        <w:rPr>
          <w:rFonts w:hint="eastAsia" w:ascii="仿宋" w:hAnsi="仿宋" w:eastAsia="仿宋"/>
          <w:sz w:val="24"/>
          <w:szCs w:val="24"/>
          <w:lang w:val="en-US" w:eastAsia="zh-CN"/>
        </w:rPr>
        <w:t>否则视为报名未通过。</w:t>
      </w:r>
      <w:r>
        <w:rPr>
          <w:rFonts w:hint="eastAsia" w:ascii="仿宋" w:hAnsi="仿宋" w:eastAsia="仿宋"/>
          <w:sz w:val="24"/>
          <w:szCs w:val="24"/>
        </w:rPr>
        <w:fldChar w:fldCharType="end"/>
      </w:r>
      <w:r>
        <w:rPr>
          <w:rFonts w:hint="eastAsia" w:ascii="仿宋" w:hAnsi="仿宋" w:eastAsia="仿宋"/>
          <w:sz w:val="24"/>
          <w:szCs w:val="24"/>
        </w:rPr>
        <w:t>联系人：</w:t>
      </w:r>
      <w:r>
        <w:rPr>
          <w:rFonts w:hint="eastAsia" w:ascii="仿宋" w:hAnsi="仿宋" w:eastAsia="仿宋"/>
          <w:color w:val="ED0000"/>
          <w:sz w:val="24"/>
          <w:szCs w:val="24"/>
          <w:lang w:val="en-US" w:eastAsia="zh-CN"/>
        </w:rPr>
        <w:t>陈老师</w:t>
      </w:r>
      <w:r>
        <w:rPr>
          <w:rFonts w:hint="eastAsia" w:ascii="仿宋" w:hAnsi="仿宋" w:eastAsia="仿宋"/>
          <w:sz w:val="24"/>
          <w:szCs w:val="24"/>
        </w:rPr>
        <w:t>，电话：</w:t>
      </w:r>
      <w:r>
        <w:rPr>
          <w:rFonts w:hint="eastAsia" w:ascii="仿宋" w:hAnsi="仿宋" w:eastAsia="仿宋"/>
          <w:color w:val="ED0000"/>
          <w:sz w:val="24"/>
          <w:szCs w:val="24"/>
          <w:lang w:val="en-US" w:eastAsia="zh-CN"/>
        </w:rPr>
        <w:t>17818588710</w:t>
      </w:r>
      <w:r>
        <w:rPr>
          <w:rFonts w:hint="eastAsia" w:ascii="仿宋" w:hAnsi="仿宋" w:eastAsia="仿宋"/>
          <w:sz w:val="24"/>
          <w:szCs w:val="24"/>
        </w:rPr>
        <w:t>。</w:t>
      </w:r>
    </w:p>
    <w:p>
      <w:pPr>
        <w:widowControl w:val="0"/>
        <w:numPr>
          <w:ilvl w:val="1"/>
          <w:numId w:val="1"/>
        </w:numPr>
        <w:spacing w:after="0" w:line="500" w:lineRule="exact"/>
        <w:rPr>
          <w:rFonts w:ascii="仿宋" w:hAnsi="仿宋" w:eastAsia="仿宋"/>
          <w:color w:val="C00000"/>
          <w:sz w:val="24"/>
          <w:szCs w:val="24"/>
          <w:shd w:val="clear" w:color="auto" w:fill="FFFFFF"/>
        </w:rPr>
      </w:pPr>
      <w:r>
        <w:rPr>
          <w:rFonts w:hint="eastAsia" w:ascii="仿宋" w:hAnsi="仿宋" w:eastAsia="仿宋"/>
          <w:color w:val="C00000"/>
          <w:sz w:val="24"/>
          <w:szCs w:val="24"/>
          <w:lang w:val="en-US" w:eastAsia="zh-CN"/>
        </w:rPr>
        <w:t>项目报名截止时间：</w:t>
      </w:r>
      <w:r>
        <w:rPr>
          <w:rFonts w:hint="eastAsia" w:ascii="仿宋" w:hAnsi="仿宋" w:eastAsia="仿宋"/>
          <w:color w:val="C00000"/>
          <w:sz w:val="24"/>
          <w:szCs w:val="24"/>
          <w:shd w:val="clear" w:color="auto" w:fill="FFFFFF"/>
        </w:rPr>
        <w:t>：</w:t>
      </w:r>
      <w:r>
        <w:rPr>
          <w:rFonts w:hint="eastAsia" w:ascii="仿宋" w:hAnsi="仿宋" w:eastAsia="仿宋"/>
          <w:color w:val="C00000"/>
          <w:sz w:val="24"/>
          <w:szCs w:val="24"/>
          <w:shd w:val="clear" w:color="auto" w:fill="FFFFFF"/>
          <w:lang w:val="en-US" w:eastAsia="zh-CN"/>
        </w:rPr>
        <w:t>2024</w:t>
      </w:r>
      <w:r>
        <w:rPr>
          <w:rFonts w:hint="eastAsia" w:ascii="仿宋" w:hAnsi="仿宋" w:eastAsia="仿宋"/>
          <w:color w:val="C00000"/>
          <w:sz w:val="24"/>
          <w:szCs w:val="24"/>
          <w:shd w:val="clear" w:color="auto" w:fill="FFFFFF"/>
        </w:rPr>
        <w:t>年</w:t>
      </w:r>
      <w:r>
        <w:rPr>
          <w:rFonts w:hint="eastAsia" w:ascii="仿宋" w:hAnsi="仿宋" w:eastAsia="仿宋"/>
          <w:color w:val="C00000"/>
          <w:sz w:val="24"/>
          <w:szCs w:val="24"/>
          <w:shd w:val="clear" w:color="auto" w:fill="FFFFFF"/>
          <w:lang w:val="en-US" w:eastAsia="zh-CN"/>
        </w:rPr>
        <w:t>06</w:t>
      </w:r>
      <w:r>
        <w:rPr>
          <w:rFonts w:ascii="仿宋" w:hAnsi="仿宋" w:eastAsia="仿宋"/>
          <w:color w:val="C00000"/>
          <w:sz w:val="24"/>
          <w:szCs w:val="24"/>
          <w:shd w:val="clear" w:color="auto" w:fill="FFFFFF"/>
        </w:rPr>
        <w:t>月</w:t>
      </w:r>
      <w:r>
        <w:rPr>
          <w:rFonts w:hint="eastAsia" w:ascii="仿宋" w:hAnsi="仿宋" w:eastAsia="仿宋"/>
          <w:color w:val="C00000"/>
          <w:sz w:val="24"/>
          <w:szCs w:val="24"/>
          <w:shd w:val="clear" w:color="auto" w:fill="FFFFFF"/>
          <w:lang w:val="en-US" w:eastAsia="zh-CN"/>
        </w:rPr>
        <w:t>25</w:t>
      </w:r>
      <w:r>
        <w:rPr>
          <w:rFonts w:ascii="仿宋" w:hAnsi="仿宋" w:eastAsia="仿宋"/>
          <w:color w:val="C00000"/>
          <w:sz w:val="24"/>
          <w:szCs w:val="24"/>
          <w:shd w:val="clear" w:color="auto" w:fill="FFFFFF"/>
        </w:rPr>
        <w:t>日</w:t>
      </w:r>
      <w:r>
        <w:rPr>
          <w:rFonts w:hint="eastAsia" w:ascii="仿宋" w:hAnsi="仿宋" w:eastAsia="仿宋"/>
          <w:color w:val="C00000"/>
          <w:sz w:val="24"/>
          <w:szCs w:val="24"/>
          <w:shd w:val="clear" w:color="auto" w:fill="FFFFFF"/>
          <w:lang w:val="en-US" w:eastAsia="zh-CN"/>
        </w:rPr>
        <w:t>上午12：00。</w:t>
      </w:r>
    </w:p>
    <w:p>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报价响应文件递交方式：</w:t>
      </w:r>
      <w:r>
        <w:rPr>
          <w:rFonts w:hint="eastAsia" w:ascii="仿宋" w:hAnsi="仿宋" w:eastAsia="仿宋"/>
          <w:sz w:val="24"/>
          <w:szCs w:val="24"/>
          <w:lang w:eastAsia="zh-CN"/>
        </w:rPr>
        <w:t>☑</w:t>
      </w:r>
      <w:r>
        <w:rPr>
          <w:rFonts w:hint="eastAsia" w:ascii="仿宋" w:hAnsi="仿宋" w:eastAsia="仿宋"/>
          <w:sz w:val="24"/>
          <w:szCs w:val="24"/>
        </w:rPr>
        <w:t>SRM采购平台/</w:t>
      </w:r>
      <w:r>
        <w:rPr>
          <w:rFonts w:hint="eastAsia" w:ascii="仿宋" w:hAnsi="仿宋" w:eastAsia="仿宋"/>
          <w:sz w:val="24"/>
          <w:szCs w:val="24"/>
          <w:lang w:eastAsia="zh-CN"/>
        </w:rPr>
        <w:t>☑</w:t>
      </w:r>
      <w:r>
        <w:rPr>
          <w:rFonts w:hint="eastAsia" w:ascii="仿宋" w:hAnsi="仿宋" w:eastAsia="仿宋"/>
          <w:sz w:val="24"/>
          <w:szCs w:val="24"/>
        </w:rPr>
        <w:t>按规定时间送达或邮寄</w:t>
      </w:r>
      <w:r>
        <w:rPr>
          <w:rFonts w:hint="eastAsia" w:ascii="仿宋" w:hAnsi="仿宋" w:eastAsia="仿宋"/>
          <w:sz w:val="24"/>
          <w:szCs w:val="24"/>
          <w:lang w:val="en-US" w:eastAsia="zh-CN"/>
        </w:rPr>
        <w:t>）</w:t>
      </w:r>
      <w:r>
        <w:rPr>
          <w:rFonts w:hint="eastAsia" w:ascii="仿宋" w:hAnsi="仿宋" w:eastAsia="仿宋"/>
          <w:sz w:val="24"/>
          <w:szCs w:val="24"/>
        </w:rPr>
        <w:t>。</w:t>
      </w:r>
    </w:p>
    <w:p>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报价响应文件递交截止时间</w:t>
      </w:r>
      <w:r>
        <w:rPr>
          <w:rFonts w:hint="eastAsia" w:ascii="仿宋" w:hAnsi="仿宋" w:eastAsia="仿宋"/>
          <w:sz w:val="24"/>
          <w:szCs w:val="24"/>
          <w:shd w:val="clear" w:color="auto" w:fill="FFFFFF"/>
        </w:rPr>
        <w:t>：</w:t>
      </w:r>
      <w:r>
        <w:rPr>
          <w:rFonts w:hint="eastAsia" w:ascii="仿宋" w:hAnsi="仿宋" w:eastAsia="仿宋"/>
          <w:color w:val="FF0000"/>
          <w:sz w:val="24"/>
          <w:szCs w:val="24"/>
          <w:shd w:val="clear" w:color="auto" w:fill="FFFFFF"/>
          <w:lang w:val="en-US" w:eastAsia="zh-CN"/>
        </w:rPr>
        <w:t>2024</w:t>
      </w:r>
      <w:r>
        <w:rPr>
          <w:rFonts w:hint="eastAsia" w:ascii="仿宋" w:hAnsi="仿宋" w:eastAsia="仿宋"/>
          <w:sz w:val="24"/>
          <w:szCs w:val="24"/>
          <w:shd w:val="clear" w:color="auto" w:fill="FFFFFF"/>
        </w:rPr>
        <w:t>年</w:t>
      </w:r>
      <w:r>
        <w:rPr>
          <w:rFonts w:hint="eastAsia" w:ascii="仿宋" w:hAnsi="仿宋" w:eastAsia="仿宋"/>
          <w:color w:val="FF0000"/>
          <w:sz w:val="24"/>
          <w:szCs w:val="24"/>
          <w:shd w:val="clear" w:color="auto" w:fill="FFFFFF"/>
          <w:lang w:val="en-US" w:eastAsia="zh-CN"/>
        </w:rPr>
        <w:t>06</w:t>
      </w:r>
      <w:r>
        <w:rPr>
          <w:rFonts w:ascii="仿宋" w:hAnsi="仿宋" w:eastAsia="仿宋"/>
          <w:sz w:val="24"/>
          <w:szCs w:val="24"/>
          <w:shd w:val="clear" w:color="auto" w:fill="FFFFFF"/>
        </w:rPr>
        <w:t>月</w:t>
      </w:r>
      <w:r>
        <w:rPr>
          <w:rFonts w:hint="eastAsia" w:ascii="仿宋" w:hAnsi="仿宋" w:eastAsia="仿宋"/>
          <w:color w:val="FF0000"/>
          <w:sz w:val="24"/>
          <w:szCs w:val="24"/>
          <w:shd w:val="clear" w:color="auto" w:fill="FFFFFF"/>
          <w:lang w:val="en-US" w:eastAsia="zh-CN"/>
        </w:rPr>
        <w:t>27</w:t>
      </w:r>
      <w:r>
        <w:rPr>
          <w:rFonts w:ascii="仿宋" w:hAnsi="仿宋" w:eastAsia="仿宋"/>
          <w:sz w:val="24"/>
          <w:szCs w:val="24"/>
          <w:shd w:val="clear" w:color="auto" w:fill="FFFFFF"/>
        </w:rPr>
        <w:t>日</w:t>
      </w:r>
      <w:r>
        <w:rPr>
          <w:rFonts w:hint="eastAsia" w:ascii="仿宋" w:hAnsi="仿宋" w:eastAsia="仿宋"/>
          <w:sz w:val="24"/>
          <w:szCs w:val="24"/>
          <w:shd w:val="clear" w:color="auto" w:fill="FFFFFF"/>
          <w:lang w:val="en-US" w:eastAsia="zh-CN"/>
        </w:rPr>
        <w:t>上午12</w:t>
      </w:r>
      <w:r>
        <w:rPr>
          <w:rFonts w:hint="eastAsia" w:ascii="仿宋" w:hAnsi="仿宋" w:eastAsia="仿宋"/>
          <w:sz w:val="24"/>
          <w:szCs w:val="24"/>
          <w:shd w:val="clear" w:color="auto" w:fill="FFFFFF"/>
        </w:rPr>
        <w:t>:</w:t>
      </w:r>
      <w:r>
        <w:rPr>
          <w:rFonts w:ascii="仿宋" w:hAnsi="仿宋" w:eastAsia="仿宋"/>
          <w:sz w:val="24"/>
          <w:szCs w:val="24"/>
          <w:shd w:val="clear" w:color="auto" w:fill="FFFFFF"/>
        </w:rPr>
        <w:t>00</w:t>
      </w:r>
      <w:r>
        <w:rPr>
          <w:rFonts w:hint="eastAsia" w:ascii="仿宋" w:hAnsi="仿宋" w:eastAsia="仿宋"/>
          <w:sz w:val="24"/>
          <w:szCs w:val="24"/>
          <w:shd w:val="clear" w:color="auto" w:fill="FFFFFF"/>
        </w:rPr>
        <w:t>前（以快递</w:t>
      </w:r>
      <w:r>
        <w:rPr>
          <w:rFonts w:hint="eastAsia" w:ascii="仿宋" w:hAnsi="仿宋" w:eastAsia="仿宋"/>
          <w:color w:val="0000FF"/>
          <w:sz w:val="24"/>
          <w:szCs w:val="24"/>
          <w:shd w:val="clear" w:color="auto" w:fill="FFFFFF"/>
          <w:lang w:val="en-US" w:eastAsia="zh-CN"/>
        </w:rPr>
        <w:t>送达</w:t>
      </w:r>
      <w:r>
        <w:rPr>
          <w:rFonts w:hint="eastAsia" w:ascii="仿宋" w:hAnsi="仿宋" w:eastAsia="仿宋"/>
          <w:sz w:val="24"/>
          <w:szCs w:val="24"/>
          <w:shd w:val="clear" w:color="auto" w:fill="FFFFFF"/>
        </w:rPr>
        <w:t>时间为准，邮寄时应提前告知）。</w:t>
      </w:r>
    </w:p>
    <w:p>
      <w:pPr>
        <w:pStyle w:val="55"/>
        <w:numPr>
          <w:ilvl w:val="1"/>
          <w:numId w:val="1"/>
        </w:numPr>
        <w:spacing w:after="0" w:line="500" w:lineRule="exact"/>
        <w:ind w:firstLineChars="0"/>
        <w:rPr>
          <w:rFonts w:ascii="仿宋" w:hAnsi="仿宋" w:eastAsia="仿宋"/>
          <w:sz w:val="24"/>
          <w:szCs w:val="24"/>
        </w:rPr>
      </w:pPr>
      <w:r>
        <w:rPr>
          <w:rFonts w:hint="eastAsia" w:ascii="仿宋" w:hAnsi="仿宋" w:eastAsia="仿宋"/>
          <w:sz w:val="24"/>
          <w:szCs w:val="24"/>
        </w:rPr>
        <w:t>报价响应文件递交地点：</w:t>
      </w:r>
      <w:r>
        <w:rPr>
          <w:rFonts w:hint="eastAsia" w:ascii="仿宋" w:hAnsi="仿宋" w:eastAsia="仿宋"/>
          <w:color w:val="auto"/>
          <w:sz w:val="24"/>
          <w:szCs w:val="24"/>
          <w:highlight w:val="none"/>
          <w:lang w:val="en-US" w:eastAsia="zh-CN"/>
        </w:rPr>
        <w:t>广州市白云区钟落潭镇九佛西路280号招标采购中心</w:t>
      </w:r>
      <w:r>
        <w:rPr>
          <w:rFonts w:hint="eastAsia" w:ascii="仿宋" w:hAnsi="仿宋" w:eastAsia="仿宋"/>
          <w:color w:val="FF0000"/>
          <w:sz w:val="24"/>
          <w:szCs w:val="24"/>
        </w:rPr>
        <w:t>。</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联系人：</w:t>
      </w:r>
      <w:r>
        <w:rPr>
          <w:rFonts w:hint="eastAsia" w:ascii="仿宋" w:hAnsi="仿宋" w:eastAsia="仿宋"/>
          <w:color w:val="ED0000"/>
          <w:sz w:val="24"/>
          <w:szCs w:val="24"/>
          <w:lang w:val="en-US" w:eastAsia="zh-CN"/>
        </w:rPr>
        <w:t xml:space="preserve">江老师 </w:t>
      </w:r>
      <w:r>
        <w:rPr>
          <w:rFonts w:hint="eastAsia" w:ascii="仿宋" w:hAnsi="仿宋" w:eastAsia="仿宋"/>
          <w:sz w:val="24"/>
          <w:szCs w:val="24"/>
        </w:rPr>
        <w:t>，电话：</w:t>
      </w:r>
      <w:r>
        <w:rPr>
          <w:rFonts w:hint="eastAsia" w:ascii="仿宋" w:hAnsi="仿宋" w:eastAsia="仿宋"/>
          <w:color w:val="ED0000"/>
          <w:sz w:val="24"/>
          <w:szCs w:val="24"/>
          <w:lang w:val="en-US" w:eastAsia="zh-CN"/>
        </w:rPr>
        <w:t>13480266929</w:t>
      </w:r>
      <w:r>
        <w:rPr>
          <w:rFonts w:hint="eastAsia" w:ascii="仿宋" w:hAnsi="仿宋" w:eastAsia="仿宋"/>
          <w:sz w:val="24"/>
          <w:szCs w:val="24"/>
        </w:rPr>
        <w:t>。</w:t>
      </w:r>
    </w:p>
    <w:p>
      <w:pPr>
        <w:widowControl w:val="0"/>
        <w:numPr>
          <w:ilvl w:val="1"/>
          <w:numId w:val="1"/>
        </w:numPr>
        <w:spacing w:after="0" w:line="460" w:lineRule="exact"/>
        <w:rPr>
          <w:rFonts w:ascii="仿宋" w:hAnsi="仿宋" w:eastAsia="仿宋"/>
          <w:sz w:val="24"/>
          <w:szCs w:val="24"/>
        </w:rPr>
      </w:pPr>
      <w:r>
        <w:rPr>
          <w:rFonts w:hint="eastAsia" w:ascii="仿宋" w:hAnsi="仿宋" w:eastAsia="仿宋"/>
          <w:sz w:val="24"/>
          <w:szCs w:val="24"/>
        </w:rPr>
        <w:t>参加本项目的参与人如对公开询价邀请函列示内容存有疑问的，</w:t>
      </w:r>
      <w:bookmarkStart w:id="46" w:name="_Hlk97917519"/>
      <w:r>
        <w:rPr>
          <w:rFonts w:hint="eastAsia" w:ascii="仿宋" w:hAnsi="仿宋" w:eastAsia="仿宋"/>
          <w:sz w:val="24"/>
          <w:szCs w:val="24"/>
        </w:rPr>
        <w:t>请在</w:t>
      </w:r>
      <w:r>
        <w:rPr>
          <w:rFonts w:hint="eastAsia" w:ascii="仿宋" w:hAnsi="仿宋" w:eastAsia="仿宋"/>
          <w:sz w:val="24"/>
          <w:szCs w:val="24"/>
          <w:lang w:val="en-US" w:eastAsia="zh-CN"/>
        </w:rPr>
        <w:t>本项目报名</w:t>
      </w:r>
      <w:r>
        <w:rPr>
          <w:rFonts w:hint="eastAsia" w:ascii="仿宋" w:hAnsi="仿宋" w:eastAsia="仿宋"/>
          <w:sz w:val="24"/>
          <w:szCs w:val="24"/>
        </w:rPr>
        <w:t>截止之日前将问题以书面形式（有效签署的原件并加盖公章）提交，采购人不对超时提交及未加盖公章的质疑文件进行回复。</w:t>
      </w:r>
    </w:p>
    <w:p>
      <w:pPr>
        <w:widowControl w:val="0"/>
        <w:tabs>
          <w:tab w:val="left" w:pos="839"/>
        </w:tabs>
        <w:spacing w:after="0" w:line="460" w:lineRule="exact"/>
        <w:ind w:left="839"/>
        <w:rPr>
          <w:rFonts w:ascii="仿宋" w:hAnsi="仿宋" w:eastAsia="仿宋"/>
          <w:color w:val="FF0000"/>
          <w:sz w:val="24"/>
          <w:szCs w:val="24"/>
        </w:rPr>
      </w:pPr>
      <w:r>
        <w:rPr>
          <w:rFonts w:hint="eastAsia" w:ascii="仿宋" w:hAnsi="仿宋" w:eastAsia="仿宋"/>
          <w:color w:val="FF0000"/>
          <w:sz w:val="24"/>
          <w:szCs w:val="24"/>
        </w:rPr>
        <w:t>项目联系人（学校采购部门）：</w:t>
      </w:r>
      <w:r>
        <w:rPr>
          <w:rFonts w:hint="eastAsia" w:ascii="仿宋" w:hAnsi="仿宋" w:eastAsia="仿宋"/>
          <w:color w:val="ED0000"/>
          <w:sz w:val="24"/>
          <w:szCs w:val="24"/>
          <w:lang w:val="en-US" w:eastAsia="zh-CN"/>
        </w:rPr>
        <w:t>陈老师</w:t>
      </w:r>
      <w:r>
        <w:rPr>
          <w:rFonts w:hint="eastAsia" w:ascii="仿宋" w:hAnsi="仿宋" w:eastAsia="仿宋"/>
          <w:sz w:val="24"/>
          <w:szCs w:val="24"/>
        </w:rPr>
        <w:t>，电话：</w:t>
      </w:r>
      <w:r>
        <w:rPr>
          <w:rFonts w:hint="eastAsia" w:ascii="仿宋" w:hAnsi="仿宋" w:eastAsia="仿宋"/>
          <w:color w:val="ED0000"/>
          <w:sz w:val="24"/>
          <w:szCs w:val="24"/>
          <w:lang w:val="en-US" w:eastAsia="zh-CN"/>
        </w:rPr>
        <w:t>17818588710</w:t>
      </w:r>
    </w:p>
    <w:p>
      <w:pPr>
        <w:widowControl w:val="0"/>
        <w:tabs>
          <w:tab w:val="left" w:pos="839"/>
        </w:tabs>
        <w:spacing w:after="0" w:line="460" w:lineRule="exact"/>
        <w:ind w:left="839"/>
        <w:rPr>
          <w:rFonts w:ascii="仿宋" w:hAnsi="仿宋" w:eastAsia="仿宋"/>
          <w:color w:val="FF0000"/>
          <w:sz w:val="24"/>
          <w:szCs w:val="24"/>
        </w:rPr>
      </w:pPr>
      <w:r>
        <w:rPr>
          <w:rFonts w:hint="eastAsia" w:ascii="仿宋" w:hAnsi="仿宋" w:eastAsia="仿宋"/>
          <w:color w:val="0000FF"/>
          <w:sz w:val="24"/>
          <w:szCs w:val="24"/>
        </w:rPr>
        <w:t>采购单位联系人：</w:t>
      </w:r>
      <w:r>
        <w:rPr>
          <w:rFonts w:hint="eastAsia" w:ascii="仿宋" w:hAnsi="仿宋" w:eastAsia="仿宋"/>
          <w:color w:val="0000FF"/>
          <w:sz w:val="24"/>
          <w:szCs w:val="24"/>
          <w:lang w:val="en-US" w:eastAsia="zh-CN"/>
        </w:rPr>
        <w:t>黄老师</w:t>
      </w:r>
      <w:r>
        <w:rPr>
          <w:rFonts w:hint="eastAsia" w:ascii="仿宋" w:hAnsi="仿宋" w:eastAsia="仿宋"/>
          <w:color w:val="0000FF"/>
          <w:sz w:val="24"/>
          <w:szCs w:val="24"/>
        </w:rPr>
        <w:t>，电话：02089913839</w:t>
      </w:r>
    </w:p>
    <w:p>
      <w:pPr>
        <w:widowControl w:val="0"/>
        <w:numPr>
          <w:ilvl w:val="1"/>
          <w:numId w:val="1"/>
        </w:numPr>
        <w:spacing w:after="0" w:line="460" w:lineRule="exact"/>
        <w:rPr>
          <w:rFonts w:ascii="仿宋" w:hAnsi="仿宋" w:eastAsia="仿宋"/>
          <w:sz w:val="24"/>
          <w:szCs w:val="24"/>
        </w:rPr>
      </w:pPr>
      <w:r>
        <w:rPr>
          <w:rFonts w:hint="eastAsia" w:ascii="仿宋" w:hAnsi="仿宋" w:eastAsia="仿宋"/>
          <w:sz w:val="24"/>
          <w:szCs w:val="24"/>
        </w:rPr>
        <w:t>本项目最终成交结果会在中教集团旗下各平台公示，网址1：www.ceghqxz.com；网址2：https://srm.educationgroup.cn。参加本项目的参与人如对</w:t>
      </w:r>
      <w:r>
        <w:rPr>
          <w:rFonts w:hint="eastAsia" w:ascii="仿宋" w:hAnsi="仿宋" w:eastAsia="仿宋"/>
          <w:b/>
          <w:bCs/>
          <w:sz w:val="24"/>
          <w:szCs w:val="24"/>
        </w:rPr>
        <w:t>采购过程和成交结果有异议的，</w:t>
      </w:r>
      <w:bookmarkEnd w:id="46"/>
      <w:r>
        <w:rPr>
          <w:rFonts w:hint="eastAsia" w:ascii="仿宋" w:hAnsi="仿宋" w:eastAsia="仿宋"/>
          <w:sz w:val="24"/>
          <w:szCs w:val="24"/>
        </w:rPr>
        <w:t>请以书面形式（有效签署的原件并加盖公章），并附有相关的证据材料，提交至集团监察审计部。</w:t>
      </w:r>
    </w:p>
    <w:p>
      <w:pPr>
        <w:widowControl w:val="0"/>
        <w:tabs>
          <w:tab w:val="left" w:pos="839"/>
        </w:tabs>
        <w:spacing w:after="0" w:line="460" w:lineRule="exact"/>
        <w:ind w:left="839"/>
        <w:rPr>
          <w:rFonts w:ascii="仿宋" w:hAnsi="仿宋" w:eastAsia="仿宋"/>
          <w:sz w:val="24"/>
          <w:szCs w:val="24"/>
        </w:rPr>
      </w:pPr>
      <w:r>
        <w:rPr>
          <w:rFonts w:hint="eastAsia" w:ascii="仿宋" w:hAnsi="仿宋" w:eastAsia="仿宋"/>
          <w:sz w:val="24"/>
          <w:szCs w:val="24"/>
        </w:rPr>
        <w:t>投诉受理部门：中教集团监察审计部，投诉电话： 0791-88106510 /0791-88102608</w:t>
      </w:r>
    </w:p>
    <w:p>
      <w:pPr>
        <w:widowControl w:val="0"/>
        <w:tabs>
          <w:tab w:val="left" w:pos="839"/>
        </w:tabs>
        <w:spacing w:after="0" w:line="460" w:lineRule="exact"/>
        <w:ind w:left="420"/>
        <w:rPr>
          <w:rFonts w:ascii="仿宋" w:hAnsi="仿宋" w:eastAsia="仿宋"/>
          <w:b/>
          <w:bCs/>
          <w:color w:val="FF0000"/>
          <w:sz w:val="24"/>
          <w:szCs w:val="24"/>
        </w:rPr>
      </w:pPr>
      <w:r>
        <w:rPr>
          <w:rFonts w:hint="eastAsia" w:ascii="仿宋" w:hAnsi="仿宋" w:eastAsia="仿宋"/>
          <w:color w:val="000000"/>
          <w:sz w:val="24"/>
          <w:szCs w:val="24"/>
        </w:rPr>
        <w:t>二、参与人须知</w:t>
      </w:r>
    </w:p>
    <w:p>
      <w:pPr>
        <w:widowControl w:val="0"/>
        <w:numPr>
          <w:ilvl w:val="1"/>
          <w:numId w:val="3"/>
        </w:numPr>
        <w:spacing w:after="0" w:line="500" w:lineRule="exact"/>
        <w:rPr>
          <w:rFonts w:hint="eastAsia" w:ascii="仿宋" w:hAnsi="仿宋" w:eastAsia="仿宋"/>
          <w:sz w:val="24"/>
          <w:szCs w:val="24"/>
        </w:rPr>
      </w:pPr>
      <w:r>
        <w:rPr>
          <w:rFonts w:hint="eastAsia" w:ascii="仿宋" w:hAnsi="仿宋" w:eastAsia="仿宋"/>
          <w:sz w:val="24"/>
          <w:szCs w:val="24"/>
        </w:rPr>
        <w:t>所有货物均以</w:t>
      </w:r>
      <w:r>
        <w:rPr>
          <w:rFonts w:hint="eastAsia" w:ascii="仿宋" w:hAnsi="仿宋" w:eastAsia="仿宋"/>
          <w:sz w:val="24"/>
          <w:szCs w:val="24"/>
          <w:lang w:val="en-US" w:eastAsia="zh-CN"/>
        </w:rPr>
        <w:t>含税</w:t>
      </w:r>
      <w:r>
        <w:rPr>
          <w:rFonts w:hint="eastAsia" w:ascii="仿宋" w:hAnsi="仿宋" w:eastAsia="仿宋"/>
          <w:sz w:val="24"/>
          <w:szCs w:val="24"/>
        </w:rPr>
        <w:t>人民币报价。</w:t>
      </w:r>
    </w:p>
    <w:p>
      <w:pPr>
        <w:keepNext w:val="0"/>
        <w:keepLines w:val="0"/>
        <w:pageBreakBefore w:val="0"/>
        <w:widowControl w:val="0"/>
        <w:numPr>
          <w:ilvl w:val="1"/>
          <w:numId w:val="3"/>
        </w:numPr>
        <w:kinsoku/>
        <w:wordWrap/>
        <w:overflowPunct/>
        <w:topLinePunct w:val="0"/>
        <w:autoSpaceDE/>
        <w:autoSpaceDN/>
        <w:bidi w:val="0"/>
        <w:adjustRightInd/>
        <w:snapToGrid/>
        <w:spacing w:after="0" w:line="420" w:lineRule="exact"/>
        <w:textAlignment w:val="auto"/>
        <w:rPr>
          <w:rFonts w:hint="eastAsia" w:ascii="仿宋" w:hAnsi="仿宋" w:eastAsia="仿宋"/>
          <w:sz w:val="24"/>
          <w:szCs w:val="24"/>
        </w:rPr>
      </w:pPr>
      <w:r>
        <w:rPr>
          <w:rFonts w:hint="eastAsia" w:ascii="仿宋" w:hAnsi="仿宋" w:eastAsia="仿宋"/>
          <w:color w:val="0000FF"/>
          <w:sz w:val="24"/>
          <w:szCs w:val="24"/>
        </w:rPr>
        <w:t>报价响应文件提供正本：一份，副本：贰份</w:t>
      </w:r>
      <w:r>
        <w:rPr>
          <w:rFonts w:hint="eastAsia" w:ascii="仿宋" w:hAnsi="仿宋" w:eastAsia="仿宋"/>
          <w:color w:val="0000FF"/>
          <w:sz w:val="24"/>
          <w:szCs w:val="24"/>
          <w:lang w:eastAsia="zh-CN"/>
        </w:rPr>
        <w:t>。</w:t>
      </w:r>
    </w:p>
    <w:p>
      <w:pPr>
        <w:keepNext w:val="0"/>
        <w:keepLines w:val="0"/>
        <w:pageBreakBefore w:val="0"/>
        <w:widowControl w:val="0"/>
        <w:numPr>
          <w:ilvl w:val="1"/>
          <w:numId w:val="3"/>
        </w:numPr>
        <w:kinsoku/>
        <w:wordWrap/>
        <w:overflowPunct/>
        <w:topLinePunct w:val="0"/>
        <w:autoSpaceDE/>
        <w:autoSpaceDN/>
        <w:bidi w:val="0"/>
        <w:adjustRightInd/>
        <w:snapToGrid/>
        <w:spacing w:after="0" w:line="420" w:lineRule="exact"/>
        <w:textAlignment w:val="auto"/>
        <w:rPr>
          <w:rFonts w:hint="eastAsia" w:ascii="仿宋" w:hAnsi="仿宋" w:eastAsia="仿宋"/>
          <w:sz w:val="24"/>
          <w:szCs w:val="24"/>
        </w:rPr>
      </w:pPr>
      <w:r>
        <w:rPr>
          <w:rFonts w:hint="eastAsia" w:ascii="仿宋" w:hAnsi="仿宋" w:eastAsia="仿宋"/>
          <w:sz w:val="24"/>
          <w:szCs w:val="24"/>
        </w:rPr>
        <w:t>报价响应文件</w:t>
      </w:r>
      <w:r>
        <w:rPr>
          <w:rFonts w:ascii="仿宋" w:hAnsi="仿宋" w:eastAsia="仿宋"/>
          <w:sz w:val="24"/>
          <w:szCs w:val="24"/>
        </w:rPr>
        <w:t>必须用A4幅面纸张打印</w:t>
      </w:r>
      <w:r>
        <w:rPr>
          <w:rFonts w:hint="eastAsia" w:ascii="仿宋" w:hAnsi="仿宋" w:eastAsia="仿宋"/>
          <w:sz w:val="24"/>
          <w:szCs w:val="24"/>
        </w:rPr>
        <w:t>，须由参与人填写并加盖公章</w:t>
      </w:r>
      <w:r>
        <w:rPr>
          <w:rFonts w:hint="eastAsia" w:ascii="仿宋" w:hAnsi="仿宋" w:eastAsia="仿宋"/>
          <w:sz w:val="24"/>
          <w:szCs w:val="24"/>
          <w:lang w:eastAsia="zh-CN"/>
        </w:rPr>
        <w:t>。</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报价响应文件用不退色墨水书写或打印，因字迹潦草或表达不清所引起的后果由参与人自负。</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报价响应文件及所有相关资料需同时进行密封处理，并在密封处加盖公章，未做密封处理及未加盖公章的视为无效报价。</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一个参与人只能提交一个报价响应文件，本项目不接受联合体报价。</w:t>
      </w:r>
    </w:p>
    <w:p>
      <w:pPr>
        <w:spacing w:after="0" w:line="500" w:lineRule="exact"/>
        <w:ind w:firstLine="364" w:firstLineChars="152"/>
        <w:jc w:val="left"/>
        <w:rPr>
          <w:rFonts w:ascii="仿宋" w:hAnsi="仿宋" w:eastAsia="仿宋"/>
          <w:color w:val="FF0000"/>
          <w:sz w:val="24"/>
          <w:szCs w:val="24"/>
        </w:rPr>
      </w:pPr>
      <w:r>
        <w:rPr>
          <w:rFonts w:hint="eastAsia" w:ascii="仿宋" w:hAnsi="仿宋" w:eastAsia="仿宋"/>
          <w:sz w:val="24"/>
          <w:szCs w:val="24"/>
        </w:rPr>
        <w:t>三、售后服务要求</w:t>
      </w:r>
    </w:p>
    <w:p>
      <w:pPr>
        <w:pStyle w:val="55"/>
        <w:widowControl w:val="0"/>
        <w:numPr>
          <w:ilvl w:val="3"/>
          <w:numId w:val="4"/>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质保期:</w:t>
      </w:r>
      <w:r>
        <w:rPr>
          <w:rFonts w:hint="eastAsia" w:ascii="仿宋" w:hAnsi="仿宋" w:eastAsia="仿宋"/>
          <w:color w:val="FF0000"/>
          <w:sz w:val="24"/>
          <w:szCs w:val="24"/>
          <w:lang w:val="en-US" w:eastAsia="zh-CN"/>
        </w:rPr>
        <w:t>36</w:t>
      </w:r>
      <w:r>
        <w:rPr>
          <w:rFonts w:hint="eastAsia" w:ascii="仿宋" w:hAnsi="仿宋" w:eastAsia="仿宋"/>
          <w:sz w:val="24"/>
          <w:szCs w:val="24"/>
        </w:rPr>
        <w:t>个月</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应急维修时间安排：</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维修地点、地址、联系电话及联系人员：</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维修服务收费标准：</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四、确定成交参与人标准及原则：</w:t>
      </w:r>
    </w:p>
    <w:p>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本项目为自有资金而非财政性资金采购，采购人按企业内部规定的标准进行评定</w:t>
      </w:r>
      <w:r>
        <w:rPr>
          <w:rFonts w:ascii="仿宋" w:hAnsi="仿宋" w:eastAsia="仿宋"/>
          <w:sz w:val="24"/>
          <w:szCs w:val="24"/>
        </w:rPr>
        <w:t xml:space="preserve"> </w:t>
      </w:r>
      <w:r>
        <w:rPr>
          <w:rFonts w:hint="eastAsia" w:ascii="仿宋" w:hAnsi="仿宋" w:eastAsia="仿宋"/>
          <w:sz w:val="24"/>
          <w:szCs w:val="24"/>
        </w:rPr>
        <w:t>。</w:t>
      </w:r>
    </w:p>
    <w:p>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参与人所投物品符合需求、质量和服务等的要求,经过磋商所报价格为合理价格的参与人为成交参与人。</w:t>
      </w:r>
    </w:p>
    <w:p>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最低报价不作为成交的保证。</w:t>
      </w:r>
    </w:p>
    <w:p>
      <w:pPr>
        <w:pStyle w:val="55"/>
        <w:spacing w:after="0" w:line="500" w:lineRule="exact"/>
        <w:ind w:left="851" w:firstLine="0" w:firstLineChars="0"/>
        <w:jc w:val="left"/>
        <w:rPr>
          <w:rFonts w:ascii="仿宋" w:hAnsi="仿宋" w:eastAsia="仿宋"/>
          <w:sz w:val="24"/>
          <w:szCs w:val="24"/>
        </w:rPr>
      </w:pPr>
    </w:p>
    <w:p>
      <w:pPr>
        <w:pStyle w:val="55"/>
        <w:spacing w:after="0" w:line="500" w:lineRule="exact"/>
        <w:ind w:left="851" w:firstLine="0" w:firstLineChars="0"/>
        <w:jc w:val="left"/>
        <w:rPr>
          <w:rFonts w:ascii="仿宋" w:hAnsi="仿宋" w:eastAsia="仿宋"/>
          <w:sz w:val="24"/>
          <w:szCs w:val="24"/>
        </w:rPr>
      </w:pPr>
    </w:p>
    <w:p>
      <w:pPr>
        <w:pStyle w:val="55"/>
        <w:spacing w:after="0" w:line="500" w:lineRule="exact"/>
        <w:ind w:left="851" w:firstLine="0" w:firstLineChars="0"/>
        <w:jc w:val="left"/>
        <w:rPr>
          <w:rFonts w:ascii="仿宋" w:hAnsi="仿宋" w:eastAsia="仿宋"/>
          <w:sz w:val="24"/>
          <w:szCs w:val="24"/>
        </w:rPr>
      </w:pPr>
    </w:p>
    <w:p>
      <w:pPr>
        <w:pStyle w:val="55"/>
        <w:spacing w:after="0" w:line="500" w:lineRule="exact"/>
        <w:ind w:left="851" w:firstLine="0" w:firstLineChars="0"/>
        <w:jc w:val="left"/>
        <w:rPr>
          <w:rFonts w:ascii="仿宋" w:hAnsi="仿宋" w:eastAsia="仿宋"/>
          <w:sz w:val="24"/>
          <w:szCs w:val="24"/>
        </w:rPr>
      </w:pPr>
    </w:p>
    <w:p>
      <w:pPr>
        <w:spacing w:line="500" w:lineRule="exact"/>
        <w:jc w:val="righ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华教教育科技（江西）有限公司</w:t>
      </w:r>
    </w:p>
    <w:p>
      <w:pPr>
        <w:spacing w:line="500" w:lineRule="exact"/>
        <w:ind w:firstLine="5810" w:firstLineChars="2421"/>
        <w:jc w:val="right"/>
        <w:rPr>
          <w:rFonts w:ascii="仿宋" w:hAnsi="仿宋" w:eastAsia="仿宋"/>
          <w:sz w:val="24"/>
          <w:szCs w:val="24"/>
        </w:rPr>
      </w:pPr>
      <w:r>
        <w:rPr>
          <w:rFonts w:hint="eastAsia" w:ascii="仿宋" w:hAnsi="仿宋" w:eastAsia="仿宋"/>
          <w:color w:val="auto"/>
          <w:sz w:val="24"/>
          <w:szCs w:val="24"/>
          <w:highlight w:val="none"/>
        </w:rPr>
        <w:t>后勤部广东分部招标采购中心</w:t>
      </w:r>
    </w:p>
    <w:p>
      <w:pPr>
        <w:pStyle w:val="55"/>
        <w:spacing w:after="0" w:line="500" w:lineRule="exact"/>
        <w:ind w:left="7371" w:firstLine="0" w:firstLineChars="0"/>
        <w:jc w:val="left"/>
        <w:rPr>
          <w:rFonts w:ascii="仿宋" w:hAnsi="仿宋" w:eastAsia="仿宋"/>
          <w:sz w:val="24"/>
          <w:szCs w:val="24"/>
        </w:rPr>
      </w:pPr>
      <w:r>
        <w:rPr>
          <w:rFonts w:hint="eastAsia" w:ascii="仿宋" w:hAnsi="仿宋" w:eastAsia="仿宋"/>
          <w:color w:val="FF0000"/>
          <w:sz w:val="24"/>
          <w:szCs w:val="24"/>
          <w:lang w:val="en-US" w:eastAsia="zh-CN"/>
        </w:rPr>
        <w:t>2024</w:t>
      </w:r>
      <w:r>
        <w:rPr>
          <w:rFonts w:hint="eastAsia" w:ascii="仿宋" w:hAnsi="仿宋" w:eastAsia="仿宋"/>
          <w:sz w:val="24"/>
          <w:szCs w:val="24"/>
        </w:rPr>
        <w:t>年</w:t>
      </w:r>
      <w:r>
        <w:rPr>
          <w:rFonts w:hint="eastAsia" w:ascii="仿宋" w:hAnsi="仿宋" w:eastAsia="仿宋"/>
          <w:color w:val="FF0000"/>
          <w:sz w:val="24"/>
          <w:szCs w:val="24"/>
          <w:lang w:val="en-US" w:eastAsia="zh-CN"/>
        </w:rPr>
        <w:t>6</w:t>
      </w:r>
      <w:r>
        <w:rPr>
          <w:rFonts w:hint="eastAsia" w:ascii="仿宋" w:hAnsi="仿宋" w:eastAsia="仿宋"/>
          <w:sz w:val="24"/>
          <w:szCs w:val="24"/>
        </w:rPr>
        <w:t>月</w:t>
      </w:r>
      <w:r>
        <w:rPr>
          <w:rFonts w:hint="eastAsia" w:ascii="仿宋" w:hAnsi="仿宋" w:eastAsia="仿宋"/>
          <w:sz w:val="24"/>
          <w:szCs w:val="24"/>
          <w:lang w:val="en-US" w:eastAsia="zh-CN"/>
        </w:rPr>
        <w:t>17</w:t>
      </w:r>
      <w:r>
        <w:rPr>
          <w:rFonts w:hint="eastAsia" w:ascii="仿宋" w:hAnsi="仿宋" w:eastAsia="仿宋"/>
          <w:sz w:val="24"/>
          <w:szCs w:val="24"/>
        </w:rPr>
        <w:t>日</w:t>
      </w:r>
    </w:p>
    <w:p>
      <w:pPr>
        <w:pStyle w:val="55"/>
        <w:spacing w:after="0" w:line="500" w:lineRule="exact"/>
        <w:ind w:left="851" w:firstLine="0" w:firstLineChars="0"/>
        <w:jc w:val="center"/>
        <w:rPr>
          <w:rFonts w:ascii="仿宋" w:hAnsi="仿宋" w:eastAsia="仿宋"/>
          <w:sz w:val="24"/>
          <w:szCs w:val="24"/>
        </w:rPr>
      </w:pPr>
      <w:r>
        <w:rPr>
          <w:rFonts w:ascii="仿宋" w:hAnsi="仿宋" w:eastAsia="仿宋"/>
          <w:color w:val="FF0000"/>
          <w:sz w:val="28"/>
          <w:szCs w:val="28"/>
        </w:rPr>
        <w:br w:type="page"/>
      </w:r>
      <w:r>
        <w:rPr>
          <w:rFonts w:hint="eastAsia" w:ascii="仿宋" w:hAnsi="仿宋" w:eastAsia="仿宋"/>
          <w:b/>
          <w:color w:val="FF0000"/>
          <w:sz w:val="44"/>
          <w:szCs w:val="44"/>
        </w:rPr>
        <w:t>公开询价货物一览表</w:t>
      </w:r>
      <w:bookmarkEnd w:id="45"/>
    </w:p>
    <w:tbl>
      <w:tblPr>
        <w:tblStyle w:val="23"/>
        <w:tblpPr w:leftFromText="180" w:rightFromText="180" w:vertAnchor="text" w:horzAnchor="page" w:tblpXSpec="center" w:tblpY="579"/>
        <w:tblOverlap w:val="never"/>
        <w:tblW w:w="103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1"/>
        <w:gridCol w:w="870"/>
        <w:gridCol w:w="1395"/>
        <w:gridCol w:w="4575"/>
        <w:gridCol w:w="375"/>
        <w:gridCol w:w="585"/>
        <w:gridCol w:w="615"/>
        <w:gridCol w:w="690"/>
        <w:gridCol w:w="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9" w:hRule="atLeast"/>
          <w:tblHeader/>
          <w:jc w:val="center"/>
        </w:trPr>
        <w:tc>
          <w:tcPr>
            <w:tcW w:w="451" w:type="dxa"/>
            <w:noWrap w:val="0"/>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sz w:val="24"/>
                <w:szCs w:val="24"/>
              </w:rPr>
            </w:pPr>
            <w:r>
              <w:rPr>
                <w:rFonts w:hint="eastAsia" w:ascii="仿宋" w:hAnsi="仿宋" w:eastAsia="仿宋" w:cs="仿宋"/>
                <w:b/>
                <w:bCs/>
                <w:color w:val="000000"/>
                <w:sz w:val="24"/>
                <w:szCs w:val="24"/>
              </w:rPr>
              <w:t>序号</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sz w:val="24"/>
                <w:szCs w:val="24"/>
              </w:rPr>
            </w:pPr>
            <w:r>
              <w:rPr>
                <w:rFonts w:hint="eastAsia" w:ascii="仿宋" w:hAnsi="仿宋" w:eastAsia="仿宋" w:cs="仿宋"/>
                <w:b/>
                <w:bCs/>
                <w:color w:val="000000"/>
                <w:sz w:val="24"/>
                <w:szCs w:val="24"/>
              </w:rPr>
              <w:t>设备名称</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规格型号</w:t>
            </w:r>
          </w:p>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 w:hAnsi="仿宋" w:eastAsia="仿宋" w:cs="仿宋"/>
                <w:b/>
                <w:sz w:val="24"/>
                <w:szCs w:val="24"/>
              </w:rPr>
            </w:pPr>
            <w:r>
              <w:rPr>
                <w:rFonts w:hint="eastAsia" w:ascii="仿宋" w:hAnsi="仿宋" w:eastAsia="仿宋" w:cs="仿宋"/>
                <w:b/>
                <w:bCs/>
                <w:color w:val="000000"/>
                <w:sz w:val="24"/>
                <w:szCs w:val="24"/>
              </w:rPr>
              <w:t>（厂家提供）</w:t>
            </w:r>
          </w:p>
        </w:tc>
        <w:tc>
          <w:tcPr>
            <w:tcW w:w="4575" w:type="dxa"/>
            <w:noWrap w:val="0"/>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sz w:val="24"/>
                <w:szCs w:val="24"/>
              </w:rPr>
            </w:pPr>
            <w:r>
              <w:rPr>
                <w:rFonts w:hint="eastAsia" w:ascii="仿宋" w:hAnsi="仿宋" w:eastAsia="仿宋" w:cs="仿宋"/>
                <w:b/>
                <w:bCs/>
                <w:color w:val="000000"/>
                <w:sz w:val="24"/>
                <w:szCs w:val="24"/>
              </w:rPr>
              <w:t>技术参数</w:t>
            </w:r>
          </w:p>
        </w:tc>
        <w:tc>
          <w:tcPr>
            <w:tcW w:w="375" w:type="dxa"/>
            <w:noWrap w:val="0"/>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sz w:val="24"/>
                <w:szCs w:val="24"/>
              </w:rPr>
            </w:pPr>
            <w:r>
              <w:rPr>
                <w:rFonts w:hint="eastAsia" w:ascii="仿宋" w:hAnsi="仿宋" w:eastAsia="仿宋" w:cs="仿宋"/>
                <w:b/>
                <w:bCs/>
                <w:color w:val="000000"/>
                <w:sz w:val="24"/>
                <w:szCs w:val="24"/>
              </w:rPr>
              <w:t>单位</w:t>
            </w:r>
          </w:p>
        </w:tc>
        <w:tc>
          <w:tcPr>
            <w:tcW w:w="585" w:type="dxa"/>
            <w:noWrap w:val="0"/>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sz w:val="24"/>
                <w:szCs w:val="24"/>
              </w:rPr>
            </w:pPr>
            <w:r>
              <w:rPr>
                <w:rFonts w:hint="eastAsia" w:ascii="仿宋" w:hAnsi="仿宋" w:eastAsia="仿宋" w:cs="仿宋"/>
                <w:b/>
                <w:bCs/>
                <w:color w:val="000000"/>
                <w:sz w:val="24"/>
                <w:szCs w:val="24"/>
              </w:rPr>
              <w:t>数量</w:t>
            </w:r>
          </w:p>
        </w:tc>
        <w:tc>
          <w:tcPr>
            <w:tcW w:w="615" w:type="dxa"/>
            <w:noWrap w:val="0"/>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sz w:val="24"/>
                <w:szCs w:val="24"/>
                <w:lang w:val="en-US" w:eastAsia="zh-CN"/>
              </w:rPr>
            </w:pPr>
            <w:r>
              <w:rPr>
                <w:rFonts w:hint="eastAsia" w:ascii="仿宋" w:hAnsi="仿宋" w:eastAsia="仿宋" w:cs="仿宋"/>
                <w:b/>
                <w:bCs/>
                <w:color w:val="000000"/>
                <w:sz w:val="24"/>
                <w:szCs w:val="24"/>
              </w:rPr>
              <w:t>单价</w:t>
            </w:r>
          </w:p>
        </w:tc>
        <w:tc>
          <w:tcPr>
            <w:tcW w:w="690" w:type="dxa"/>
            <w:noWrap w:val="0"/>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sz w:val="24"/>
                <w:szCs w:val="24"/>
              </w:rPr>
            </w:pPr>
            <w:r>
              <w:rPr>
                <w:rFonts w:hint="eastAsia" w:ascii="仿宋" w:hAnsi="仿宋" w:eastAsia="仿宋" w:cs="仿宋"/>
                <w:b/>
                <w:bCs/>
                <w:color w:val="000000"/>
                <w:sz w:val="24"/>
                <w:szCs w:val="24"/>
              </w:rPr>
              <w:t>总价</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是否需要演示视频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1" w:hRule="atLeast"/>
          <w:jc w:val="center"/>
        </w:trPr>
        <w:tc>
          <w:tcPr>
            <w:tcW w:w="451" w:type="dxa"/>
            <w:noWrap w:val="0"/>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单针电脑罗拉车</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sz w:val="24"/>
                <w:szCs w:val="24"/>
              </w:rPr>
            </w:pPr>
          </w:p>
        </w:tc>
        <w:tc>
          <w:tcPr>
            <w:tcW w:w="4575"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1.自动倒缝、自动抬压脚、自动剪线</w:t>
            </w:r>
          </w:p>
          <w:p>
            <w:pPr>
              <w:keepNext w:val="0"/>
              <w:keepLines w:val="0"/>
              <w:pageBreakBefore w:val="0"/>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2.用于马靴、运动鞋、工作鞋、休闲鞋、海绵鞋、婴儿鞋、高级皮革鞋类缝制</w:t>
            </w:r>
          </w:p>
          <w:p>
            <w:pPr>
              <w:keepNext w:val="0"/>
              <w:keepLines w:val="0"/>
              <w:pageBreakBefore w:val="0"/>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 xml:space="preserve">3.车头稳重，操作振动小; 机头可选配选针盒，更方便操作; 赈祆盘馔上直驱式设计; 切线线头比较短（1.0公分），减少人工剪线工时; 倒缝针目准确对孔，不易损坏皮料，增加美观; </w:t>
            </w:r>
          </w:p>
          <w:p>
            <w:pPr>
              <w:keepNext w:val="0"/>
              <w:keepLines w:val="0"/>
              <w:pageBreakBefore w:val="0"/>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4.齿轮送及针式轮前爬坡时仍能保持一定之缝目，不会大小针目：车缝海绵、薄料皮料，力保平滑均匀、不起皱、不屈形，</w:t>
            </w:r>
          </w:p>
          <w:p>
            <w:pPr>
              <w:keepNext w:val="0"/>
              <w:keepLines w:val="0"/>
              <w:pageBreakBefore w:val="0"/>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 xml:space="preserve">5.增加手动倒缝，让操作者更加方便使用; 电磁问设计，确保控制夹线器紧线动作，使切线效果更加完善; </w:t>
            </w:r>
          </w:p>
          <w:p>
            <w:pPr>
              <w:keepNext w:val="0"/>
              <w:keepLines w:val="0"/>
              <w:pageBreakBefore w:val="0"/>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6.车头特殊设计，车头可安装平行或倾斜雨用功能，无需另加满斜台</w:t>
            </w:r>
          </w:p>
          <w:p>
            <w:pPr>
              <w:keepNext w:val="0"/>
              <w:keepLines w:val="0"/>
              <w:pageBreakBefore w:val="0"/>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7.自动断电设计，让机修人员在维修保养时更加安全机头增加机械式无极调速功能：此机型配有三种灯光，白色柔和型、增强光及紫光等，适合不同鞋包及使用人群。</w:t>
            </w:r>
          </w:p>
          <w:p>
            <w:pPr>
              <w:keepNext w:val="0"/>
              <w:keepLines w:val="0"/>
              <w:pageBreakBefore w:val="0"/>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 xml:space="preserve">8.新型密封式按键开关设计，彻底解决普通按键开关的电线接头，焊锡等裸露在外引起的漏需容易捐域的弊端。 </w:t>
            </w:r>
          </w:p>
          <w:p>
            <w:pPr>
              <w:keepNext w:val="0"/>
              <w:keepLines w:val="0"/>
              <w:pageBreakBefore w:val="0"/>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9.第四代改进型电控操作系统，使用时送料及倒缝反应更加灵敏。</w:t>
            </w:r>
          </w:p>
        </w:tc>
        <w:tc>
          <w:tcPr>
            <w:tcW w:w="375"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585"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40</w:t>
            </w:r>
          </w:p>
        </w:tc>
        <w:tc>
          <w:tcPr>
            <w:tcW w:w="615"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sz w:val="24"/>
                <w:szCs w:val="24"/>
                <w:lang w:val="en-US" w:eastAsia="zh-CN"/>
              </w:rPr>
            </w:pPr>
          </w:p>
        </w:tc>
        <w:tc>
          <w:tcPr>
            <w:tcW w:w="690" w:type="dxa"/>
            <w:noWrap w:val="0"/>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val="0"/>
                <w:bCs w:val="0"/>
                <w:color w:val="000000"/>
                <w:sz w:val="24"/>
                <w:szCs w:val="24"/>
                <w:lang w:val="en-US" w:eastAsia="zh-CN"/>
              </w:rPr>
            </w:pP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是</w:t>
            </w:r>
          </w:p>
        </w:tc>
      </w:tr>
    </w:tbl>
    <w:p>
      <w:pPr>
        <w:spacing w:line="400" w:lineRule="exact"/>
        <w:rPr>
          <w:rFonts w:ascii="仿宋" w:hAnsi="仿宋" w:eastAsia="仿宋"/>
          <w:sz w:val="24"/>
          <w:szCs w:val="24"/>
        </w:rPr>
      </w:pPr>
      <w:r>
        <w:rPr>
          <w:rFonts w:hint="eastAsia" w:ascii="仿宋" w:hAnsi="仿宋" w:eastAsia="仿宋"/>
          <w:sz w:val="24"/>
          <w:szCs w:val="24"/>
        </w:rPr>
        <w:t>注：</w:t>
      </w:r>
    </w:p>
    <w:p>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pPr>
        <w:numPr>
          <w:ilvl w:val="0"/>
          <w:numId w:val="6"/>
        </w:numPr>
        <w:spacing w:after="0" w:line="440" w:lineRule="exact"/>
        <w:rPr>
          <w:rFonts w:hint="eastAsia" w:ascii="仿宋" w:hAnsi="仿宋" w:eastAsia="仿宋"/>
          <w:bCs/>
          <w:sz w:val="24"/>
          <w:szCs w:val="24"/>
        </w:rPr>
      </w:pPr>
      <w:r>
        <w:rPr>
          <w:rFonts w:hint="eastAsia" w:ascii="仿宋" w:hAnsi="仿宋" w:eastAsia="仿宋"/>
          <w:bCs/>
          <w:sz w:val="24"/>
          <w:szCs w:val="24"/>
        </w:rPr>
        <w:t>参与人所投商品需要提供品牌、规格型号等真实详细信息，禁止复制采购人所提供的参考参数。</w:t>
      </w:r>
      <w:r>
        <w:rPr>
          <w:rFonts w:hint="eastAsia" w:ascii="仿宋" w:hAnsi="仿宋" w:eastAsia="仿宋"/>
          <w:bCs/>
          <w:sz w:val="24"/>
          <w:szCs w:val="24"/>
          <w:lang w:val="en-US" w:eastAsia="zh-CN"/>
        </w:rPr>
        <w:t>附上款式图。</w:t>
      </w:r>
    </w:p>
    <w:p>
      <w:pPr>
        <w:numPr>
          <w:ilvl w:val="0"/>
          <w:numId w:val="6"/>
        </w:numPr>
        <w:spacing w:after="0" w:line="440" w:lineRule="exact"/>
        <w:rPr>
          <w:rFonts w:hint="eastAsia" w:ascii="仿宋" w:hAnsi="仿宋" w:eastAsia="仿宋"/>
          <w:bCs/>
          <w:sz w:val="24"/>
          <w:szCs w:val="24"/>
        </w:rPr>
      </w:pPr>
      <w:r>
        <w:rPr>
          <w:rFonts w:hint="eastAsia" w:ascii="仿宋" w:hAnsi="仿宋" w:eastAsia="仿宋"/>
          <w:bCs/>
          <w:sz w:val="24"/>
          <w:szCs w:val="24"/>
        </w:rPr>
        <w:t>参与人所投商品报价应包含税费、运输费、搬运费、整体实施、设计方案或实施方案、安装调试费、售后服务等一切费用。</w:t>
      </w:r>
    </w:p>
    <w:p>
      <w:pPr>
        <w:rPr>
          <w:rFonts w:ascii="仿宋" w:hAnsi="仿宋" w:eastAsia="仿宋"/>
          <w:b/>
          <w:color w:val="FF0000"/>
          <w:sz w:val="36"/>
          <w:szCs w:val="36"/>
        </w:rPr>
        <w:sectPr>
          <w:headerReference r:id="rId6" w:type="first"/>
          <w:footerReference r:id="rId8" w:type="first"/>
          <w:headerReference r:id="rId5" w:type="default"/>
          <w:footerReference r:id="rId7" w:type="default"/>
          <w:pgSz w:w="11906" w:h="16838"/>
          <w:pgMar w:top="1440" w:right="1133" w:bottom="1440" w:left="993" w:header="851" w:footer="227" w:gutter="0"/>
          <w:pgNumType w:fmt="decimal"/>
          <w:cols w:space="425" w:num="1"/>
          <w:titlePg/>
          <w:docGrid w:type="lines" w:linePitch="312" w:charSpace="0"/>
        </w:sectPr>
      </w:pPr>
      <w:r>
        <w:rPr>
          <w:rFonts w:ascii="仿宋" w:hAnsi="仿宋" w:eastAsia="仿宋"/>
          <w:b/>
          <w:color w:val="FF0000"/>
          <w:sz w:val="36"/>
          <w:szCs w:val="36"/>
        </w:rPr>
        <w:br w:type="page"/>
      </w:r>
    </w:p>
    <w:p>
      <w:pPr>
        <w:rPr>
          <w:rFonts w:ascii="仿宋" w:hAnsi="仿宋" w:eastAsia="仿宋"/>
          <w:b/>
          <w:color w:val="FF0000"/>
          <w:sz w:val="36"/>
          <w:szCs w:val="36"/>
        </w:rPr>
      </w:pPr>
    </w:p>
    <w:p>
      <w:pPr>
        <w:spacing w:line="1000" w:lineRule="exact"/>
        <w:jc w:val="center"/>
        <w:rPr>
          <w:rFonts w:ascii="仿宋" w:hAnsi="仿宋" w:eastAsia="仿宋"/>
          <w:b/>
          <w:sz w:val="72"/>
          <w:szCs w:val="72"/>
        </w:rPr>
      </w:pPr>
    </w:p>
    <w:p>
      <w:pPr>
        <w:spacing w:line="580" w:lineRule="exact"/>
        <w:jc w:val="center"/>
        <w:rPr>
          <w:rFonts w:ascii="仿宋" w:hAnsi="仿宋" w:eastAsia="仿宋"/>
          <w:b/>
          <w:sz w:val="52"/>
          <w:szCs w:val="52"/>
        </w:rPr>
      </w:pPr>
      <w:r>
        <w:rPr>
          <w:rFonts w:hint="eastAsia" w:ascii="仿宋" w:hAnsi="仿宋" w:eastAsia="仿宋"/>
          <w:b/>
          <w:sz w:val="52"/>
          <w:szCs w:val="52"/>
        </w:rPr>
        <w:t>广州市白云工商技师学院服装系皮具实训室设备更新采购项目</w:t>
      </w: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10" w:type="first"/>
          <w:headerReference r:id="rId9" w:type="default"/>
          <w:type w:val="continuous"/>
          <w:pgSz w:w="11906" w:h="16838"/>
          <w:pgMar w:top="1440" w:right="1416" w:bottom="1440" w:left="1134" w:header="851" w:footer="227" w:gutter="0"/>
          <w:pgNumType w:fmt="decimal"/>
          <w:cols w:space="425" w:num="1"/>
          <w:titlePg/>
          <w:docGrid w:type="lines" w:linePitch="312" w:charSpace="0"/>
        </w:sectPr>
      </w:pPr>
    </w:p>
    <w:p>
      <w:pPr>
        <w:jc w:val="center"/>
        <w:outlineLvl w:val="1"/>
        <w:rPr>
          <w:rFonts w:hint="eastAsia" w:ascii="仿宋" w:hAnsi="仿宋" w:eastAsia="仿宋"/>
          <w:b/>
          <w:bCs/>
          <w:sz w:val="24"/>
          <w:szCs w:val="24"/>
        </w:rPr>
        <w:sectPr>
          <w:headerReference r:id="rId12" w:type="first"/>
          <w:headerReference r:id="rId11" w:type="default"/>
          <w:footerReference r:id="rId13" w:type="default"/>
          <w:type w:val="continuous"/>
          <w:pgSz w:w="11906" w:h="16838"/>
          <w:pgMar w:top="1440" w:right="1416" w:bottom="1440" w:left="1134" w:header="851" w:footer="992" w:gutter="0"/>
          <w:pgNumType w:fmt="decimal"/>
          <w:cols w:space="425" w:num="1"/>
          <w:titlePg/>
          <w:docGrid w:type="lines" w:linePitch="312" w:charSpace="0"/>
        </w:sectPr>
      </w:pPr>
      <w:bookmarkStart w:id="47" w:name="_Toc267059539"/>
      <w:bookmarkStart w:id="48" w:name="_Toc192996338"/>
      <w:bookmarkStart w:id="49" w:name="_Toc266868670"/>
      <w:bookmarkStart w:id="50" w:name="_Toc213208766"/>
      <w:bookmarkStart w:id="51" w:name="_Toc223146608"/>
      <w:bookmarkStart w:id="52" w:name="_Toc203355733"/>
      <w:bookmarkStart w:id="53" w:name="_Toc170798793"/>
      <w:bookmarkStart w:id="54" w:name="_Toc259520865"/>
      <w:bookmarkStart w:id="55" w:name="_Toc266870907"/>
      <w:bookmarkStart w:id="56" w:name="_Toc193165734"/>
      <w:bookmarkStart w:id="57" w:name="_Toc253066614"/>
      <w:bookmarkStart w:id="58" w:name="_Toc181436461"/>
      <w:bookmarkStart w:id="59" w:name="_Toc267060321"/>
      <w:bookmarkStart w:id="60" w:name="_Toc182805217"/>
      <w:bookmarkStart w:id="61" w:name="_Toc266868937"/>
      <w:bookmarkStart w:id="62" w:name="_Toc191802690"/>
      <w:bookmarkStart w:id="63" w:name="_Toc254790899"/>
      <w:bookmarkStart w:id="64" w:name="_Toc192664153"/>
      <w:bookmarkStart w:id="65" w:name="_Toc213756051"/>
      <w:bookmarkStart w:id="66" w:name="_Toc213755939"/>
      <w:bookmarkStart w:id="67" w:name="_Toc267060208"/>
      <w:bookmarkStart w:id="68" w:name="_Toc251613829"/>
      <w:bookmarkStart w:id="69" w:name="_Toc160880160"/>
      <w:bookmarkStart w:id="70" w:name="_Toc160880529"/>
      <w:bookmarkStart w:id="71" w:name="_Toc235438344"/>
      <w:bookmarkStart w:id="72" w:name="_Toc267060068"/>
      <w:bookmarkStart w:id="73" w:name="_Toc169332949"/>
      <w:bookmarkStart w:id="74" w:name="_Toc192663686"/>
      <w:bookmarkStart w:id="75" w:name="_Toc258401256"/>
      <w:bookmarkStart w:id="76" w:name="_Toc267059030"/>
      <w:bookmarkStart w:id="77" w:name="_Toc249325711"/>
      <w:bookmarkStart w:id="78" w:name="_Toc181436565"/>
      <w:bookmarkStart w:id="79" w:name="_Toc267060453"/>
      <w:bookmarkStart w:id="80" w:name="_Toc235437991"/>
      <w:bookmarkStart w:id="81" w:name="_Toc266870833"/>
      <w:bookmarkStart w:id="82" w:name="_Toc227058530"/>
      <w:bookmarkStart w:id="83" w:name="_Toc267059653"/>
      <w:bookmarkStart w:id="84" w:name="_Toc192663835"/>
      <w:bookmarkStart w:id="85" w:name="_Toc217891402"/>
      <w:bookmarkStart w:id="86" w:name="_Toc232302115"/>
      <w:bookmarkStart w:id="87" w:name="_Toc266870432"/>
      <w:bookmarkStart w:id="88" w:name="_Toc169332838"/>
      <w:bookmarkStart w:id="89" w:name="_Toc191789329"/>
      <w:bookmarkStart w:id="90" w:name="_Toc213755858"/>
      <w:bookmarkStart w:id="91" w:name="_Toc182372782"/>
      <w:bookmarkStart w:id="92" w:name="_Toc177985469"/>
      <w:bookmarkStart w:id="93" w:name="_Toc180302913"/>
      <w:bookmarkStart w:id="94" w:name="_Toc267059919"/>
      <w:bookmarkStart w:id="95" w:name="_Toc236021449"/>
      <w:bookmarkStart w:id="96" w:name="_Toc273178698"/>
      <w:bookmarkStart w:id="97" w:name="_Toc251586231"/>
      <w:bookmarkStart w:id="98" w:name="_Toc255975007"/>
      <w:bookmarkStart w:id="99" w:name="_Toc191803626"/>
      <w:bookmarkStart w:id="100" w:name="_Toc191783222"/>
      <w:bookmarkStart w:id="101" w:name="_Toc230071147"/>
      <w:bookmarkStart w:id="102" w:name="_Toc235438274"/>
      <w:bookmarkStart w:id="103" w:name="_Toc267059806"/>
      <w:bookmarkStart w:id="104" w:name="_Toc193160448"/>
      <w:bookmarkStart w:id="105" w:name="_Toc267059181"/>
      <w:bookmarkStart w:id="106" w:name="_Toc192996446"/>
      <w:bookmarkStart w:id="107" w:name="_Toc225669322"/>
      <w:bookmarkStart w:id="108" w:name="_Toc213755995"/>
      <w:bookmarkStart w:id="109" w:name="_Toc259692740"/>
      <w:bookmarkStart w:id="110" w:name="_Toc259692647"/>
      <w:bookmarkStart w:id="111" w:name="_Toc211917116"/>
      <w:bookmarkStart w:id="112" w:name="_Toc219800243"/>
    </w:p>
    <w:p>
      <w:pPr>
        <w:jc w:val="center"/>
        <w:outlineLvl w:val="1"/>
        <w:rPr>
          <w:rFonts w:ascii="仿宋" w:hAnsi="仿宋" w:eastAsia="仿宋"/>
          <w:b/>
          <w:bCs/>
          <w:sz w:val="24"/>
          <w:szCs w:val="24"/>
        </w:rPr>
      </w:pPr>
      <w:r>
        <w:rPr>
          <w:rFonts w:hint="eastAsia" w:ascii="仿宋" w:hAnsi="仿宋" w:eastAsia="仿宋"/>
          <w:b/>
          <w:bCs/>
          <w:sz w:val="24"/>
          <w:szCs w:val="24"/>
        </w:rPr>
        <w:t>1、</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hint="eastAsia" w:ascii="仿宋" w:hAnsi="仿宋" w:eastAsia="仿宋"/>
          <w:b/>
          <w:bCs/>
          <w:sz w:val="24"/>
          <w:szCs w:val="24"/>
        </w:rPr>
        <w:t>询价响应函</w:t>
      </w:r>
    </w:p>
    <w:p>
      <w:pPr>
        <w:spacing w:after="0" w:line="480" w:lineRule="exact"/>
        <w:rPr>
          <w:rFonts w:hint="default" w:ascii="仿宋" w:hAnsi="仿宋" w:eastAsia="仿宋"/>
          <w:sz w:val="24"/>
          <w:szCs w:val="24"/>
          <w:lang w:val="en-US" w:eastAsia="zh-CN"/>
        </w:rPr>
      </w:pPr>
      <w:r>
        <w:rPr>
          <w:rFonts w:hint="eastAsia" w:ascii="仿宋" w:hAnsi="仿宋" w:eastAsia="仿宋"/>
          <w:sz w:val="24"/>
          <w:szCs w:val="24"/>
        </w:rPr>
        <w:t>致：</w:t>
      </w:r>
      <w:r>
        <w:rPr>
          <w:rFonts w:hint="eastAsia" w:ascii="仿宋" w:hAnsi="仿宋" w:eastAsia="仿宋"/>
          <w:color w:val="FF0000"/>
          <w:sz w:val="24"/>
          <w:szCs w:val="24"/>
          <w:lang w:val="en-US" w:eastAsia="zh-CN"/>
        </w:rPr>
        <w:t>广州市白云工商技师学院</w:t>
      </w:r>
    </w:p>
    <w:p>
      <w:pPr>
        <w:spacing w:after="0" w:line="480" w:lineRule="exact"/>
        <w:rPr>
          <w:rFonts w:ascii="仿宋" w:hAnsi="仿宋" w:eastAsia="仿宋"/>
          <w:sz w:val="24"/>
          <w:szCs w:val="24"/>
        </w:rPr>
      </w:pPr>
      <w:r>
        <w:rPr>
          <w:rFonts w:hint="eastAsia" w:ascii="仿宋" w:hAnsi="仿宋" w:eastAsia="仿宋"/>
          <w:sz w:val="24"/>
          <w:szCs w:val="24"/>
        </w:rPr>
        <w:t xml:space="preserve">    根据贵学校编号为</w:t>
      </w:r>
      <w:r>
        <w:rPr>
          <w:rFonts w:hint="eastAsia" w:ascii="仿宋" w:hAnsi="仿宋" w:eastAsia="仿宋"/>
          <w:sz w:val="24"/>
          <w:szCs w:val="24"/>
          <w:u w:val="single"/>
        </w:rPr>
        <w:t xml:space="preserve">        </w:t>
      </w:r>
      <w:r>
        <w:rPr>
          <w:rFonts w:hint="eastAsia" w:ascii="仿宋" w:hAnsi="仿宋" w:eastAsia="仿宋"/>
          <w:sz w:val="24"/>
          <w:szCs w:val="24"/>
        </w:rPr>
        <w:t xml:space="preserve"> 项目名称为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的公开询价邀请，本签字代表</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（全名、职务）正式授权并代表我方</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（参与人公司名称）提交下述文件。</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 报价一览表</w:t>
      </w:r>
    </w:p>
    <w:p>
      <w:pPr>
        <w:spacing w:after="0" w:line="480" w:lineRule="exact"/>
        <w:ind w:firstLine="364" w:firstLineChars="152"/>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2</w:t>
      </w:r>
      <w:r>
        <w:rPr>
          <w:rFonts w:hint="eastAsia" w:ascii="仿宋" w:hAnsi="仿宋" w:eastAsia="仿宋"/>
          <w:sz w:val="24"/>
          <w:szCs w:val="24"/>
        </w:rPr>
        <w:t>) 参与人资质证明</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据此函，签字代表宣布同意如下：</w:t>
      </w:r>
    </w:p>
    <w:p>
      <w:pPr>
        <w:spacing w:after="0" w:line="480" w:lineRule="exact"/>
        <w:rPr>
          <w:rFonts w:ascii="仿宋" w:hAnsi="仿宋" w:eastAsia="仿宋"/>
          <w:sz w:val="24"/>
          <w:szCs w:val="24"/>
        </w:rPr>
      </w:pPr>
      <w:r>
        <w:rPr>
          <w:rFonts w:hint="eastAsia" w:ascii="仿宋" w:hAnsi="仿宋" w:eastAsia="仿宋"/>
          <w:sz w:val="24"/>
          <w:szCs w:val="24"/>
        </w:rPr>
        <w:t xml:space="preserve">    1.所附详细报价表中规定的应提供和交付的货物及服务报价总价（国内现场交货价）为人民币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，即 </w:t>
      </w:r>
      <w:r>
        <w:rPr>
          <w:rFonts w:hint="eastAsia" w:ascii="仿宋" w:hAnsi="仿宋" w:eastAsia="仿宋"/>
          <w:sz w:val="24"/>
          <w:szCs w:val="24"/>
          <w:u w:val="single"/>
        </w:rPr>
        <w:t xml:space="preserve">            </w:t>
      </w:r>
      <w:r>
        <w:rPr>
          <w:rFonts w:hint="eastAsia" w:ascii="仿宋" w:hAnsi="仿宋" w:eastAsia="仿宋"/>
          <w:sz w:val="24"/>
          <w:szCs w:val="24"/>
        </w:rPr>
        <w:t>（中文表述），交货期为</w:t>
      </w:r>
      <w:r>
        <w:rPr>
          <w:rFonts w:hint="eastAsia" w:ascii="仿宋" w:hAnsi="仿宋" w:eastAsia="仿宋"/>
          <w:sz w:val="24"/>
          <w:szCs w:val="24"/>
          <w:u w:val="single"/>
        </w:rPr>
        <w:t xml:space="preserve">      </w:t>
      </w:r>
      <w:r>
        <w:rPr>
          <w:rFonts w:hint="eastAsia" w:ascii="仿宋" w:hAnsi="仿宋" w:eastAsia="仿宋"/>
          <w:sz w:val="24"/>
          <w:szCs w:val="24"/>
        </w:rPr>
        <w:t xml:space="preserve"> 天</w:t>
      </w:r>
      <w:r>
        <w:rPr>
          <w:rFonts w:ascii="仿宋" w:hAnsi="仿宋" w:eastAsia="仿宋"/>
          <w:sz w:val="24"/>
          <w:szCs w:val="24"/>
        </w:rPr>
        <w:t xml:space="preserve"> </w:t>
      </w:r>
      <w:r>
        <w:rPr>
          <w:rFonts w:hint="eastAsia" w:ascii="仿宋" w:hAnsi="仿宋" w:eastAsia="仿宋"/>
          <w:sz w:val="24"/>
          <w:szCs w:val="24"/>
        </w:rPr>
        <w:t>。</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sz w:val="24"/>
          <w:szCs w:val="24"/>
        </w:rPr>
      </w:pPr>
      <w:r>
        <w:rPr>
          <w:rFonts w:hint="eastAsia" w:ascii="仿宋" w:hAnsi="仿宋" w:eastAsia="仿宋"/>
          <w:sz w:val="24"/>
          <w:szCs w:val="24"/>
        </w:rPr>
        <w:t xml:space="preserve">    3.保证遵守公开询价文件的全部规定，所提交的材料中所含的信息均为真实、准确、完整，且不具有任何误导性。</w:t>
      </w:r>
    </w:p>
    <w:p>
      <w:pPr>
        <w:spacing w:after="0" w:line="480" w:lineRule="exact"/>
        <w:rPr>
          <w:rFonts w:ascii="仿宋" w:hAnsi="仿宋" w:eastAsia="仿宋"/>
          <w:sz w:val="24"/>
          <w:szCs w:val="24"/>
        </w:rPr>
      </w:pPr>
      <w:r>
        <w:rPr>
          <w:rFonts w:hint="eastAsia" w:ascii="仿宋" w:hAnsi="仿宋" w:eastAsia="仿宋"/>
          <w:sz w:val="24"/>
          <w:szCs w:val="24"/>
        </w:rPr>
        <w:t xml:space="preserve">    4.同意按公开询价文件的规定履行合同责任和义务。</w:t>
      </w:r>
    </w:p>
    <w:p>
      <w:pPr>
        <w:spacing w:after="0" w:line="480" w:lineRule="exact"/>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.同意提供按照贵方可能要求的与其公开询价有关的一切数据或资料</w:t>
      </w:r>
    </w:p>
    <w:p>
      <w:pPr>
        <w:spacing w:after="0" w:line="480" w:lineRule="exact"/>
        <w:ind w:firstLine="480" w:firstLineChars="200"/>
        <w:rPr>
          <w:rFonts w:ascii="仿宋" w:hAnsi="仿宋" w:eastAsia="仿宋"/>
          <w:color w:val="FF0000"/>
          <w:sz w:val="24"/>
          <w:szCs w:val="24"/>
        </w:rPr>
      </w:pPr>
      <w:r>
        <w:rPr>
          <w:rFonts w:ascii="仿宋" w:hAnsi="仿宋" w:eastAsia="仿宋"/>
          <w:sz w:val="24"/>
          <w:szCs w:val="24"/>
        </w:rPr>
        <w:t>6.</w:t>
      </w:r>
      <w:r>
        <w:rPr>
          <w:rFonts w:hint="eastAsia" w:ascii="仿宋" w:hAnsi="仿宋" w:eastAsia="仿宋"/>
          <w:color w:val="FF0000"/>
          <w:sz w:val="24"/>
          <w:szCs w:val="24"/>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sz w:val="24"/>
          <w:szCs w:val="24"/>
        </w:rPr>
      </w:pP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参与人（公司全称并加盖公章）：</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参与人授权代表签字： </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电 </w:t>
      </w:r>
      <w:r>
        <w:rPr>
          <w:rFonts w:ascii="仿宋" w:hAnsi="仿宋" w:eastAsia="仿宋"/>
          <w:sz w:val="24"/>
          <w:szCs w:val="24"/>
        </w:rPr>
        <w:t xml:space="preserve"> </w:t>
      </w:r>
      <w:r>
        <w:rPr>
          <w:rFonts w:hint="eastAsia" w:ascii="仿宋" w:hAnsi="仿宋" w:eastAsia="仿宋"/>
          <w:sz w:val="24"/>
          <w:szCs w:val="24"/>
        </w:rPr>
        <w:t xml:space="preserve">话： </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b/>
          <w:bCs/>
          <w:sz w:val="24"/>
          <w:szCs w:val="24"/>
        </w:rPr>
        <w:t>（手机号码）</w:t>
      </w:r>
    </w:p>
    <w:p>
      <w:pPr>
        <w:pStyle w:val="57"/>
        <w:spacing w:line="480" w:lineRule="exact"/>
        <w:ind w:firstLine="480" w:firstLineChars="200"/>
        <w:jc w:val="left"/>
        <w:outlineLvl w:val="9"/>
        <w:rPr>
          <w:rFonts w:ascii="仿宋" w:hAnsi="仿宋" w:eastAsia="仿宋"/>
          <w:sz w:val="24"/>
          <w:szCs w:val="24"/>
        </w:rPr>
      </w:pPr>
      <w:r>
        <w:rPr>
          <w:rFonts w:hint="eastAsia" w:ascii="仿宋" w:hAnsi="仿宋" w:eastAsia="仿宋"/>
          <w:sz w:val="24"/>
          <w:szCs w:val="24"/>
        </w:rPr>
        <w:t xml:space="preserve">日  期： </w:t>
      </w:r>
      <w:r>
        <w:rPr>
          <w:rFonts w:hint="eastAsia" w:ascii="仿宋" w:hAnsi="仿宋" w:eastAsia="仿宋"/>
          <w:sz w:val="24"/>
          <w:szCs w:val="24"/>
          <w:u w:val="single"/>
        </w:rPr>
        <w:t xml:space="preserve">    </w:t>
      </w:r>
      <w:r>
        <w:rPr>
          <w:rFonts w:hint="eastAsia" w:ascii="仿宋" w:hAnsi="仿宋" w:eastAsia="仿宋"/>
          <w:sz w:val="24"/>
          <w:szCs w:val="24"/>
        </w:rPr>
        <w:t xml:space="preserve">年 </w:t>
      </w:r>
      <w:r>
        <w:rPr>
          <w:rFonts w:hint="eastAsia" w:ascii="仿宋" w:hAnsi="仿宋" w:eastAsia="仿宋"/>
          <w:sz w:val="24"/>
          <w:szCs w:val="24"/>
          <w:u w:val="single"/>
        </w:rPr>
        <w:t xml:space="preserve">   </w:t>
      </w:r>
      <w:r>
        <w:rPr>
          <w:rFonts w:hint="eastAsia" w:ascii="仿宋" w:hAnsi="仿宋" w:eastAsia="仿宋"/>
          <w:sz w:val="24"/>
          <w:szCs w:val="24"/>
        </w:rPr>
        <w:t xml:space="preserve">月 </w:t>
      </w:r>
      <w:r>
        <w:rPr>
          <w:rFonts w:hint="eastAsia" w:ascii="仿宋" w:hAnsi="仿宋" w:eastAsia="仿宋"/>
          <w:sz w:val="24"/>
          <w:szCs w:val="24"/>
          <w:u w:val="single"/>
        </w:rPr>
        <w:t xml:space="preserve">   </w:t>
      </w:r>
      <w:r>
        <w:rPr>
          <w:rFonts w:hint="eastAsia" w:ascii="仿宋" w:hAnsi="仿宋" w:eastAsia="仿宋"/>
          <w:sz w:val="24"/>
          <w:szCs w:val="24"/>
        </w:rPr>
        <w:t>日</w:t>
      </w:r>
    </w:p>
    <w:p>
      <w:pPr>
        <w:rPr>
          <w:rFonts w:ascii="仿宋" w:hAnsi="仿宋" w:eastAsia="仿宋" w:cs="Times New Roman"/>
          <w:kern w:val="2"/>
          <w:sz w:val="24"/>
          <w:szCs w:val="24"/>
        </w:rPr>
      </w:pPr>
      <w:r>
        <w:rPr>
          <w:rFonts w:ascii="仿宋" w:hAnsi="仿宋" w:eastAsia="仿宋"/>
          <w:sz w:val="24"/>
          <w:szCs w:val="24"/>
        </w:rPr>
        <w:br w:type="page"/>
      </w:r>
    </w:p>
    <w:p>
      <w:pPr>
        <w:jc w:val="center"/>
        <w:outlineLvl w:val="1"/>
        <w:rPr>
          <w:rFonts w:ascii="仿宋" w:hAnsi="仿宋" w:eastAsia="仿宋"/>
          <w:b/>
          <w:bCs/>
          <w:sz w:val="24"/>
          <w:szCs w:val="24"/>
        </w:rPr>
      </w:pPr>
      <w:r>
        <w:rPr>
          <w:rFonts w:ascii="仿宋" w:hAnsi="仿宋" w:eastAsia="仿宋"/>
          <w:b/>
          <w:bCs/>
          <w:sz w:val="24"/>
          <w:szCs w:val="24"/>
        </w:rPr>
        <w:t>2</w:t>
      </w:r>
      <w:r>
        <w:rPr>
          <w:rFonts w:hint="eastAsia" w:ascii="仿宋" w:hAnsi="仿宋" w:eastAsia="仿宋"/>
          <w:b/>
          <w:bCs/>
          <w:sz w:val="24"/>
          <w:szCs w:val="24"/>
        </w:rPr>
        <w:t>、报价一览表</w:t>
      </w:r>
    </w:p>
    <w:p>
      <w:pPr>
        <w:spacing w:line="380" w:lineRule="exact"/>
        <w:ind w:left="147" w:leftChars="67"/>
        <w:rPr>
          <w:rFonts w:ascii="仿宋" w:hAnsi="仿宋" w:eastAsia="仿宋"/>
          <w:sz w:val="24"/>
          <w:szCs w:val="24"/>
        </w:rPr>
      </w:pPr>
      <w:r>
        <w:rPr>
          <w:rFonts w:hint="eastAsia" w:ascii="仿宋" w:hAnsi="仿宋" w:eastAsia="仿宋"/>
          <w:sz w:val="24"/>
          <w:szCs w:val="24"/>
        </w:rPr>
        <w:t>参与人：</w:t>
      </w:r>
      <w:r>
        <w:rPr>
          <w:rFonts w:hint="eastAsia" w:ascii="仿宋" w:hAnsi="仿宋" w:eastAsia="仿宋"/>
          <w:sz w:val="24"/>
          <w:szCs w:val="24"/>
          <w:lang w:val="zh-CN"/>
        </w:rPr>
        <w:t>（公司全称并加盖公章）</w:t>
      </w:r>
      <w:r>
        <w:rPr>
          <w:rFonts w:hint="eastAsia" w:ascii="仿宋" w:hAnsi="仿宋" w:eastAsia="仿宋"/>
          <w:sz w:val="24"/>
          <w:szCs w:val="24"/>
        </w:rPr>
        <w:t xml:space="preserve">                   项目编号：</w:t>
      </w:r>
    </w:p>
    <w:p>
      <w:pPr>
        <w:spacing w:line="380" w:lineRule="exact"/>
        <w:ind w:left="147" w:leftChars="67"/>
        <w:rPr>
          <w:rFonts w:ascii="仿宋" w:hAnsi="仿宋" w:eastAsia="仿宋"/>
          <w:sz w:val="24"/>
          <w:szCs w:val="24"/>
        </w:rPr>
      </w:pPr>
      <w:r>
        <w:rPr>
          <w:rFonts w:hint="eastAsia" w:ascii="仿宋" w:hAnsi="仿宋" w:eastAsia="仿宋"/>
          <w:sz w:val="24"/>
          <w:szCs w:val="24"/>
        </w:rPr>
        <w:t>货币单位：</w:t>
      </w:r>
    </w:p>
    <w:tbl>
      <w:tblPr>
        <w:tblStyle w:val="23"/>
        <w:tblW w:w="5134" w:type="pct"/>
        <w:tblInd w:w="0" w:type="dxa"/>
        <w:tblLayout w:type="autofit"/>
        <w:tblCellMar>
          <w:top w:w="0" w:type="dxa"/>
          <w:left w:w="108" w:type="dxa"/>
          <w:bottom w:w="0" w:type="dxa"/>
          <w:right w:w="108" w:type="dxa"/>
        </w:tblCellMar>
      </w:tblPr>
      <w:tblGrid>
        <w:gridCol w:w="669"/>
        <w:gridCol w:w="1111"/>
        <w:gridCol w:w="1449"/>
        <w:gridCol w:w="1650"/>
        <w:gridCol w:w="692"/>
        <w:gridCol w:w="566"/>
        <w:gridCol w:w="838"/>
        <w:gridCol w:w="908"/>
        <w:gridCol w:w="979"/>
        <w:gridCol w:w="967"/>
      </w:tblGrid>
      <w:tr>
        <w:tblPrEx>
          <w:tblCellMar>
            <w:top w:w="0" w:type="dxa"/>
            <w:left w:w="108" w:type="dxa"/>
            <w:bottom w:w="0" w:type="dxa"/>
            <w:right w:w="108" w:type="dxa"/>
          </w:tblCellMar>
        </w:tblPrEx>
        <w:trPr>
          <w:trHeight w:val="492" w:hRule="atLeast"/>
        </w:trPr>
        <w:tc>
          <w:tcPr>
            <w:tcW w:w="34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设备名称</w:t>
            </w:r>
          </w:p>
        </w:tc>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规格型号</w:t>
            </w:r>
          </w:p>
        </w:tc>
        <w:tc>
          <w:tcPr>
            <w:tcW w:w="83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技术参数</w:t>
            </w:r>
          </w:p>
        </w:tc>
        <w:tc>
          <w:tcPr>
            <w:tcW w:w="35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28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单价（元）</w:t>
            </w:r>
          </w:p>
        </w:tc>
        <w:tc>
          <w:tcPr>
            <w:tcW w:w="46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总价（元）</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ascii="仿宋" w:hAnsi="仿宋" w:eastAsia="仿宋" w:cs="Tahoma"/>
                <w:b/>
                <w:bCs/>
                <w:color w:val="FF0000"/>
                <w:sz w:val="20"/>
                <w:szCs w:val="20"/>
              </w:rPr>
            </w:pPr>
            <w:r>
              <w:rPr>
                <w:rFonts w:hint="eastAsia" w:ascii="仿宋" w:hAnsi="仿宋" w:eastAsia="仿宋" w:cs="仿宋"/>
                <w:b/>
                <w:bCs/>
                <w:color w:val="000000"/>
                <w:sz w:val="24"/>
                <w:szCs w:val="24"/>
                <w:lang w:val="en-US" w:eastAsia="zh-CN"/>
              </w:rPr>
              <w:t>是否需要演示视频</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tblPrEx>
          <w:tblCellMar>
            <w:top w:w="0" w:type="dxa"/>
            <w:left w:w="108" w:type="dxa"/>
            <w:bottom w:w="0" w:type="dxa"/>
            <w:right w:w="108" w:type="dxa"/>
          </w:tblCellMar>
        </w:tblPrEx>
        <w:trPr>
          <w:trHeight w:val="794" w:hRule="atLeast"/>
        </w:trPr>
        <w:tc>
          <w:tcPr>
            <w:tcW w:w="34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56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r>
              <w:rPr>
                <w:rFonts w:hint="eastAsia" w:ascii="仿宋" w:hAnsi="仿宋" w:eastAsia="仿宋" w:cs="仿宋"/>
                <w:i w:val="0"/>
                <w:iCs w:val="0"/>
                <w:caps w:val="0"/>
                <w:color w:val="3F3F3F"/>
                <w:spacing w:val="0"/>
                <w:sz w:val="24"/>
                <w:szCs w:val="24"/>
                <w:shd w:val="clear" w:fill="FFFFFF"/>
              </w:rPr>
              <w:t>单针电脑罗拉车</w:t>
            </w:r>
          </w:p>
        </w:tc>
        <w:tc>
          <w:tcPr>
            <w:tcW w:w="737" w:type="pct"/>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837" w:type="pct"/>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5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28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6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ascii="仿宋" w:hAnsi="仿宋" w:eastAsia="仿宋" w:cs="Tahoma"/>
                <w:color w:val="FF0000"/>
                <w:sz w:val="20"/>
                <w:szCs w:val="20"/>
              </w:rPr>
            </w:pPr>
            <w:r>
              <w:rPr>
                <w:rFonts w:hint="eastAsia" w:ascii="仿宋" w:hAnsi="仿宋" w:eastAsia="仿宋" w:cs="仿宋"/>
                <w:b w:val="0"/>
                <w:bCs w:val="0"/>
                <w:color w:val="000000"/>
                <w:sz w:val="24"/>
                <w:szCs w:val="24"/>
                <w:lang w:val="en-US" w:eastAsia="zh-CN"/>
              </w:rPr>
              <w:t>是</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2481"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合计含税</w:t>
            </w:r>
          </w:p>
        </w:tc>
        <w:tc>
          <w:tcPr>
            <w:tcW w:w="2518" w:type="pct"/>
            <w:gridSpan w:val="6"/>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spacing w:line="380" w:lineRule="exact"/>
        <w:ind w:left="147" w:leftChars="67"/>
        <w:rPr>
          <w:rFonts w:ascii="仿宋" w:hAnsi="仿宋" w:eastAsia="仿宋"/>
          <w:sz w:val="24"/>
          <w:szCs w:val="24"/>
        </w:rPr>
      </w:pPr>
    </w:p>
    <w:p>
      <w:pPr>
        <w:spacing w:line="380" w:lineRule="exact"/>
        <w:ind w:left="147" w:leftChars="67"/>
        <w:rPr>
          <w:rFonts w:ascii="仿宋" w:hAnsi="仿宋" w:eastAsia="仿宋"/>
          <w:sz w:val="24"/>
          <w:szCs w:val="24"/>
        </w:rPr>
      </w:pPr>
      <w:r>
        <w:rPr>
          <w:rFonts w:ascii="仿宋" w:hAnsi="仿宋" w:eastAsia="仿宋"/>
          <w:sz w:val="24"/>
          <w:szCs w:val="24"/>
        </w:rPr>
        <w:t>注：1.如果按单价计算的结果与总价不一致,以单价为准修正总价。</w:t>
      </w:r>
    </w:p>
    <w:p>
      <w:pPr>
        <w:spacing w:line="380" w:lineRule="exact"/>
        <w:ind w:left="147" w:leftChars="67" w:firstLine="480" w:firstLineChars="200"/>
        <w:rPr>
          <w:rFonts w:ascii="仿宋" w:hAnsi="仿宋" w:eastAsia="仿宋"/>
          <w:sz w:val="24"/>
          <w:szCs w:val="24"/>
        </w:rPr>
      </w:pPr>
      <w:r>
        <w:rPr>
          <w:rFonts w:ascii="仿宋" w:hAnsi="仿宋" w:eastAsia="仿宋"/>
          <w:sz w:val="24"/>
          <w:szCs w:val="24"/>
        </w:rPr>
        <w:t>2.如果不提供详细参数和报价将视为没有实质性响应</w:t>
      </w:r>
      <w:r>
        <w:rPr>
          <w:rFonts w:hint="eastAsia" w:ascii="仿宋" w:hAnsi="仿宋" w:eastAsia="仿宋"/>
          <w:sz w:val="24"/>
          <w:szCs w:val="24"/>
        </w:rPr>
        <w:t>公开询价</w:t>
      </w:r>
      <w:r>
        <w:rPr>
          <w:rFonts w:ascii="仿宋" w:hAnsi="仿宋" w:eastAsia="仿宋"/>
          <w:sz w:val="24"/>
          <w:szCs w:val="24"/>
        </w:rPr>
        <w:t>文件。</w:t>
      </w:r>
    </w:p>
    <w:p>
      <w:pPr>
        <w:spacing w:after="0" w:line="300" w:lineRule="exact"/>
        <w:ind w:firstLine="480" w:firstLineChars="200"/>
        <w:rPr>
          <w:rFonts w:ascii="仿宋" w:hAnsi="仿宋" w:eastAsia="仿宋"/>
          <w:sz w:val="24"/>
          <w:szCs w:val="24"/>
          <w:lang w:val="zh-CN"/>
        </w:rPr>
      </w:pPr>
    </w:p>
    <w:p>
      <w:pPr>
        <w:spacing w:line="380" w:lineRule="exact"/>
        <w:rPr>
          <w:rFonts w:ascii="仿宋" w:hAnsi="仿宋" w:eastAsia="仿宋"/>
          <w:sz w:val="24"/>
          <w:szCs w:val="24"/>
          <w:lang w:val="zh-CN"/>
        </w:rPr>
      </w:pPr>
    </w:p>
    <w:p>
      <w:pPr>
        <w:spacing w:line="360" w:lineRule="auto"/>
        <w:ind w:right="960"/>
        <w:jc w:val="right"/>
        <w:rPr>
          <w:rFonts w:ascii="仿宋" w:hAnsi="仿宋" w:eastAsia="仿宋"/>
          <w:sz w:val="24"/>
          <w:szCs w:val="24"/>
          <w:lang w:val="zh-CN"/>
        </w:rPr>
      </w:pPr>
    </w:p>
    <w:p>
      <w:pPr>
        <w:spacing w:line="360" w:lineRule="auto"/>
        <w:ind w:right="1440"/>
        <w:jc w:val="right"/>
        <w:rPr>
          <w:rFonts w:ascii="仿宋" w:hAnsi="仿宋" w:eastAsia="仿宋"/>
          <w:sz w:val="24"/>
          <w:szCs w:val="24"/>
          <w:lang w:val="zh-CN"/>
        </w:rPr>
      </w:pPr>
      <w:r>
        <w:rPr>
          <w:rFonts w:hint="eastAsia" w:ascii="仿宋" w:hAnsi="仿宋" w:eastAsia="仿宋"/>
          <w:sz w:val="24"/>
          <w:szCs w:val="24"/>
          <w:lang w:val="zh-CN"/>
        </w:rPr>
        <w:t>参与人授权代表</w:t>
      </w:r>
      <w:r>
        <w:rPr>
          <w:rFonts w:ascii="仿宋" w:hAnsi="仿宋" w:eastAsia="仿宋"/>
          <w:sz w:val="24"/>
          <w:szCs w:val="24"/>
          <w:lang w:val="zh-CN"/>
        </w:rPr>
        <w:t>（签字</w:t>
      </w:r>
      <w:r>
        <w:rPr>
          <w:rFonts w:hint="eastAsia" w:ascii="仿宋" w:hAnsi="仿宋" w:eastAsia="仿宋"/>
          <w:sz w:val="24"/>
          <w:szCs w:val="24"/>
          <w:lang w:val="zh-CN"/>
        </w:rPr>
        <w:t>或盖章</w:t>
      </w:r>
      <w:r>
        <w:rPr>
          <w:rFonts w:ascii="仿宋" w:hAnsi="仿宋" w:eastAsia="仿宋"/>
          <w:sz w:val="24"/>
          <w:szCs w:val="24"/>
          <w:lang w:val="zh-CN"/>
        </w:rPr>
        <w:t>）：</w:t>
      </w:r>
    </w:p>
    <w:p>
      <w:pPr>
        <w:spacing w:line="360" w:lineRule="auto"/>
        <w:ind w:right="1406"/>
        <w:jc w:val="right"/>
        <w:rPr>
          <w:rFonts w:ascii="仿宋" w:hAnsi="仿宋" w:eastAsia="仿宋"/>
          <w:sz w:val="24"/>
          <w:szCs w:val="24"/>
          <w:lang w:val="zh-CN"/>
        </w:rPr>
        <w:sectPr>
          <w:pgSz w:w="11906" w:h="16838"/>
          <w:pgMar w:top="1440" w:right="1416" w:bottom="1440" w:left="1134" w:header="851" w:footer="992" w:gutter="0"/>
          <w:pgNumType w:fmt="decimal"/>
          <w:cols w:space="425" w:num="1"/>
          <w:titlePg/>
          <w:docGrid w:type="lines" w:linePitch="312" w:charSpace="0"/>
        </w:sectPr>
      </w:pPr>
      <w:r>
        <w:rPr>
          <w:rFonts w:hint="eastAsia" w:ascii="仿宋" w:hAnsi="仿宋" w:eastAsia="仿宋"/>
          <w:sz w:val="24"/>
          <w:szCs w:val="24"/>
          <w:lang w:val="zh-CN"/>
        </w:rPr>
        <w:t xml:space="preserve">日 </w:t>
      </w:r>
      <w:r>
        <w:rPr>
          <w:rFonts w:ascii="仿宋" w:hAnsi="仿宋" w:eastAsia="仿宋"/>
          <w:sz w:val="24"/>
          <w:szCs w:val="24"/>
          <w:lang w:val="zh-CN"/>
        </w:rPr>
        <w:t xml:space="preserve">        </w:t>
      </w:r>
      <w:r>
        <w:rPr>
          <w:rFonts w:hint="eastAsia" w:ascii="仿宋" w:hAnsi="仿宋" w:eastAsia="仿宋"/>
          <w:sz w:val="24"/>
          <w:szCs w:val="24"/>
          <w:lang w:val="zh-CN"/>
        </w:rPr>
        <w:t>期：</w:t>
      </w:r>
      <w:bookmarkStart w:id="113" w:name="_Toc266870441"/>
      <w:bookmarkStart w:id="114" w:name="_Toc180302918"/>
      <w:bookmarkStart w:id="115" w:name="_Toc254790909"/>
      <w:bookmarkStart w:id="116" w:name="_Toc213755945"/>
      <w:bookmarkStart w:id="117" w:name="_Toc213755864"/>
      <w:bookmarkStart w:id="118" w:name="_Toc266870839"/>
      <w:bookmarkStart w:id="119" w:name="_Toc191803631"/>
      <w:bookmarkStart w:id="120" w:name="_Toc193160453"/>
      <w:bookmarkStart w:id="121" w:name="_Toc273178703"/>
      <w:bookmarkStart w:id="122" w:name="_Toc236021457"/>
      <w:bookmarkStart w:id="123" w:name="_Toc251613839"/>
      <w:bookmarkStart w:id="124" w:name="_Toc267059186"/>
      <w:bookmarkStart w:id="125" w:name="_Toc181436466"/>
      <w:bookmarkStart w:id="126" w:name="_Toc267059658"/>
      <w:bookmarkStart w:id="127" w:name="_Toc191802695"/>
      <w:bookmarkStart w:id="128" w:name="_Toc266868943"/>
      <w:bookmarkStart w:id="129" w:name="_Toc267060076"/>
      <w:bookmarkStart w:id="130" w:name="_Toc223146614"/>
      <w:bookmarkStart w:id="131" w:name="_Toc211917121"/>
      <w:bookmarkStart w:id="132" w:name="_Toc192663840"/>
      <w:bookmarkStart w:id="133" w:name="_Toc267059924"/>
      <w:bookmarkStart w:id="134" w:name="_Toc266870916"/>
      <w:bookmarkStart w:id="135" w:name="_Toc267060326"/>
      <w:bookmarkStart w:id="136" w:name="_Toc170798798"/>
      <w:bookmarkStart w:id="137" w:name="_Toc235437998"/>
      <w:bookmarkStart w:id="138" w:name="_Toc267059035"/>
      <w:bookmarkStart w:id="139" w:name="_Toc227058536"/>
      <w:bookmarkStart w:id="140" w:name="_Toc255975016"/>
      <w:bookmarkStart w:id="141" w:name="_Toc193165739"/>
      <w:bookmarkStart w:id="142" w:name="_Toc230071153"/>
      <w:bookmarkStart w:id="143" w:name="_Toc203355738"/>
      <w:bookmarkStart w:id="144" w:name="_Toc213756057"/>
      <w:bookmarkStart w:id="145" w:name="_Toc235438281"/>
      <w:bookmarkStart w:id="146" w:name="_Toc213208771"/>
      <w:bookmarkStart w:id="147" w:name="_Toc213756001"/>
      <w:bookmarkStart w:id="148" w:name="_Toc181436570"/>
      <w:bookmarkStart w:id="149" w:name="_Toc232302122"/>
      <w:bookmarkStart w:id="150" w:name="_Toc191789334"/>
      <w:bookmarkStart w:id="151" w:name="_Toc191783227"/>
      <w:bookmarkStart w:id="152" w:name="_Toc192996451"/>
      <w:bookmarkStart w:id="153" w:name="_Toc266868679"/>
      <w:bookmarkStart w:id="154" w:name="_Toc219800249"/>
      <w:bookmarkStart w:id="155" w:name="_Toc249325720"/>
      <w:bookmarkStart w:id="156" w:name="_Toc217891408"/>
      <w:bookmarkStart w:id="157" w:name="_Toc182372787"/>
      <w:bookmarkStart w:id="158" w:name="_Toc160880534"/>
      <w:bookmarkStart w:id="159" w:name="_Toc267060461"/>
      <w:bookmarkStart w:id="160" w:name="_Toc267060216"/>
      <w:bookmarkStart w:id="161" w:name="_Toc235438352"/>
      <w:bookmarkStart w:id="162" w:name="_Toc225669328"/>
      <w:bookmarkStart w:id="163" w:name="_Toc259692656"/>
      <w:bookmarkStart w:id="164" w:name="_Toc253066624"/>
      <w:bookmarkStart w:id="165" w:name="_Toc182805222"/>
      <w:bookmarkStart w:id="166" w:name="_Toc160880165"/>
      <w:bookmarkStart w:id="167" w:name="_Toc251586241"/>
      <w:bookmarkStart w:id="168" w:name="_Toc169332954"/>
      <w:bookmarkStart w:id="169" w:name="_Toc259520874"/>
      <w:bookmarkStart w:id="170" w:name="_Toc258401265"/>
      <w:bookmarkStart w:id="171" w:name="_Toc177985474"/>
      <w:bookmarkStart w:id="172" w:name="_Toc192996343"/>
      <w:bookmarkStart w:id="173" w:name="_Toc192663691"/>
      <w:bookmarkStart w:id="174" w:name="_Toc169332843"/>
      <w:bookmarkStart w:id="175" w:name="_Toc192664158"/>
      <w:bookmarkStart w:id="176" w:name="_Toc267059811"/>
      <w:bookmarkStart w:id="177" w:name="_Toc259692749"/>
      <w:bookmarkStart w:id="178" w:name="_Toc267059544"/>
    </w:p>
    <w:p>
      <w:pPr>
        <w:jc w:val="center"/>
        <w:outlineLvl w:val="1"/>
        <w:rPr>
          <w:rFonts w:ascii="仿宋" w:hAnsi="仿宋" w:eastAsia="仿宋"/>
          <w:b/>
          <w:bCs/>
          <w:sz w:val="24"/>
          <w:szCs w:val="24"/>
        </w:rPr>
      </w:pPr>
      <w:r>
        <w:rPr>
          <w:rFonts w:ascii="仿宋" w:hAnsi="仿宋" w:eastAsia="仿宋"/>
          <w:b/>
          <w:bCs/>
          <w:sz w:val="24"/>
          <w:szCs w:val="24"/>
        </w:rPr>
        <w:t>3</w:t>
      </w:r>
      <w:r>
        <w:rPr>
          <w:rFonts w:hint="eastAsia" w:ascii="仿宋" w:hAnsi="仿宋" w:eastAsia="仿宋"/>
          <w:b/>
          <w:bCs/>
          <w:sz w:val="24"/>
          <w:szCs w:val="24"/>
        </w:rPr>
        <w:t>、</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rFonts w:hint="eastAsia" w:ascii="仿宋" w:hAnsi="仿宋" w:eastAsia="仿宋"/>
          <w:b/>
          <w:bCs/>
          <w:sz w:val="24"/>
          <w:szCs w:val="24"/>
        </w:rPr>
        <w:t>参与人资质材料</w:t>
      </w:r>
    </w:p>
    <w:p>
      <w:pPr>
        <w:pStyle w:val="40"/>
        <w:rPr>
          <w:sz w:val="24"/>
          <w:szCs w:val="24"/>
        </w:rPr>
      </w:pPr>
    </w:p>
    <w:p>
      <w:pPr>
        <w:spacing w:after="0" w:line="500" w:lineRule="exact"/>
        <w:rPr>
          <w:rFonts w:ascii="仿宋" w:hAnsi="仿宋" w:eastAsia="仿宋"/>
          <w:sz w:val="24"/>
          <w:szCs w:val="24"/>
        </w:rPr>
      </w:pPr>
      <w:r>
        <w:rPr>
          <w:rFonts w:hint="eastAsia" w:ascii="仿宋" w:hAnsi="仿宋" w:eastAsia="仿宋"/>
          <w:sz w:val="24"/>
          <w:szCs w:val="24"/>
        </w:rPr>
        <w:t>参与人需要提供以下材料：</w:t>
      </w:r>
    </w:p>
    <w:p>
      <w:pPr>
        <w:pStyle w:val="55"/>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营业执照复印件</w:t>
      </w:r>
    </w:p>
    <w:p>
      <w:pPr>
        <w:pStyle w:val="55"/>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授权经销商或代理商证明材料复印件</w:t>
      </w:r>
    </w:p>
    <w:p>
      <w:pPr>
        <w:pStyle w:val="55"/>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质保期和售后服务承诺书（参与人自行起草）</w:t>
      </w:r>
    </w:p>
    <w:p>
      <w:pPr>
        <w:spacing w:line="380" w:lineRule="exact"/>
        <w:rPr>
          <w:rFonts w:hint="default" w:ascii="仿宋" w:hAnsi="仿宋" w:eastAsia="仿宋"/>
          <w:sz w:val="24"/>
          <w:szCs w:val="24"/>
          <w:lang w:val="en-US" w:eastAsia="zh-CN"/>
        </w:rPr>
      </w:pPr>
      <w:r>
        <w:rPr>
          <w:rFonts w:hint="eastAsia" w:ascii="仿宋" w:hAnsi="仿宋" w:eastAsia="仿宋"/>
          <w:sz w:val="24"/>
          <w:szCs w:val="24"/>
          <w:lang w:val="en-US" w:eastAsia="zh-CN"/>
        </w:rPr>
        <w:t>4、参与人资格标准相关材料（项目案例合同及发票等）</w:t>
      </w:r>
    </w:p>
    <w:p>
      <w:pPr>
        <w:spacing w:line="380" w:lineRule="exact"/>
        <w:rPr>
          <w:rFonts w:ascii="仿宋" w:hAnsi="仿宋" w:eastAsia="仿宋"/>
          <w:b/>
          <w:bCs/>
          <w:sz w:val="24"/>
          <w:szCs w:val="24"/>
        </w:rPr>
      </w:pPr>
      <w:r>
        <w:rPr>
          <w:rFonts w:hint="eastAsia" w:ascii="仿宋" w:hAnsi="仿宋" w:eastAsia="仿宋"/>
          <w:b/>
          <w:bCs/>
          <w:sz w:val="24"/>
          <w:szCs w:val="24"/>
        </w:rPr>
        <w:t>以上材料复印件须加盖参与人公司公章，并与报价一览表一同密封</w:t>
      </w:r>
    </w:p>
    <w:p>
      <w:pPr>
        <w:spacing w:line="380" w:lineRule="exact"/>
        <w:rPr>
          <w:rFonts w:ascii="仿宋" w:hAnsi="仿宋" w:eastAsia="仿宋"/>
          <w:sz w:val="24"/>
          <w:szCs w:val="24"/>
        </w:rPr>
      </w:pPr>
    </w:p>
    <w:p>
      <w:pPr>
        <w:spacing w:line="380" w:lineRule="exact"/>
        <w:rPr>
          <w:rFonts w:ascii="仿宋" w:hAnsi="仿宋" w:eastAsia="仿宋"/>
          <w:sz w:val="24"/>
          <w:szCs w:val="24"/>
        </w:rPr>
      </w:pPr>
    </w:p>
    <w:p>
      <w:pPr>
        <w:spacing w:line="380" w:lineRule="exact"/>
        <w:rPr>
          <w:rFonts w:ascii="仿宋" w:hAnsi="仿宋" w:eastAsia="仿宋"/>
          <w:sz w:val="24"/>
          <w:szCs w:val="24"/>
        </w:rPr>
      </w:pPr>
    </w:p>
    <w:sectPr>
      <w:pgSz w:w="11906" w:h="16838"/>
      <w:pgMar w:top="1440" w:right="1416" w:bottom="1440" w:left="1134" w:header="851" w:footer="992" w:gutter="0"/>
      <w:pgNumType w:fmt="decimal"/>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Yu Gothic UI"/>
    <w:panose1 w:val="020B0502020202020204"/>
    <w:charset w:val="00"/>
    <w:family w:val="swiss"/>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6"/>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drawing>
        <wp:inline distT="0" distB="0" distL="0" distR="0">
          <wp:extent cx="1590040" cy="231775"/>
          <wp:effectExtent l="0" t="0" r="10160" b="15875"/>
          <wp:docPr id="1" name="图片 1" descr="C:\Users\ADMINI~1\AppData\Local\Temp\15924505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1592450525(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90007" cy="231988"/>
                  </a:xfrm>
                  <a:prstGeom prst="rect">
                    <a:avLst/>
                  </a:prstGeom>
                  <a:noFill/>
                  <a:ln>
                    <a:noFill/>
                  </a:ln>
                </pic:spPr>
              </pic:pic>
            </a:graphicData>
          </a:graphic>
        </wp:inline>
      </w:drawing>
    </w:r>
    <w:bookmarkStart w:id="179" w:name="_GoBack"/>
    <w:bookmarkEnd w:id="179"/>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drawing>
        <wp:inline distT="0" distB="0" distL="0" distR="0">
          <wp:extent cx="1590040" cy="231775"/>
          <wp:effectExtent l="0" t="0" r="10160" b="15875"/>
          <wp:docPr id="58" name="图片 58" descr="C:\Users\ADMINI~1\AppData\Local\Temp\15924505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C:\Users\ADMINI~1\AppData\Local\Temp\1592450525(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90007" cy="231988"/>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1OWRmZDEwMTk2NzNkODdjZjFiZjQxN2IzY2RmZWYifQ=="/>
  </w:docVars>
  <w:rsids>
    <w:rsidRoot w:val="007B0F09"/>
    <w:rsid w:val="0000490C"/>
    <w:rsid w:val="00013721"/>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07D2E"/>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27F8"/>
    <w:rsid w:val="005A5A4D"/>
    <w:rsid w:val="005F125A"/>
    <w:rsid w:val="005F1FC8"/>
    <w:rsid w:val="00630374"/>
    <w:rsid w:val="0069669C"/>
    <w:rsid w:val="006D2FCE"/>
    <w:rsid w:val="006F3C71"/>
    <w:rsid w:val="006F5FBA"/>
    <w:rsid w:val="00754818"/>
    <w:rsid w:val="007B0F09"/>
    <w:rsid w:val="007B2319"/>
    <w:rsid w:val="00820908"/>
    <w:rsid w:val="00820F76"/>
    <w:rsid w:val="00865B30"/>
    <w:rsid w:val="00874219"/>
    <w:rsid w:val="0087518C"/>
    <w:rsid w:val="008902DC"/>
    <w:rsid w:val="009123D7"/>
    <w:rsid w:val="00916532"/>
    <w:rsid w:val="00923C7E"/>
    <w:rsid w:val="00936704"/>
    <w:rsid w:val="0094170D"/>
    <w:rsid w:val="00942F72"/>
    <w:rsid w:val="00955004"/>
    <w:rsid w:val="009606BC"/>
    <w:rsid w:val="00967E57"/>
    <w:rsid w:val="00994E59"/>
    <w:rsid w:val="009B7DAD"/>
    <w:rsid w:val="009D6C32"/>
    <w:rsid w:val="009F0B36"/>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CB73CD"/>
    <w:rsid w:val="00D2102C"/>
    <w:rsid w:val="00D260D0"/>
    <w:rsid w:val="00D36D52"/>
    <w:rsid w:val="00D56DEA"/>
    <w:rsid w:val="00D60F0E"/>
    <w:rsid w:val="00E11567"/>
    <w:rsid w:val="00E3310A"/>
    <w:rsid w:val="00E33B9E"/>
    <w:rsid w:val="00E33C1C"/>
    <w:rsid w:val="00E34C27"/>
    <w:rsid w:val="00E4054E"/>
    <w:rsid w:val="00E47041"/>
    <w:rsid w:val="00E77225"/>
    <w:rsid w:val="00E95973"/>
    <w:rsid w:val="00ED2437"/>
    <w:rsid w:val="00EE3803"/>
    <w:rsid w:val="00EE616F"/>
    <w:rsid w:val="00F0149B"/>
    <w:rsid w:val="00F21640"/>
    <w:rsid w:val="00F8646A"/>
    <w:rsid w:val="00F876DE"/>
    <w:rsid w:val="00FB2CC4"/>
    <w:rsid w:val="00FF1750"/>
    <w:rsid w:val="00FF655F"/>
    <w:rsid w:val="098B6F7D"/>
    <w:rsid w:val="09ED4C49"/>
    <w:rsid w:val="0B143653"/>
    <w:rsid w:val="126F50BF"/>
    <w:rsid w:val="13AC347F"/>
    <w:rsid w:val="14FD5B20"/>
    <w:rsid w:val="17063ECA"/>
    <w:rsid w:val="1DFB3FD1"/>
    <w:rsid w:val="1E4F15D7"/>
    <w:rsid w:val="2130749E"/>
    <w:rsid w:val="245C5FE8"/>
    <w:rsid w:val="2AA32702"/>
    <w:rsid w:val="2B0523CF"/>
    <w:rsid w:val="307A6139"/>
    <w:rsid w:val="32EE540A"/>
    <w:rsid w:val="4277488A"/>
    <w:rsid w:val="42897D0F"/>
    <w:rsid w:val="430F7403"/>
    <w:rsid w:val="45F621B4"/>
    <w:rsid w:val="50DE21C3"/>
    <w:rsid w:val="61C02E07"/>
    <w:rsid w:val="6A8432D9"/>
    <w:rsid w:val="6C3556EC"/>
    <w:rsid w:val="6EC72090"/>
    <w:rsid w:val="7247477F"/>
    <w:rsid w:val="762B1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autoRedefine/>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autoRedefine/>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autoRedefine/>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autoRedefine/>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autoRedefine/>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autoRedefine/>
    <w:semiHidden/>
    <w:unhideWhenUsed/>
    <w:qFormat/>
    <w:uiPriority w:val="9"/>
    <w:pPr>
      <w:keepNext/>
      <w:keepLines/>
      <w:spacing w:before="120" w:after="0"/>
      <w:outlineLvl w:val="6"/>
    </w:pPr>
    <w:rPr>
      <w:i/>
      <w:iCs/>
    </w:rPr>
  </w:style>
  <w:style w:type="paragraph" w:styleId="9">
    <w:name w:val="heading 8"/>
    <w:basedOn w:val="1"/>
    <w:next w:val="1"/>
    <w:link w:val="36"/>
    <w:autoRedefine/>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4">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autoRedefine/>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autoRedefine/>
    <w:semiHidden/>
    <w:unhideWhenUsed/>
    <w:qFormat/>
    <w:uiPriority w:val="35"/>
    <w:rPr>
      <w:b/>
      <w:bCs/>
      <w:sz w:val="18"/>
      <w:szCs w:val="18"/>
    </w:rPr>
  </w:style>
  <w:style w:type="paragraph" w:styleId="13">
    <w:name w:val="Body Text"/>
    <w:basedOn w:val="1"/>
    <w:next w:val="1"/>
    <w:link w:val="59"/>
    <w:autoRedefine/>
    <w:semiHidden/>
    <w:unhideWhenUsed/>
    <w:qFormat/>
    <w:uiPriority w:val="99"/>
    <w:pPr>
      <w:spacing w:after="120"/>
    </w:pPr>
  </w:style>
  <w:style w:type="paragraph" w:styleId="14">
    <w:name w:val="toc 3"/>
    <w:basedOn w:val="1"/>
    <w:next w:val="1"/>
    <w:autoRedefine/>
    <w:unhideWhenUsed/>
    <w:qFormat/>
    <w:uiPriority w:val="39"/>
    <w:pPr>
      <w:spacing w:after="100" w:line="259" w:lineRule="auto"/>
      <w:ind w:left="440"/>
      <w:jc w:val="left"/>
    </w:pPr>
    <w:rPr>
      <w:rFonts w:cs="Times New Roman"/>
    </w:rPr>
  </w:style>
  <w:style w:type="paragraph" w:styleId="15">
    <w:name w:val="Plain Text"/>
    <w:basedOn w:val="1"/>
    <w:link w:val="58"/>
    <w:autoRedefine/>
    <w:unhideWhenUsed/>
    <w:qFormat/>
    <w:uiPriority w:val="0"/>
    <w:rPr>
      <w:rFonts w:hAnsi="Courier New" w:cs="Courier New" w:asciiTheme="minorEastAsia"/>
    </w:rPr>
  </w:style>
  <w:style w:type="paragraph" w:styleId="16">
    <w:name w:val="footer"/>
    <w:basedOn w:val="1"/>
    <w:link w:val="54"/>
    <w:autoRedefine/>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3"/>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autoRedefine/>
    <w:unhideWhenUsed/>
    <w:qFormat/>
    <w:uiPriority w:val="39"/>
    <w:pPr>
      <w:spacing w:after="100" w:line="259" w:lineRule="auto"/>
      <w:jc w:val="left"/>
    </w:pPr>
    <w:rPr>
      <w:rFonts w:cs="Times New Roman"/>
    </w:rPr>
  </w:style>
  <w:style w:type="paragraph" w:styleId="19">
    <w:name w:val="Subtitle"/>
    <w:basedOn w:val="1"/>
    <w:next w:val="1"/>
    <w:link w:val="39"/>
    <w:autoRedefine/>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6"/>
    <w:autoRedefine/>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autoRedefine/>
    <w:unhideWhenUsed/>
    <w:qFormat/>
    <w:uiPriority w:val="39"/>
    <w:pPr>
      <w:spacing w:after="100" w:line="259" w:lineRule="auto"/>
      <w:ind w:left="220"/>
      <w:jc w:val="left"/>
    </w:pPr>
    <w:rPr>
      <w:rFonts w:cs="Times New Roman"/>
    </w:rPr>
  </w:style>
  <w:style w:type="paragraph" w:styleId="22">
    <w:name w:val="Title"/>
    <w:basedOn w:val="1"/>
    <w:next w:val="1"/>
    <w:link w:val="38"/>
    <w:autoRedefine/>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5">
    <w:name w:val="Strong"/>
    <w:basedOn w:val="24"/>
    <w:autoRedefine/>
    <w:qFormat/>
    <w:uiPriority w:val="22"/>
    <w:rPr>
      <w:b/>
      <w:bCs/>
      <w:color w:val="auto"/>
    </w:rPr>
  </w:style>
  <w:style w:type="character" w:styleId="26">
    <w:name w:val="Emphasis"/>
    <w:basedOn w:val="24"/>
    <w:autoRedefine/>
    <w:qFormat/>
    <w:uiPriority w:val="20"/>
    <w:rPr>
      <w:i/>
      <w:iCs/>
      <w:color w:val="auto"/>
    </w:rPr>
  </w:style>
  <w:style w:type="character" w:styleId="27">
    <w:name w:val="Hyperlink"/>
    <w:basedOn w:val="24"/>
    <w:autoRedefine/>
    <w:unhideWhenUsed/>
    <w:qFormat/>
    <w:uiPriority w:val="99"/>
    <w:rPr>
      <w:color w:val="F49100" w:themeColor="hyperlink"/>
      <w:u w:val="single"/>
      <w14:textFill>
        <w14:solidFill>
          <w14:schemeClr w14:val="hlink"/>
        </w14:solidFill>
      </w14:textFill>
    </w:rPr>
  </w:style>
  <w:style w:type="paragraph" w:customStyle="1" w:styleId="28">
    <w:name w:val="表格文字"/>
    <w:basedOn w:val="1"/>
    <w:next w:val="13"/>
    <w:autoRedefine/>
    <w:qFormat/>
    <w:uiPriority w:val="0"/>
    <w:pPr>
      <w:adjustRightInd w:val="0"/>
      <w:spacing w:line="420" w:lineRule="atLeast"/>
      <w:jc w:val="left"/>
      <w:textAlignment w:val="baseline"/>
    </w:pPr>
    <w:rPr>
      <w:rFonts w:ascii="Times New Roman" w:hAnsi="Times New Roman" w:eastAsia="宋体" w:cs="Times New Roman"/>
      <w:kern w:val="0"/>
    </w:rPr>
  </w:style>
  <w:style w:type="character" w:customStyle="1" w:styleId="29">
    <w:name w:val="标题 1 字符"/>
    <w:basedOn w:val="24"/>
    <w:link w:val="2"/>
    <w:autoRedefine/>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4"/>
    <w:link w:val="3"/>
    <w:autoRedefine/>
    <w:semiHidden/>
    <w:qFormat/>
    <w:uiPriority w:val="9"/>
    <w:rPr>
      <w:rFonts w:asciiTheme="majorHAnsi" w:hAnsiTheme="majorHAnsi" w:eastAsiaTheme="majorEastAsia" w:cstheme="majorBidi"/>
      <w:b/>
      <w:bCs/>
      <w:sz w:val="28"/>
      <w:szCs w:val="28"/>
    </w:rPr>
  </w:style>
  <w:style w:type="character" w:customStyle="1" w:styleId="31">
    <w:name w:val="标题 3 字符"/>
    <w:basedOn w:val="24"/>
    <w:link w:val="4"/>
    <w:autoRedefine/>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4"/>
    <w:link w:val="5"/>
    <w:autoRedefine/>
    <w:semiHidden/>
    <w:qFormat/>
    <w:uiPriority w:val="9"/>
    <w:rPr>
      <w:rFonts w:asciiTheme="majorHAnsi" w:hAnsiTheme="majorHAnsi" w:eastAsiaTheme="majorEastAsia" w:cstheme="majorBidi"/>
      <w:i/>
      <w:iCs/>
      <w:sz w:val="24"/>
      <w:szCs w:val="24"/>
    </w:rPr>
  </w:style>
  <w:style w:type="character" w:customStyle="1" w:styleId="33">
    <w:name w:val="标题 5 字符"/>
    <w:basedOn w:val="24"/>
    <w:link w:val="6"/>
    <w:autoRedefine/>
    <w:semiHidden/>
    <w:qFormat/>
    <w:uiPriority w:val="9"/>
    <w:rPr>
      <w:rFonts w:asciiTheme="majorHAnsi" w:hAnsiTheme="majorHAnsi" w:eastAsiaTheme="majorEastAsia" w:cstheme="majorBidi"/>
      <w:b/>
      <w:bCs/>
    </w:rPr>
  </w:style>
  <w:style w:type="character" w:customStyle="1" w:styleId="34">
    <w:name w:val="标题 6 字符"/>
    <w:basedOn w:val="24"/>
    <w:link w:val="7"/>
    <w:autoRedefine/>
    <w:semiHidden/>
    <w:qFormat/>
    <w:uiPriority w:val="9"/>
    <w:rPr>
      <w:rFonts w:asciiTheme="majorHAnsi" w:hAnsiTheme="majorHAnsi" w:eastAsiaTheme="majorEastAsia" w:cstheme="majorBidi"/>
      <w:b/>
      <w:bCs/>
      <w:i/>
      <w:iCs/>
    </w:rPr>
  </w:style>
  <w:style w:type="character" w:customStyle="1" w:styleId="35">
    <w:name w:val="标题 7 字符"/>
    <w:basedOn w:val="24"/>
    <w:link w:val="8"/>
    <w:autoRedefine/>
    <w:semiHidden/>
    <w:qFormat/>
    <w:uiPriority w:val="9"/>
    <w:rPr>
      <w:i/>
      <w:iCs/>
    </w:rPr>
  </w:style>
  <w:style w:type="character" w:customStyle="1" w:styleId="36">
    <w:name w:val="标题 8 字符"/>
    <w:basedOn w:val="24"/>
    <w:link w:val="9"/>
    <w:autoRedefine/>
    <w:semiHidden/>
    <w:qFormat/>
    <w:uiPriority w:val="9"/>
    <w:rPr>
      <w:b/>
      <w:bCs/>
    </w:rPr>
  </w:style>
  <w:style w:type="character" w:customStyle="1" w:styleId="37">
    <w:name w:val="标题 9 字符"/>
    <w:basedOn w:val="24"/>
    <w:link w:val="10"/>
    <w:autoRedefine/>
    <w:semiHidden/>
    <w:qFormat/>
    <w:uiPriority w:val="9"/>
    <w:rPr>
      <w:i/>
      <w:iCs/>
    </w:rPr>
  </w:style>
  <w:style w:type="character" w:customStyle="1" w:styleId="38">
    <w:name w:val="标题 字符"/>
    <w:basedOn w:val="24"/>
    <w:link w:val="22"/>
    <w:autoRedefine/>
    <w:qFormat/>
    <w:uiPriority w:val="10"/>
    <w:rPr>
      <w:rFonts w:asciiTheme="majorHAnsi" w:hAnsiTheme="majorHAnsi" w:eastAsiaTheme="majorEastAsia" w:cstheme="majorBidi"/>
      <w:b/>
      <w:bCs/>
      <w:spacing w:val="-7"/>
      <w:sz w:val="48"/>
      <w:szCs w:val="48"/>
    </w:rPr>
  </w:style>
  <w:style w:type="character" w:customStyle="1" w:styleId="39">
    <w:name w:val="副标题 字符"/>
    <w:basedOn w:val="24"/>
    <w:link w:val="19"/>
    <w:autoRedefine/>
    <w:qFormat/>
    <w:uiPriority w:val="11"/>
    <w:rPr>
      <w:rFonts w:asciiTheme="majorHAnsi" w:hAnsiTheme="majorHAnsi" w:eastAsiaTheme="majorEastAsia" w:cstheme="majorBidi"/>
      <w:sz w:val="24"/>
      <w:szCs w:val="24"/>
    </w:rPr>
  </w:style>
  <w:style w:type="paragraph" w:styleId="40">
    <w:name w:val="No Spacing"/>
    <w:link w:val="51"/>
    <w:autoRedefine/>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autoRedefine/>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4"/>
    <w:link w:val="41"/>
    <w:autoRedefine/>
    <w:qFormat/>
    <w:uiPriority w:val="29"/>
    <w:rPr>
      <w:rFonts w:asciiTheme="majorHAnsi" w:hAnsiTheme="majorHAnsi" w:eastAsiaTheme="majorEastAsia" w:cstheme="majorBidi"/>
      <w:i/>
      <w:iCs/>
      <w:sz w:val="24"/>
      <w:szCs w:val="24"/>
    </w:rPr>
  </w:style>
  <w:style w:type="paragraph" w:styleId="43">
    <w:name w:val="Intense Quote"/>
    <w:basedOn w:val="1"/>
    <w:next w:val="1"/>
    <w:link w:val="44"/>
    <w:autoRedefine/>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4"/>
    <w:link w:val="43"/>
    <w:autoRedefine/>
    <w:qFormat/>
    <w:uiPriority w:val="30"/>
    <w:rPr>
      <w:rFonts w:asciiTheme="majorHAnsi" w:hAnsiTheme="majorHAnsi" w:eastAsiaTheme="majorEastAsia" w:cstheme="majorBidi"/>
      <w:sz w:val="26"/>
      <w:szCs w:val="26"/>
    </w:rPr>
  </w:style>
  <w:style w:type="character" w:customStyle="1" w:styleId="45">
    <w:name w:val="Subtle Emphasis"/>
    <w:basedOn w:val="24"/>
    <w:autoRedefine/>
    <w:qFormat/>
    <w:uiPriority w:val="19"/>
    <w:rPr>
      <w:i/>
      <w:iCs/>
      <w:color w:val="auto"/>
    </w:rPr>
  </w:style>
  <w:style w:type="character" w:customStyle="1" w:styleId="46">
    <w:name w:val="Intense Emphasis"/>
    <w:basedOn w:val="24"/>
    <w:autoRedefine/>
    <w:qFormat/>
    <w:uiPriority w:val="21"/>
    <w:rPr>
      <w:b/>
      <w:bCs/>
      <w:i/>
      <w:iCs/>
      <w:color w:val="auto"/>
    </w:rPr>
  </w:style>
  <w:style w:type="character" w:customStyle="1" w:styleId="47">
    <w:name w:val="Subtle Reference"/>
    <w:basedOn w:val="24"/>
    <w:autoRedefine/>
    <w:qFormat/>
    <w:uiPriority w:val="31"/>
    <w:rPr>
      <w:smallCaps/>
      <w:color w:val="auto"/>
      <w:u w:val="single" w:color="7E7E7E" w:themeColor="text1" w:themeTint="80"/>
    </w:rPr>
  </w:style>
  <w:style w:type="character" w:customStyle="1" w:styleId="48">
    <w:name w:val="Intense Reference"/>
    <w:basedOn w:val="24"/>
    <w:autoRedefine/>
    <w:qFormat/>
    <w:uiPriority w:val="32"/>
    <w:rPr>
      <w:b/>
      <w:bCs/>
      <w:smallCaps/>
      <w:color w:val="auto"/>
      <w:u w:val="single"/>
    </w:rPr>
  </w:style>
  <w:style w:type="character" w:customStyle="1" w:styleId="49">
    <w:name w:val="Book Title"/>
    <w:basedOn w:val="24"/>
    <w:autoRedefine/>
    <w:qFormat/>
    <w:uiPriority w:val="33"/>
    <w:rPr>
      <w:b/>
      <w:bCs/>
      <w:smallCaps/>
      <w:color w:val="auto"/>
    </w:rPr>
  </w:style>
  <w:style w:type="paragraph" w:customStyle="1" w:styleId="50">
    <w:name w:val="TOC Heading"/>
    <w:basedOn w:val="2"/>
    <w:next w:val="1"/>
    <w:autoRedefine/>
    <w:unhideWhenUsed/>
    <w:qFormat/>
    <w:uiPriority w:val="39"/>
    <w:pPr>
      <w:outlineLvl w:val="9"/>
    </w:pPr>
  </w:style>
  <w:style w:type="character" w:customStyle="1" w:styleId="51">
    <w:name w:val="无间隔 字符"/>
    <w:basedOn w:val="24"/>
    <w:link w:val="40"/>
    <w:autoRedefine/>
    <w:qFormat/>
    <w:uiPriority w:val="1"/>
  </w:style>
  <w:style w:type="paragraph" w:customStyle="1" w:styleId="52">
    <w:name w:val="Default"/>
    <w:autoRedefine/>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4"/>
    <w:link w:val="17"/>
    <w:autoRedefine/>
    <w:qFormat/>
    <w:uiPriority w:val="99"/>
    <w:rPr>
      <w:sz w:val="18"/>
      <w:szCs w:val="18"/>
    </w:rPr>
  </w:style>
  <w:style w:type="character" w:customStyle="1" w:styleId="54">
    <w:name w:val="页脚 字符"/>
    <w:basedOn w:val="24"/>
    <w:link w:val="16"/>
    <w:autoRedefine/>
    <w:qFormat/>
    <w:uiPriority w:val="99"/>
    <w:rPr>
      <w:sz w:val="18"/>
      <w:szCs w:val="18"/>
    </w:rPr>
  </w:style>
  <w:style w:type="paragraph" w:styleId="55">
    <w:name w:val="List Paragraph"/>
    <w:basedOn w:val="1"/>
    <w:autoRedefine/>
    <w:qFormat/>
    <w:uiPriority w:val="34"/>
    <w:pPr>
      <w:ind w:firstLine="420" w:firstLineChars="200"/>
    </w:pPr>
  </w:style>
  <w:style w:type="character" w:customStyle="1" w:styleId="56">
    <w:name w:val="正文文本缩进 3 字符"/>
    <w:basedOn w:val="24"/>
    <w:link w:val="20"/>
    <w:autoRedefine/>
    <w:qFormat/>
    <w:uiPriority w:val="0"/>
    <w:rPr>
      <w:rFonts w:ascii="Times New Roman" w:hAnsi="Times New Roman" w:eastAsia="宋体" w:cs="Times New Roman"/>
      <w:kern w:val="2"/>
      <w:sz w:val="16"/>
      <w:szCs w:val="16"/>
    </w:rPr>
  </w:style>
  <w:style w:type="paragraph" w:customStyle="1" w:styleId="57">
    <w:name w:val="样式3"/>
    <w:basedOn w:val="15"/>
    <w:autoRedefine/>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4"/>
    <w:link w:val="15"/>
    <w:autoRedefine/>
    <w:semiHidden/>
    <w:qFormat/>
    <w:uiPriority w:val="99"/>
    <w:rPr>
      <w:rFonts w:hAnsi="Courier New" w:cs="Courier New" w:asciiTheme="minorEastAsia"/>
    </w:rPr>
  </w:style>
  <w:style w:type="character" w:customStyle="1" w:styleId="59">
    <w:name w:val="正文文本 字符"/>
    <w:basedOn w:val="24"/>
    <w:link w:val="13"/>
    <w:autoRedefine/>
    <w:semiHidden/>
    <w:qFormat/>
    <w:uiPriority w:val="99"/>
  </w:style>
  <w:style w:type="character" w:customStyle="1" w:styleId="60">
    <w:name w:val="纯文本 Char"/>
    <w:autoRedefine/>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3.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9</Pages>
  <Words>3017</Words>
  <Characters>3220</Characters>
  <Lines>22</Lines>
  <Paragraphs>6</Paragraphs>
  <TotalTime>0</TotalTime>
  <ScaleCrop>false</ScaleCrop>
  <LinksUpToDate>false</LinksUpToDate>
  <CharactersWithSpaces>3439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000</cp:lastModifiedBy>
  <dcterms:modified xsi:type="dcterms:W3CDTF">2024-06-17T01:31:34Z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0155402B6E6A405FB47F3D2F8579418C_13</vt:lpwstr>
  </property>
</Properties>
</file>